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D3" w:rsidRPr="000C7FD3" w:rsidRDefault="00254384" w:rsidP="000C7FD3">
      <w:pPr>
        <w:spacing w:line="240" w:lineRule="auto"/>
        <w:rPr>
          <w:rFonts w:ascii="Times New Roman" w:hAnsi="Times New Roman"/>
          <w:b/>
          <w:sz w:val="24"/>
          <w:szCs w:val="24"/>
        </w:rPr>
      </w:pPr>
      <w:r>
        <w:rPr>
          <w:rFonts w:ascii="Times New Roman" w:hAnsi="Times New Roman"/>
          <w:b/>
          <w:sz w:val="24"/>
          <w:szCs w:val="24"/>
        </w:rPr>
        <w:t xml:space="preserve">Spring </w:t>
      </w:r>
      <w:r w:rsidR="000C7FD3" w:rsidRPr="000C7FD3">
        <w:rPr>
          <w:rFonts w:ascii="Times New Roman" w:hAnsi="Times New Roman"/>
          <w:b/>
          <w:sz w:val="24"/>
          <w:szCs w:val="24"/>
        </w:rPr>
        <w:t>202</w:t>
      </w:r>
      <w:r>
        <w:rPr>
          <w:rFonts w:ascii="Times New Roman" w:hAnsi="Times New Roman"/>
          <w:b/>
          <w:sz w:val="24"/>
          <w:szCs w:val="24"/>
        </w:rPr>
        <w:t>1</w:t>
      </w:r>
      <w:r w:rsidR="000C7FD3" w:rsidRPr="000C7FD3">
        <w:rPr>
          <w:rFonts w:ascii="Times New Roman" w:hAnsi="Times New Roman"/>
          <w:b/>
          <w:sz w:val="24"/>
          <w:szCs w:val="24"/>
        </w:rPr>
        <w:t xml:space="preserve"> Master’s Theses</w:t>
      </w:r>
    </w:p>
    <w:p w:rsidR="00254384" w:rsidRPr="00254384" w:rsidRDefault="00254384" w:rsidP="00254384">
      <w:pPr>
        <w:jc w:val="center"/>
        <w:rPr>
          <w:rFonts w:ascii="Times New Roman" w:hAnsi="Times New Roman"/>
          <w:sz w:val="24"/>
          <w:szCs w:val="24"/>
        </w:rPr>
      </w:pPr>
      <w:bookmarkStart w:id="0" w:name="_Hlk71207975"/>
      <w:r w:rsidRPr="00254384">
        <w:rPr>
          <w:rFonts w:ascii="Times New Roman" w:hAnsi="Times New Roman"/>
          <w:sz w:val="24"/>
          <w:szCs w:val="24"/>
        </w:rPr>
        <w:t xml:space="preserve">Citizen Science to Improve </w:t>
      </w:r>
      <w:r w:rsidRPr="00254384">
        <w:rPr>
          <w:rFonts w:ascii="Times New Roman" w:hAnsi="Times New Roman"/>
          <w:bCs/>
          <w:sz w:val="24"/>
          <w:szCs w:val="24"/>
        </w:rPr>
        <w:t>Science Self -Efficacy in Undergraduate Non-Major Community College Students in an Online Learning Environment</w:t>
      </w:r>
    </w:p>
    <w:bookmarkEnd w:id="0"/>
    <w:p w:rsidR="00C7470E" w:rsidRDefault="00254384" w:rsidP="00C7470E">
      <w:pPr>
        <w:spacing w:line="240" w:lineRule="auto"/>
        <w:jc w:val="center"/>
        <w:rPr>
          <w:rFonts w:ascii="Times New Roman" w:hAnsi="Times New Roman"/>
          <w:sz w:val="24"/>
          <w:szCs w:val="24"/>
        </w:rPr>
      </w:pPr>
      <w:r>
        <w:rPr>
          <w:rFonts w:ascii="Times New Roman" w:hAnsi="Times New Roman"/>
          <w:sz w:val="24"/>
          <w:szCs w:val="24"/>
        </w:rPr>
        <w:t>S. Brennan Brown</w:t>
      </w:r>
      <w:r w:rsidR="00C7470E">
        <w:rPr>
          <w:rFonts w:ascii="Times New Roman" w:hAnsi="Times New Roman"/>
          <w:sz w:val="24"/>
          <w:szCs w:val="24"/>
        </w:rPr>
        <w:t xml:space="preserve"> – MA Science Education/</w:t>
      </w:r>
      <w:r>
        <w:rPr>
          <w:rFonts w:ascii="Times New Roman" w:hAnsi="Times New Roman"/>
          <w:sz w:val="24"/>
          <w:szCs w:val="24"/>
        </w:rPr>
        <w:t>Chemistry</w:t>
      </w:r>
    </w:p>
    <w:p w:rsidR="00254384" w:rsidRPr="0080250A" w:rsidRDefault="00254384" w:rsidP="00254384">
      <w:pPr>
        <w:spacing w:line="240" w:lineRule="auto"/>
        <w:jc w:val="center"/>
        <w:rPr>
          <w:rFonts w:ascii="Times New Roman" w:hAnsi="Times New Roman"/>
          <w:sz w:val="24"/>
          <w:szCs w:val="24"/>
        </w:rPr>
      </w:pPr>
      <w:bookmarkStart w:id="1" w:name="_Hlk71207951"/>
      <w:r w:rsidRPr="0080250A">
        <w:rPr>
          <w:rFonts w:ascii="Times New Roman" w:hAnsi="Times New Roman"/>
          <w:b/>
          <w:bCs/>
          <w:sz w:val="24"/>
          <w:szCs w:val="24"/>
        </w:rPr>
        <w:t>Abstract</w:t>
      </w:r>
    </w:p>
    <w:p w:rsidR="00254384" w:rsidRDefault="00254384" w:rsidP="00254384">
      <w:pPr>
        <w:spacing w:line="240" w:lineRule="auto"/>
        <w:rPr>
          <w:rFonts w:ascii="Times New Roman" w:hAnsi="Times New Roman"/>
          <w:sz w:val="24"/>
          <w:szCs w:val="24"/>
        </w:rPr>
      </w:pPr>
      <w:r>
        <w:rPr>
          <w:rFonts w:ascii="Times New Roman" w:hAnsi="Times New Roman"/>
          <w:sz w:val="24"/>
          <w:szCs w:val="24"/>
        </w:rPr>
        <w:t xml:space="preserve">     </w:t>
      </w:r>
      <w:r w:rsidRPr="0080250A">
        <w:rPr>
          <w:rFonts w:ascii="Times New Roman" w:hAnsi="Times New Roman"/>
          <w:sz w:val="24"/>
          <w:szCs w:val="24"/>
        </w:rPr>
        <w:t>Citizen science is a way for non-scientists, such as the general public, to participate in real scientific research with scientists. While not new, the number of opportunities and ease of access to citizen science participation has expanded with the invention of new technologies and increased accessibility to the internet. Citizen science may therefore be a way to offer an opportunity for undergraduate, non-science major students, enrolled in a</w:t>
      </w:r>
      <w:r>
        <w:rPr>
          <w:rFonts w:ascii="Times New Roman" w:hAnsi="Times New Roman"/>
          <w:sz w:val="24"/>
          <w:szCs w:val="24"/>
        </w:rPr>
        <w:t>n online</w:t>
      </w:r>
      <w:r w:rsidRPr="0080250A">
        <w:rPr>
          <w:rFonts w:ascii="Times New Roman" w:hAnsi="Times New Roman"/>
          <w:sz w:val="24"/>
          <w:szCs w:val="24"/>
        </w:rPr>
        <w:t xml:space="preserve"> science course, to participate in scientific research and thereby increase their confidence in their ability to do science. In this study, </w:t>
      </w:r>
      <w:r>
        <w:rPr>
          <w:rFonts w:ascii="Times New Roman" w:hAnsi="Times New Roman"/>
          <w:sz w:val="24"/>
          <w:szCs w:val="24"/>
        </w:rPr>
        <w:t xml:space="preserve">40 </w:t>
      </w:r>
      <w:r w:rsidRPr="0080250A">
        <w:rPr>
          <w:rFonts w:ascii="Times New Roman" w:hAnsi="Times New Roman"/>
          <w:sz w:val="24"/>
          <w:szCs w:val="24"/>
        </w:rPr>
        <w:t>undergraduate students enrolled in an online general science non-major’s course at a community college participated in citizen science projects of their choice</w:t>
      </w:r>
      <w:r>
        <w:rPr>
          <w:rFonts w:ascii="Times New Roman" w:hAnsi="Times New Roman"/>
          <w:sz w:val="24"/>
          <w:szCs w:val="24"/>
        </w:rPr>
        <w:t xml:space="preserve"> using the platform </w:t>
      </w:r>
      <w:proofErr w:type="spellStart"/>
      <w:r>
        <w:rPr>
          <w:rFonts w:ascii="Times New Roman" w:hAnsi="Times New Roman"/>
          <w:sz w:val="24"/>
          <w:szCs w:val="24"/>
        </w:rPr>
        <w:t>Zooniverse</w:t>
      </w:r>
      <w:proofErr w:type="spellEnd"/>
      <w:r w:rsidRPr="0080250A">
        <w:rPr>
          <w:rFonts w:ascii="Times New Roman" w:hAnsi="Times New Roman"/>
          <w:sz w:val="24"/>
          <w:szCs w:val="24"/>
        </w:rPr>
        <w:t xml:space="preserve">. Using pre and post surveys, the study investigated the effects of participation in the citizen science projects on students’ science self-efficacy, connection to science, and science anxiety scales. In addition, student’s attitudes concerning the perceived value of the citizen science projects was measured. </w:t>
      </w:r>
      <w:r>
        <w:rPr>
          <w:rFonts w:ascii="Times New Roman" w:hAnsi="Times New Roman"/>
          <w:sz w:val="24"/>
          <w:szCs w:val="24"/>
        </w:rPr>
        <w:t xml:space="preserve">Pair t-tests were used to compare pre and post results from the surveys. It was found that the students had a significant increase in self-efficacy and that </w:t>
      </w:r>
      <w:r>
        <w:rPr>
          <w:rFonts w:ascii="Times New Roman" w:hAnsi="Times New Roman"/>
          <w:sz w:val="24"/>
          <w:szCs w:val="24"/>
        </w:rPr>
        <w:t>traditional</w:t>
      </w:r>
      <w:r>
        <w:rPr>
          <w:rFonts w:ascii="Times New Roman" w:hAnsi="Times New Roman"/>
          <w:sz w:val="24"/>
          <w:szCs w:val="24"/>
        </w:rPr>
        <w:t xml:space="preserve"> students (</w:t>
      </w:r>
      <w:r>
        <w:rPr>
          <w:rFonts w:ascii="Times New Roman" w:hAnsi="Times New Roman"/>
          <w:sz w:val="24"/>
          <w:szCs w:val="24"/>
        </w:rPr>
        <w:t>1</w:t>
      </w:r>
      <w:r w:rsidR="004A53FB">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22</w:t>
      </w:r>
      <w:r>
        <w:rPr>
          <w:rFonts w:ascii="Times New Roman" w:hAnsi="Times New Roman"/>
          <w:sz w:val="24"/>
          <w:szCs w:val="24"/>
        </w:rPr>
        <w:t xml:space="preserve"> years old</w:t>
      </w:r>
      <w:r>
        <w:rPr>
          <w:rFonts w:ascii="Times New Roman" w:hAnsi="Times New Roman"/>
          <w:sz w:val="24"/>
          <w:szCs w:val="24"/>
        </w:rPr>
        <w:t xml:space="preserve">) showed a greater increase than </w:t>
      </w:r>
      <w:r w:rsidR="004A53FB">
        <w:rPr>
          <w:rFonts w:ascii="Times New Roman" w:hAnsi="Times New Roman"/>
          <w:sz w:val="24"/>
          <w:szCs w:val="24"/>
        </w:rPr>
        <w:t xml:space="preserve">the nontraditional </w:t>
      </w:r>
      <w:r>
        <w:rPr>
          <w:rFonts w:ascii="Times New Roman" w:hAnsi="Times New Roman"/>
          <w:sz w:val="24"/>
          <w:szCs w:val="24"/>
        </w:rPr>
        <w:t>students (2</w:t>
      </w:r>
      <w:r w:rsidR="004A53FB">
        <w:rPr>
          <w:rFonts w:ascii="Times New Roman" w:hAnsi="Times New Roman"/>
          <w:sz w:val="24"/>
          <w:szCs w:val="24"/>
        </w:rPr>
        <w:t>5 years old and older</w:t>
      </w:r>
      <w:r>
        <w:rPr>
          <w:rFonts w:ascii="Times New Roman" w:hAnsi="Times New Roman"/>
          <w:sz w:val="24"/>
          <w:szCs w:val="24"/>
        </w:rPr>
        <w:t xml:space="preserve">). Science anxiety decreased slightly in </w:t>
      </w:r>
      <w:r w:rsidR="004A53FB">
        <w:rPr>
          <w:rFonts w:ascii="Times New Roman" w:hAnsi="Times New Roman"/>
          <w:sz w:val="24"/>
          <w:szCs w:val="24"/>
        </w:rPr>
        <w:t>the traditional</w:t>
      </w:r>
      <w:r>
        <w:rPr>
          <w:rFonts w:ascii="Times New Roman" w:hAnsi="Times New Roman"/>
          <w:sz w:val="24"/>
          <w:szCs w:val="24"/>
        </w:rPr>
        <w:t xml:space="preserve"> </w:t>
      </w:r>
      <w:r w:rsidR="004A53FB">
        <w:rPr>
          <w:rFonts w:ascii="Times New Roman" w:hAnsi="Times New Roman"/>
          <w:sz w:val="24"/>
          <w:szCs w:val="24"/>
        </w:rPr>
        <w:t xml:space="preserve">students </w:t>
      </w:r>
      <w:r>
        <w:rPr>
          <w:rFonts w:ascii="Times New Roman" w:hAnsi="Times New Roman"/>
          <w:sz w:val="24"/>
          <w:szCs w:val="24"/>
        </w:rPr>
        <w:t xml:space="preserve">but did not change for the </w:t>
      </w:r>
      <w:r w:rsidR="004A53FB">
        <w:rPr>
          <w:rFonts w:ascii="Times New Roman" w:hAnsi="Times New Roman"/>
          <w:sz w:val="24"/>
          <w:szCs w:val="24"/>
        </w:rPr>
        <w:t>nontraditional</w:t>
      </w:r>
      <w:r>
        <w:rPr>
          <w:rFonts w:ascii="Times New Roman" w:hAnsi="Times New Roman"/>
          <w:sz w:val="24"/>
          <w:szCs w:val="24"/>
        </w:rPr>
        <w:t xml:space="preserve"> students. Overall the connection to science did improve significantly. </w:t>
      </w:r>
      <w:r w:rsidR="00250558">
        <w:rPr>
          <w:rFonts w:ascii="Times New Roman" w:hAnsi="Times New Roman"/>
          <w:sz w:val="24"/>
          <w:szCs w:val="24"/>
        </w:rPr>
        <w:t>S</w:t>
      </w:r>
      <w:r>
        <w:rPr>
          <w:rFonts w:ascii="Times New Roman" w:hAnsi="Times New Roman"/>
          <w:sz w:val="24"/>
          <w:szCs w:val="24"/>
        </w:rPr>
        <w:t>eventy-five percent of the students indicated that they planned to continue to do the citizen science projects outside of class</w:t>
      </w:r>
      <w:r w:rsidRPr="0080250A">
        <w:rPr>
          <w:rFonts w:ascii="Times New Roman" w:hAnsi="Times New Roman"/>
          <w:sz w:val="24"/>
          <w:szCs w:val="24"/>
        </w:rPr>
        <w:t>.</w:t>
      </w:r>
      <w:r>
        <w:rPr>
          <w:rFonts w:ascii="Times New Roman" w:hAnsi="Times New Roman"/>
          <w:sz w:val="24"/>
          <w:szCs w:val="24"/>
        </w:rPr>
        <w:t xml:space="preserve"> Students remarked that the citizen science projects made them feel like a scientist and that they were contributing to science.</w:t>
      </w:r>
      <w:r w:rsidRPr="0080250A">
        <w:rPr>
          <w:rFonts w:ascii="Times New Roman" w:hAnsi="Times New Roman"/>
          <w:sz w:val="24"/>
          <w:szCs w:val="24"/>
        </w:rPr>
        <w:t xml:space="preserve"> </w:t>
      </w:r>
      <w:r>
        <w:rPr>
          <w:rFonts w:ascii="Times New Roman" w:hAnsi="Times New Roman"/>
          <w:sz w:val="24"/>
          <w:szCs w:val="24"/>
        </w:rPr>
        <w:t>The c</w:t>
      </w:r>
      <w:r w:rsidRPr="0080250A">
        <w:rPr>
          <w:rFonts w:ascii="Times New Roman" w:hAnsi="Times New Roman"/>
          <w:sz w:val="24"/>
          <w:szCs w:val="24"/>
        </w:rPr>
        <w:t>itizen science projects</w:t>
      </w:r>
      <w:r>
        <w:rPr>
          <w:rFonts w:ascii="Times New Roman" w:hAnsi="Times New Roman"/>
          <w:sz w:val="24"/>
          <w:szCs w:val="24"/>
        </w:rPr>
        <w:t xml:space="preserve"> chosen by these non-major science students did get them </w:t>
      </w:r>
      <w:r w:rsidRPr="0080250A">
        <w:rPr>
          <w:rFonts w:ascii="Times New Roman" w:hAnsi="Times New Roman"/>
          <w:sz w:val="24"/>
          <w:szCs w:val="24"/>
        </w:rPr>
        <w:t xml:space="preserve">involved </w:t>
      </w:r>
      <w:r>
        <w:rPr>
          <w:rFonts w:ascii="Times New Roman" w:hAnsi="Times New Roman"/>
          <w:sz w:val="24"/>
          <w:szCs w:val="24"/>
        </w:rPr>
        <w:t>and excited about</w:t>
      </w:r>
      <w:r w:rsidRPr="0080250A">
        <w:rPr>
          <w:rFonts w:ascii="Times New Roman" w:hAnsi="Times New Roman"/>
          <w:sz w:val="24"/>
          <w:szCs w:val="24"/>
        </w:rPr>
        <w:t xml:space="preserve"> scien</w:t>
      </w:r>
      <w:r>
        <w:rPr>
          <w:rFonts w:ascii="Times New Roman" w:hAnsi="Times New Roman"/>
          <w:sz w:val="24"/>
          <w:szCs w:val="24"/>
        </w:rPr>
        <w:t>ce</w:t>
      </w:r>
      <w:r w:rsidRPr="0080250A">
        <w:rPr>
          <w:rFonts w:ascii="Times New Roman" w:hAnsi="Times New Roman"/>
          <w:sz w:val="24"/>
          <w:szCs w:val="24"/>
        </w:rPr>
        <w:t>.</w:t>
      </w:r>
      <w:r>
        <w:rPr>
          <w:rFonts w:ascii="Times New Roman" w:hAnsi="Times New Roman"/>
          <w:sz w:val="24"/>
          <w:szCs w:val="24"/>
        </w:rPr>
        <w:t xml:space="preserve"> It is recommended that citizen science projects be used in online undergraduate courses, especially with non-science majors to support them in viewing science as a part of their everyday lives.</w:t>
      </w:r>
    </w:p>
    <w:bookmarkEnd w:id="1"/>
    <w:p w:rsidR="00C7470E" w:rsidRDefault="00C7470E" w:rsidP="00254384">
      <w:pPr>
        <w:rPr>
          <w:rFonts w:ascii="Times New Roman" w:hAnsi="Times New Roman"/>
          <w:sz w:val="24"/>
          <w:szCs w:val="24"/>
        </w:rPr>
      </w:pPr>
      <w:r w:rsidRPr="00DC021C">
        <w:rPr>
          <w:rFonts w:ascii="Times New Roman" w:hAnsi="Times New Roman"/>
          <w:i/>
          <w:iCs/>
          <w:sz w:val="24"/>
          <w:szCs w:val="24"/>
        </w:rPr>
        <w:t>Keywords:</w:t>
      </w:r>
      <w:r>
        <w:rPr>
          <w:rFonts w:ascii="Times New Roman" w:hAnsi="Times New Roman"/>
          <w:sz w:val="24"/>
          <w:szCs w:val="24"/>
        </w:rPr>
        <w:t xml:space="preserve"> </w:t>
      </w:r>
      <w:r w:rsidR="00250558">
        <w:rPr>
          <w:rFonts w:ascii="Times New Roman" w:hAnsi="Times New Roman"/>
          <w:sz w:val="24"/>
          <w:szCs w:val="24"/>
        </w:rPr>
        <w:t>non-major</w:t>
      </w:r>
      <w:r>
        <w:rPr>
          <w:rFonts w:ascii="Times New Roman" w:hAnsi="Times New Roman"/>
          <w:sz w:val="24"/>
          <w:szCs w:val="24"/>
        </w:rPr>
        <w:t xml:space="preserve">, </w:t>
      </w:r>
      <w:r w:rsidR="00250558">
        <w:rPr>
          <w:rFonts w:ascii="Times New Roman" w:hAnsi="Times New Roman"/>
          <w:sz w:val="24"/>
          <w:szCs w:val="24"/>
        </w:rPr>
        <w:t>citizen science</w:t>
      </w:r>
      <w:r>
        <w:rPr>
          <w:rFonts w:ascii="Times New Roman" w:hAnsi="Times New Roman"/>
          <w:sz w:val="24"/>
          <w:szCs w:val="24"/>
        </w:rPr>
        <w:t>,</w:t>
      </w:r>
      <w:r w:rsidR="00250558">
        <w:rPr>
          <w:rFonts w:ascii="Times New Roman" w:hAnsi="Times New Roman"/>
          <w:sz w:val="24"/>
          <w:szCs w:val="24"/>
        </w:rPr>
        <w:t xml:space="preserve"> community college,</w:t>
      </w:r>
      <w:r>
        <w:rPr>
          <w:rFonts w:ascii="Times New Roman" w:hAnsi="Times New Roman"/>
          <w:sz w:val="24"/>
          <w:szCs w:val="24"/>
        </w:rPr>
        <w:t xml:space="preserve"> </w:t>
      </w:r>
      <w:r w:rsidR="00250558">
        <w:rPr>
          <w:rFonts w:ascii="Times New Roman" w:hAnsi="Times New Roman"/>
          <w:sz w:val="24"/>
          <w:szCs w:val="24"/>
        </w:rPr>
        <w:t>self-efficacy</w:t>
      </w:r>
    </w:p>
    <w:p w:rsidR="000C7FD3" w:rsidRDefault="000C7FD3">
      <w:pPr>
        <w:spacing w:line="259" w:lineRule="auto"/>
      </w:pPr>
      <w:r>
        <w:br w:type="page"/>
      </w:r>
    </w:p>
    <w:p w:rsidR="00FF4D3D" w:rsidRDefault="00FF4D3D"/>
    <w:p w:rsidR="00407E85" w:rsidRPr="00407E85" w:rsidRDefault="00407E85" w:rsidP="00407E85">
      <w:pPr>
        <w:spacing w:line="254" w:lineRule="auto"/>
        <w:jc w:val="center"/>
        <w:rPr>
          <w:rFonts w:ascii="Times New Roman" w:eastAsiaTheme="minorHAnsi" w:hAnsi="Times New Roman"/>
          <w:color w:val="000000"/>
        </w:rPr>
      </w:pPr>
      <w:r w:rsidRPr="00407E85">
        <w:rPr>
          <w:rFonts w:ascii="Times New Roman" w:hAnsi="Times New Roman"/>
          <w:color w:val="000000"/>
          <w:sz w:val="24"/>
          <w:szCs w:val="24"/>
        </w:rPr>
        <w:t>Woodpeckers as Bioindicators of Avian Biodiversity on a Southeastern University Campus </w:t>
      </w:r>
    </w:p>
    <w:p w:rsidR="000C7FD3" w:rsidRPr="00407E85" w:rsidRDefault="00407E85" w:rsidP="000C7FD3">
      <w:pPr>
        <w:spacing w:line="240" w:lineRule="auto"/>
        <w:jc w:val="center"/>
        <w:rPr>
          <w:rFonts w:ascii="Times New Roman" w:hAnsi="Times New Roman"/>
          <w:sz w:val="24"/>
          <w:szCs w:val="24"/>
        </w:rPr>
      </w:pPr>
      <w:r w:rsidRPr="00407E85">
        <w:rPr>
          <w:rFonts w:ascii="Times New Roman" w:hAnsi="Times New Roman"/>
          <w:sz w:val="24"/>
          <w:szCs w:val="24"/>
        </w:rPr>
        <w:t>Timothy Hinton</w:t>
      </w:r>
      <w:r w:rsidR="00185FE5" w:rsidRPr="00407E85">
        <w:rPr>
          <w:rFonts w:ascii="Times New Roman" w:hAnsi="Times New Roman"/>
          <w:sz w:val="24"/>
          <w:szCs w:val="24"/>
        </w:rPr>
        <w:t xml:space="preserve"> – MA Science Education/Biology</w:t>
      </w:r>
    </w:p>
    <w:p w:rsidR="00185FE5" w:rsidRPr="00407E85" w:rsidRDefault="00185FE5" w:rsidP="00185FE5">
      <w:pPr>
        <w:spacing w:line="240" w:lineRule="auto"/>
        <w:jc w:val="center"/>
        <w:rPr>
          <w:rFonts w:ascii="Times New Roman" w:hAnsi="Times New Roman"/>
          <w:b/>
          <w:sz w:val="24"/>
          <w:szCs w:val="24"/>
        </w:rPr>
      </w:pPr>
      <w:r w:rsidRPr="00407E85">
        <w:rPr>
          <w:rFonts w:ascii="Times New Roman" w:hAnsi="Times New Roman"/>
          <w:b/>
          <w:sz w:val="24"/>
          <w:szCs w:val="24"/>
        </w:rPr>
        <w:t>Abstract</w:t>
      </w:r>
    </w:p>
    <w:p w:rsidR="00407E85" w:rsidRPr="00407E85" w:rsidRDefault="00407E85" w:rsidP="00407E85">
      <w:pPr>
        <w:rPr>
          <w:rFonts w:ascii="Times New Roman" w:hAnsi="Times New Roman"/>
          <w:sz w:val="6"/>
          <w:szCs w:val="6"/>
        </w:rPr>
      </w:pPr>
      <w:bookmarkStart w:id="2" w:name="_Hlk56016658"/>
      <w:r w:rsidRPr="00407E85">
        <w:rPr>
          <w:rFonts w:ascii="Times New Roman" w:hAnsi="Times New Roman"/>
          <w:color w:val="000000"/>
          <w:kern w:val="24"/>
          <w:sz w:val="24"/>
          <w:szCs w:val="24"/>
        </w:rPr>
        <w:t xml:space="preserve">Anthropogenic change leads to habitat fragmentation and habitat loss impacting forest birds. Woodpeckers are a good bioindicator of a healthy forest ecosystem. They require forested habitat that has plenty of shelter, roosting and nesting sites, snags, vegetation, and insects. Examining woodpecker habitats and behavior in close proximity to human activity can inform preservation efforts. We aimed to evaluate the University of North Carolina at Pembroke (UNCP) campus, located in the southeastern part of the US, for woodpecker diversity along an urban agricultural gradient. We split the campus into two study sites of 17ha each and conducted weekly walking surveys during which we mapped woodpecker locations and behaviors. Forested areas within the north site totaled 11ha while forested area in the south site total 1.6ha. The data showed that UNCP supports a diverse population of woodpecker species establishing their own territories. We found that the </w:t>
      </w:r>
      <w:proofErr w:type="spellStart"/>
      <w:r w:rsidRPr="00407E85">
        <w:rPr>
          <w:rFonts w:ascii="Times New Roman" w:hAnsi="Times New Roman"/>
          <w:i/>
          <w:iCs/>
          <w:color w:val="000000"/>
          <w:kern w:val="24"/>
          <w:sz w:val="24"/>
          <w:szCs w:val="24"/>
        </w:rPr>
        <w:t>Melanerpes</w:t>
      </w:r>
      <w:proofErr w:type="spellEnd"/>
      <w:r w:rsidRPr="00407E85">
        <w:rPr>
          <w:rFonts w:ascii="Times New Roman" w:hAnsi="Times New Roman"/>
          <w:i/>
          <w:iCs/>
          <w:color w:val="000000"/>
          <w:kern w:val="24"/>
          <w:sz w:val="24"/>
          <w:szCs w:val="24"/>
        </w:rPr>
        <w:t xml:space="preserve"> </w:t>
      </w:r>
      <w:proofErr w:type="spellStart"/>
      <w:r w:rsidRPr="00407E85">
        <w:rPr>
          <w:rFonts w:ascii="Times New Roman" w:hAnsi="Times New Roman"/>
          <w:i/>
          <w:iCs/>
          <w:color w:val="000000"/>
          <w:kern w:val="24"/>
          <w:sz w:val="24"/>
          <w:szCs w:val="24"/>
        </w:rPr>
        <w:t>carolinus</w:t>
      </w:r>
      <w:proofErr w:type="spellEnd"/>
      <w:r w:rsidRPr="00407E85">
        <w:rPr>
          <w:rFonts w:ascii="Times New Roman" w:hAnsi="Times New Roman"/>
          <w:i/>
          <w:iCs/>
          <w:color w:val="000000"/>
          <w:kern w:val="24"/>
          <w:sz w:val="24"/>
          <w:szCs w:val="24"/>
        </w:rPr>
        <w:t xml:space="preserve"> </w:t>
      </w:r>
      <w:r w:rsidRPr="00407E85">
        <w:rPr>
          <w:rFonts w:ascii="Times New Roman" w:hAnsi="Times New Roman"/>
          <w:color w:val="000000"/>
          <w:kern w:val="24"/>
          <w:sz w:val="24"/>
          <w:szCs w:val="24"/>
        </w:rPr>
        <w:t xml:space="preserve">(Red-bellied Woodpeckers), </w:t>
      </w:r>
      <w:proofErr w:type="spellStart"/>
      <w:r w:rsidRPr="00407E85">
        <w:rPr>
          <w:rFonts w:ascii="Times New Roman" w:hAnsi="Times New Roman"/>
          <w:i/>
          <w:iCs/>
          <w:color w:val="000000"/>
          <w:kern w:val="24"/>
          <w:sz w:val="24"/>
          <w:szCs w:val="24"/>
        </w:rPr>
        <w:t>Dryobates</w:t>
      </w:r>
      <w:proofErr w:type="spellEnd"/>
      <w:r w:rsidRPr="00407E85">
        <w:rPr>
          <w:rFonts w:ascii="Times New Roman" w:hAnsi="Times New Roman"/>
          <w:i/>
          <w:iCs/>
          <w:color w:val="000000"/>
          <w:kern w:val="24"/>
          <w:sz w:val="24"/>
          <w:szCs w:val="24"/>
        </w:rPr>
        <w:t xml:space="preserve"> </w:t>
      </w:r>
      <w:proofErr w:type="spellStart"/>
      <w:r w:rsidRPr="00407E85">
        <w:rPr>
          <w:rFonts w:ascii="Times New Roman" w:hAnsi="Times New Roman"/>
          <w:i/>
          <w:iCs/>
          <w:color w:val="000000"/>
          <w:kern w:val="24"/>
          <w:sz w:val="24"/>
          <w:szCs w:val="24"/>
        </w:rPr>
        <w:t>pubescens</w:t>
      </w:r>
      <w:proofErr w:type="spellEnd"/>
      <w:r w:rsidRPr="00407E85">
        <w:rPr>
          <w:rFonts w:ascii="Times New Roman" w:hAnsi="Times New Roman"/>
          <w:i/>
          <w:iCs/>
          <w:color w:val="000000"/>
          <w:kern w:val="24"/>
          <w:sz w:val="24"/>
          <w:szCs w:val="24"/>
        </w:rPr>
        <w:t xml:space="preserve"> </w:t>
      </w:r>
      <w:r w:rsidRPr="00407E85">
        <w:rPr>
          <w:rFonts w:ascii="Times New Roman" w:hAnsi="Times New Roman"/>
          <w:color w:val="000000"/>
          <w:kern w:val="24"/>
          <w:sz w:val="24"/>
          <w:szCs w:val="24"/>
        </w:rPr>
        <w:t xml:space="preserve">(Downy Woodpecker), </w:t>
      </w:r>
      <w:proofErr w:type="spellStart"/>
      <w:r w:rsidRPr="00407E85">
        <w:rPr>
          <w:rFonts w:ascii="Times New Roman" w:hAnsi="Times New Roman"/>
          <w:i/>
          <w:iCs/>
          <w:color w:val="000000"/>
          <w:kern w:val="24"/>
          <w:sz w:val="24"/>
          <w:szCs w:val="24"/>
        </w:rPr>
        <w:t>Colaptes</w:t>
      </w:r>
      <w:proofErr w:type="spellEnd"/>
      <w:r w:rsidRPr="00407E85">
        <w:rPr>
          <w:rFonts w:ascii="Times New Roman" w:hAnsi="Times New Roman"/>
          <w:i/>
          <w:iCs/>
          <w:color w:val="000000"/>
          <w:kern w:val="24"/>
          <w:sz w:val="24"/>
          <w:szCs w:val="24"/>
        </w:rPr>
        <w:t xml:space="preserve"> auratus </w:t>
      </w:r>
      <w:r w:rsidRPr="00407E85">
        <w:rPr>
          <w:rFonts w:ascii="Times New Roman" w:hAnsi="Times New Roman"/>
          <w:color w:val="000000"/>
          <w:kern w:val="24"/>
          <w:sz w:val="24"/>
          <w:szCs w:val="24"/>
        </w:rPr>
        <w:t>(Northern Flicker), each established territory on and around the campus. Forested areas covered 64.7% of the northern site, while only 8.9% of the southern site was forested areas. Using ANOVA</w:t>
      </w:r>
      <w:r>
        <w:rPr>
          <w:rFonts w:ascii="Times New Roman" w:hAnsi="Times New Roman"/>
          <w:color w:val="000000"/>
          <w:kern w:val="24"/>
          <w:sz w:val="24"/>
          <w:szCs w:val="24"/>
        </w:rPr>
        <w:t>s</w:t>
      </w:r>
      <w:r w:rsidRPr="00407E85">
        <w:rPr>
          <w:rFonts w:ascii="Times New Roman" w:hAnsi="Times New Roman"/>
          <w:color w:val="000000"/>
          <w:kern w:val="24"/>
          <w:sz w:val="24"/>
          <w:szCs w:val="24"/>
        </w:rPr>
        <w:t xml:space="preserve"> and comparing tree basal area between the two sites we found that tree species composition did not differ between the two sites. To indicate if both sites supported biodiversity of avian species </w:t>
      </w:r>
      <w:r>
        <w:rPr>
          <w:rFonts w:ascii="Times New Roman" w:hAnsi="Times New Roman"/>
          <w:color w:val="000000"/>
          <w:kern w:val="24"/>
          <w:sz w:val="24"/>
          <w:szCs w:val="24"/>
        </w:rPr>
        <w:t>we calculated</w:t>
      </w:r>
      <w:r w:rsidRPr="00407E85">
        <w:rPr>
          <w:rFonts w:ascii="Times New Roman" w:hAnsi="Times New Roman"/>
          <w:color w:val="000000"/>
          <w:kern w:val="24"/>
          <w:sz w:val="24"/>
          <w:szCs w:val="24"/>
        </w:rPr>
        <w:t xml:space="preserve"> the Shannon Index to </w:t>
      </w:r>
      <w:r>
        <w:rPr>
          <w:rFonts w:ascii="Times New Roman" w:hAnsi="Times New Roman"/>
          <w:color w:val="000000"/>
          <w:kern w:val="24"/>
          <w:sz w:val="24"/>
          <w:szCs w:val="24"/>
        </w:rPr>
        <w:t>determine species</w:t>
      </w:r>
      <w:r w:rsidRPr="00407E85">
        <w:rPr>
          <w:rFonts w:ascii="Times New Roman" w:hAnsi="Times New Roman"/>
          <w:color w:val="000000"/>
          <w:kern w:val="24"/>
          <w:sz w:val="24"/>
          <w:szCs w:val="24"/>
        </w:rPr>
        <w:t xml:space="preserve"> evenness</w:t>
      </w:r>
      <w:r>
        <w:rPr>
          <w:rFonts w:ascii="Times New Roman" w:hAnsi="Times New Roman"/>
          <w:color w:val="000000"/>
          <w:kern w:val="24"/>
          <w:sz w:val="24"/>
          <w:szCs w:val="24"/>
        </w:rPr>
        <w:t xml:space="preserve"> and we f</w:t>
      </w:r>
      <w:r w:rsidRPr="00407E85">
        <w:rPr>
          <w:rFonts w:ascii="Times New Roman" w:hAnsi="Times New Roman"/>
          <w:color w:val="000000"/>
          <w:kern w:val="24"/>
          <w:sz w:val="24"/>
          <w:szCs w:val="24"/>
        </w:rPr>
        <w:t xml:space="preserve">ound that both sites supported biodiverse communities of avian species. </w:t>
      </w:r>
      <w:r w:rsidR="00A2484A">
        <w:rPr>
          <w:rFonts w:ascii="Times New Roman" w:hAnsi="Times New Roman"/>
          <w:color w:val="000000"/>
          <w:kern w:val="24"/>
          <w:sz w:val="24"/>
          <w:szCs w:val="24"/>
        </w:rPr>
        <w:t>We compared the</w:t>
      </w:r>
      <w:r w:rsidRPr="00407E85">
        <w:rPr>
          <w:rFonts w:ascii="Times New Roman" w:hAnsi="Times New Roman"/>
          <w:color w:val="000000"/>
          <w:kern w:val="24"/>
          <w:sz w:val="24"/>
          <w:szCs w:val="24"/>
        </w:rPr>
        <w:t xml:space="preserve"> woodpecker species richness, date, forest coverage, and total species richness</w:t>
      </w:r>
      <w:r w:rsidR="00A2484A">
        <w:rPr>
          <w:rFonts w:ascii="Times New Roman" w:hAnsi="Times New Roman"/>
          <w:color w:val="000000"/>
          <w:kern w:val="24"/>
          <w:sz w:val="24"/>
          <w:szCs w:val="24"/>
        </w:rPr>
        <w:t>. We</w:t>
      </w:r>
      <w:r w:rsidRPr="00407E85">
        <w:rPr>
          <w:rFonts w:ascii="Times New Roman" w:hAnsi="Times New Roman"/>
          <w:color w:val="000000"/>
          <w:kern w:val="24"/>
          <w:sz w:val="24"/>
          <w:szCs w:val="24"/>
        </w:rPr>
        <w:t xml:space="preserve"> found that </w:t>
      </w:r>
      <w:r w:rsidR="00622F9C">
        <w:rPr>
          <w:rFonts w:ascii="Times New Roman" w:hAnsi="Times New Roman"/>
          <w:color w:val="000000"/>
          <w:kern w:val="24"/>
          <w:sz w:val="24"/>
          <w:szCs w:val="24"/>
        </w:rPr>
        <w:t xml:space="preserve">the </w:t>
      </w:r>
      <w:r w:rsidRPr="00407E85">
        <w:rPr>
          <w:rFonts w:ascii="Times New Roman" w:hAnsi="Times New Roman"/>
          <w:color w:val="000000"/>
          <w:kern w:val="24"/>
          <w:sz w:val="24"/>
          <w:szCs w:val="24"/>
        </w:rPr>
        <w:t xml:space="preserve">woodpecker species richness and date were significant factors </w:t>
      </w:r>
      <w:r w:rsidR="00A2484A">
        <w:rPr>
          <w:rFonts w:ascii="Times New Roman" w:hAnsi="Times New Roman"/>
          <w:color w:val="000000"/>
          <w:kern w:val="24"/>
          <w:sz w:val="24"/>
          <w:szCs w:val="24"/>
        </w:rPr>
        <w:t>in determining</w:t>
      </w:r>
      <w:r w:rsidRPr="00407E85">
        <w:rPr>
          <w:rFonts w:ascii="Times New Roman" w:hAnsi="Times New Roman"/>
          <w:color w:val="000000"/>
          <w:kern w:val="24"/>
          <w:sz w:val="24"/>
          <w:szCs w:val="24"/>
        </w:rPr>
        <w:t xml:space="preserve"> avian biodiversity.</w:t>
      </w:r>
      <w:r w:rsidR="00A2484A">
        <w:rPr>
          <w:rFonts w:ascii="Times New Roman" w:hAnsi="Times New Roman"/>
          <w:color w:val="000000"/>
          <w:kern w:val="24"/>
          <w:sz w:val="24"/>
          <w:szCs w:val="24"/>
        </w:rPr>
        <w:t xml:space="preserve"> Our evidence illustrates how </w:t>
      </w:r>
      <w:r w:rsidRPr="00407E85">
        <w:rPr>
          <w:rFonts w:ascii="Times New Roman" w:hAnsi="Times New Roman"/>
          <w:color w:val="000000"/>
          <w:kern w:val="24"/>
          <w:sz w:val="24"/>
          <w:szCs w:val="24"/>
        </w:rPr>
        <w:t xml:space="preserve">important </w:t>
      </w:r>
      <w:r w:rsidR="00A2484A">
        <w:rPr>
          <w:rFonts w:ascii="Times New Roman" w:hAnsi="Times New Roman"/>
          <w:color w:val="000000"/>
          <w:kern w:val="24"/>
          <w:sz w:val="24"/>
          <w:szCs w:val="24"/>
        </w:rPr>
        <w:t xml:space="preserve">it is </w:t>
      </w:r>
      <w:r w:rsidRPr="00407E85">
        <w:rPr>
          <w:rFonts w:ascii="Times New Roman" w:hAnsi="Times New Roman"/>
          <w:color w:val="000000"/>
          <w:kern w:val="24"/>
          <w:sz w:val="24"/>
          <w:szCs w:val="24"/>
        </w:rPr>
        <w:t xml:space="preserve">for universities to be aware of </w:t>
      </w:r>
      <w:r w:rsidR="00622F9C">
        <w:rPr>
          <w:rFonts w:ascii="Times New Roman" w:hAnsi="Times New Roman"/>
          <w:color w:val="000000"/>
          <w:kern w:val="24"/>
          <w:sz w:val="24"/>
          <w:szCs w:val="24"/>
        </w:rPr>
        <w:t xml:space="preserve">and carefully plan </w:t>
      </w:r>
      <w:r w:rsidRPr="00407E85">
        <w:rPr>
          <w:rFonts w:ascii="Times New Roman" w:hAnsi="Times New Roman"/>
          <w:color w:val="000000"/>
          <w:kern w:val="24"/>
          <w:sz w:val="24"/>
          <w:szCs w:val="24"/>
        </w:rPr>
        <w:t>their green spaces</w:t>
      </w:r>
      <w:r w:rsidR="00A2484A">
        <w:rPr>
          <w:rFonts w:ascii="Times New Roman" w:hAnsi="Times New Roman"/>
          <w:color w:val="000000"/>
          <w:kern w:val="24"/>
          <w:sz w:val="24"/>
          <w:szCs w:val="24"/>
        </w:rPr>
        <w:t xml:space="preserve"> by </w:t>
      </w:r>
      <w:r w:rsidRPr="00407E85">
        <w:rPr>
          <w:rFonts w:ascii="Times New Roman" w:hAnsi="Times New Roman"/>
          <w:color w:val="000000"/>
          <w:kern w:val="24"/>
          <w:sz w:val="24"/>
          <w:szCs w:val="24"/>
        </w:rPr>
        <w:t xml:space="preserve">making sure to provide areas or patches with tree coverage that are easily accessible to different species of woodpeckers, which in turn will </w:t>
      </w:r>
      <w:r w:rsidR="00622F9C">
        <w:rPr>
          <w:rFonts w:ascii="Times New Roman" w:hAnsi="Times New Roman"/>
          <w:color w:val="000000"/>
          <w:kern w:val="24"/>
          <w:sz w:val="24"/>
          <w:szCs w:val="24"/>
        </w:rPr>
        <w:t>indicate</w:t>
      </w:r>
      <w:r w:rsidRPr="00407E85">
        <w:rPr>
          <w:rFonts w:ascii="Times New Roman" w:hAnsi="Times New Roman"/>
          <w:color w:val="000000"/>
          <w:kern w:val="24"/>
          <w:sz w:val="24"/>
          <w:szCs w:val="24"/>
        </w:rPr>
        <w:t xml:space="preserve"> the diversity of avian species around campus.</w:t>
      </w:r>
    </w:p>
    <w:bookmarkEnd w:id="2"/>
    <w:p w:rsidR="000C7FD3" w:rsidRPr="00407E85" w:rsidRDefault="000C7FD3" w:rsidP="00622F9C">
      <w:pPr>
        <w:spacing w:after="0" w:line="240" w:lineRule="auto"/>
        <w:textAlignment w:val="baseline"/>
        <w:rPr>
          <w:rFonts w:ascii="Times New Roman" w:eastAsia="Times New Roman" w:hAnsi="Times New Roman"/>
          <w:sz w:val="18"/>
          <w:szCs w:val="18"/>
        </w:rPr>
      </w:pPr>
      <w:r w:rsidRPr="00407E85">
        <w:rPr>
          <w:rFonts w:ascii="Times New Roman" w:eastAsia="Times New Roman" w:hAnsi="Times New Roman"/>
          <w:i/>
          <w:iCs/>
          <w:sz w:val="24"/>
          <w:szCs w:val="24"/>
        </w:rPr>
        <w:t xml:space="preserve">Keywords: </w:t>
      </w:r>
      <w:r w:rsidR="00622F9C">
        <w:rPr>
          <w:rFonts w:ascii="Times New Roman" w:eastAsia="Times New Roman" w:hAnsi="Times New Roman"/>
          <w:sz w:val="24"/>
          <w:szCs w:val="24"/>
        </w:rPr>
        <w:t>woodpeckers,</w:t>
      </w:r>
      <w:r w:rsidRPr="00407E85">
        <w:rPr>
          <w:rFonts w:ascii="Times New Roman" w:eastAsia="Times New Roman" w:hAnsi="Times New Roman"/>
          <w:sz w:val="24"/>
          <w:szCs w:val="24"/>
        </w:rPr>
        <w:t xml:space="preserve"> </w:t>
      </w:r>
      <w:r w:rsidR="00622F9C">
        <w:rPr>
          <w:rFonts w:ascii="Times New Roman" w:eastAsia="Times New Roman" w:hAnsi="Times New Roman"/>
          <w:sz w:val="24"/>
          <w:szCs w:val="24"/>
        </w:rPr>
        <w:t>agriculture</w:t>
      </w:r>
      <w:r w:rsidRPr="00407E85">
        <w:rPr>
          <w:rFonts w:ascii="Times New Roman" w:eastAsia="Times New Roman" w:hAnsi="Times New Roman"/>
          <w:sz w:val="24"/>
          <w:szCs w:val="24"/>
        </w:rPr>
        <w:t>, </w:t>
      </w:r>
      <w:r w:rsidR="00622F9C" w:rsidRPr="00622F9C">
        <w:rPr>
          <w:rFonts w:ascii="Times New Roman" w:hAnsi="Times New Roman"/>
          <w:sz w:val="24"/>
          <w:szCs w:val="24"/>
        </w:rPr>
        <w:t>University campus</w:t>
      </w:r>
      <w:r w:rsidRPr="00407E85">
        <w:rPr>
          <w:rFonts w:ascii="Times New Roman" w:eastAsia="Times New Roman" w:hAnsi="Times New Roman"/>
          <w:sz w:val="24"/>
          <w:szCs w:val="24"/>
        </w:rPr>
        <w:t xml:space="preserve">, </w:t>
      </w:r>
      <w:r w:rsidR="00622F9C">
        <w:rPr>
          <w:rFonts w:ascii="Times New Roman" w:eastAsia="Times New Roman" w:hAnsi="Times New Roman"/>
          <w:sz w:val="24"/>
          <w:szCs w:val="24"/>
        </w:rPr>
        <w:t>biodiversity, birds</w:t>
      </w:r>
      <w:r w:rsidRPr="00407E85">
        <w:rPr>
          <w:rFonts w:ascii="Times New Roman" w:eastAsia="Times New Roman" w:hAnsi="Times New Roman"/>
          <w:sz w:val="24"/>
          <w:szCs w:val="24"/>
        </w:rPr>
        <w:br/>
        <w:t xml:space="preserve">                             </w:t>
      </w:r>
    </w:p>
    <w:p w:rsidR="000C7FD3" w:rsidRDefault="000C7FD3">
      <w:bookmarkStart w:id="3" w:name="_GoBack"/>
      <w:bookmarkEnd w:id="3"/>
    </w:p>
    <w:sectPr w:rsidR="000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0E"/>
    <w:rsid w:val="00005DE6"/>
    <w:rsid w:val="000C7FD3"/>
    <w:rsid w:val="00185FE5"/>
    <w:rsid w:val="00250558"/>
    <w:rsid w:val="00254384"/>
    <w:rsid w:val="00346298"/>
    <w:rsid w:val="00407E85"/>
    <w:rsid w:val="0048652F"/>
    <w:rsid w:val="004A53FB"/>
    <w:rsid w:val="004E244A"/>
    <w:rsid w:val="005B2650"/>
    <w:rsid w:val="005F0141"/>
    <w:rsid w:val="00622F9C"/>
    <w:rsid w:val="00827ABD"/>
    <w:rsid w:val="00893C40"/>
    <w:rsid w:val="008946BC"/>
    <w:rsid w:val="00A12192"/>
    <w:rsid w:val="00A2484A"/>
    <w:rsid w:val="00AB2F40"/>
    <w:rsid w:val="00B9249E"/>
    <w:rsid w:val="00BB1479"/>
    <w:rsid w:val="00BE5FEE"/>
    <w:rsid w:val="00C7470E"/>
    <w:rsid w:val="00DF2C0C"/>
    <w:rsid w:val="00FC1D67"/>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1755"/>
  <w15:chartTrackingRefBased/>
  <w15:docId w15:val="{5A4923C3-899D-49B3-AA45-A19D1E2D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70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8531">
      <w:bodyDiv w:val="1"/>
      <w:marLeft w:val="0"/>
      <w:marRight w:val="0"/>
      <w:marTop w:val="0"/>
      <w:marBottom w:val="0"/>
      <w:divBdr>
        <w:top w:val="none" w:sz="0" w:space="0" w:color="auto"/>
        <w:left w:val="none" w:sz="0" w:space="0" w:color="auto"/>
        <w:bottom w:val="none" w:sz="0" w:space="0" w:color="auto"/>
        <w:right w:val="none" w:sz="0" w:space="0" w:color="auto"/>
      </w:divBdr>
    </w:div>
    <w:div w:id="20007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Hagevik</dc:creator>
  <cp:keywords/>
  <dc:description/>
  <cp:lastModifiedBy>Rita A. Hagevik</cp:lastModifiedBy>
  <cp:revision>18</cp:revision>
  <dcterms:created xsi:type="dcterms:W3CDTF">2020-11-11T19:33:00Z</dcterms:created>
  <dcterms:modified xsi:type="dcterms:W3CDTF">2021-05-10T02:13:00Z</dcterms:modified>
</cp:coreProperties>
</file>