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E50D0" w14:textId="77777777" w:rsidR="006834EC" w:rsidRDefault="006834EC" w:rsidP="006834EC">
      <w:pPr>
        <w:jc w:val="center"/>
        <w:rPr>
          <w:rFonts w:ascii="Calibri" w:hAnsi="Calibri"/>
          <w:b/>
        </w:rPr>
      </w:pPr>
      <w:bookmarkStart w:id="0" w:name="_GoBack"/>
      <w:bookmarkEnd w:id="0"/>
      <w:r>
        <w:rPr>
          <w:rFonts w:ascii="Calibri" w:hAnsi="Calibri"/>
          <w:b/>
          <w:noProof/>
        </w:rPr>
        <w:drawing>
          <wp:anchor distT="0" distB="0" distL="114300" distR="114300" simplePos="0" relativeHeight="251661312" behindDoc="1" locked="0" layoutInCell="1" allowOverlap="1" wp14:anchorId="435E0B9A" wp14:editId="09EFE4EC">
            <wp:simplePos x="0" y="0"/>
            <wp:positionH relativeFrom="column">
              <wp:posOffset>1905</wp:posOffset>
            </wp:positionH>
            <wp:positionV relativeFrom="paragraph">
              <wp:posOffset>1905</wp:posOffset>
            </wp:positionV>
            <wp:extent cx="1430655" cy="675640"/>
            <wp:effectExtent l="0" t="0" r="0" b="0"/>
            <wp:wrapTight wrapText="bothSides">
              <wp:wrapPolygon edited="0">
                <wp:start x="4889" y="0"/>
                <wp:lineTo x="1150" y="3045"/>
                <wp:lineTo x="575" y="4872"/>
                <wp:lineTo x="288" y="20707"/>
                <wp:lineTo x="8628" y="20707"/>
                <wp:lineTo x="11505" y="20707"/>
                <wp:lineTo x="19270" y="20098"/>
                <wp:lineTo x="18983" y="19489"/>
                <wp:lineTo x="21284" y="15226"/>
                <wp:lineTo x="21284" y="10353"/>
                <wp:lineTo x="13806" y="9135"/>
                <wp:lineTo x="13518" y="4872"/>
                <wp:lineTo x="6040" y="0"/>
                <wp:lineTo x="4889"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GS_40th_2_3lines[1].png"/>
                    <pic:cNvPicPr/>
                  </pic:nvPicPr>
                  <pic:blipFill rotWithShape="1">
                    <a:blip r:embed="rId7" cstate="print">
                      <a:extLst>
                        <a:ext uri="{28A0092B-C50C-407E-A947-70E740481C1C}">
                          <a14:useLocalDpi xmlns:a14="http://schemas.microsoft.com/office/drawing/2010/main" val="0"/>
                        </a:ext>
                      </a:extLst>
                    </a:blip>
                    <a:srcRect b="33520"/>
                    <a:stretch/>
                  </pic:blipFill>
                  <pic:spPr bwMode="auto">
                    <a:xfrm>
                      <a:off x="0" y="0"/>
                      <a:ext cx="1430655" cy="675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44EF302" w14:textId="77777777" w:rsidR="003043CC" w:rsidRDefault="003043CC" w:rsidP="003043CC">
      <w:pPr>
        <w:ind w:left="4320"/>
        <w:rPr>
          <w:rFonts w:asciiTheme="minorHAnsi" w:hAnsiTheme="minorHAnsi"/>
          <w:b/>
          <w:bCs/>
          <w:sz w:val="26"/>
          <w:szCs w:val="26"/>
        </w:rPr>
      </w:pPr>
      <w:r>
        <w:rPr>
          <w:rFonts w:asciiTheme="minorHAnsi" w:hAnsiTheme="minorHAnsi"/>
          <w:b/>
          <w:bCs/>
          <w:i/>
          <w:iCs/>
          <w:sz w:val="26"/>
          <w:szCs w:val="26"/>
        </w:rPr>
        <w:t>Faculty Senate Report</w:t>
      </w:r>
    </w:p>
    <w:p w14:paraId="13CD9475" w14:textId="77777777" w:rsidR="003043CC" w:rsidRDefault="003043CC" w:rsidP="003043CC">
      <w:pPr>
        <w:ind w:left="4320"/>
        <w:rPr>
          <w:rFonts w:asciiTheme="minorHAnsi" w:hAnsiTheme="minorHAnsi"/>
          <w:b/>
          <w:bCs/>
          <w:sz w:val="26"/>
          <w:szCs w:val="26"/>
        </w:rPr>
      </w:pPr>
      <w:r>
        <w:rPr>
          <w:rFonts w:asciiTheme="minorHAnsi" w:hAnsiTheme="minorHAnsi"/>
          <w:b/>
          <w:bCs/>
          <w:sz w:val="26"/>
          <w:szCs w:val="26"/>
        </w:rPr>
        <w:t>Graduate Council</w:t>
      </w:r>
    </w:p>
    <w:p w14:paraId="50C50260" w14:textId="77777777" w:rsidR="003043CC" w:rsidRDefault="00924EC1" w:rsidP="003043CC">
      <w:pPr>
        <w:ind w:left="4320"/>
        <w:rPr>
          <w:rFonts w:asciiTheme="minorHAnsi" w:hAnsiTheme="minorHAnsi"/>
          <w:b/>
          <w:bCs/>
          <w:sz w:val="26"/>
          <w:szCs w:val="26"/>
        </w:rPr>
      </w:pPr>
      <w:r>
        <w:rPr>
          <w:rFonts w:asciiTheme="minorHAnsi" w:hAnsiTheme="minorHAnsi"/>
          <w:b/>
          <w:bCs/>
          <w:sz w:val="26"/>
          <w:szCs w:val="26"/>
        </w:rPr>
        <w:t>October 2</w:t>
      </w:r>
      <w:r w:rsidR="003043CC">
        <w:rPr>
          <w:rFonts w:asciiTheme="minorHAnsi" w:hAnsiTheme="minorHAnsi"/>
          <w:b/>
          <w:bCs/>
          <w:sz w:val="26"/>
          <w:szCs w:val="26"/>
        </w:rPr>
        <w:t>, 2019</w:t>
      </w:r>
    </w:p>
    <w:p w14:paraId="30F90DB8" w14:textId="77777777" w:rsidR="003043CC" w:rsidRDefault="003043CC" w:rsidP="003043CC">
      <w:pPr>
        <w:rPr>
          <w:rFonts w:asciiTheme="minorHAnsi" w:hAnsiTheme="minorHAnsi"/>
        </w:rPr>
      </w:pPr>
    </w:p>
    <w:p w14:paraId="5D901473" w14:textId="77777777" w:rsidR="003043CC" w:rsidRPr="00E70DD6" w:rsidRDefault="003043CC" w:rsidP="003043CC">
      <w:pPr>
        <w:jc w:val="both"/>
        <w:rPr>
          <w:rFonts w:asciiTheme="minorHAnsi" w:hAnsiTheme="minorHAnsi" w:cstheme="minorHAnsi"/>
          <w:i/>
          <w:sz w:val="22"/>
          <w:szCs w:val="22"/>
        </w:rPr>
      </w:pPr>
      <w:r w:rsidRPr="00E70DD6">
        <w:rPr>
          <w:rFonts w:asciiTheme="minorHAnsi" w:hAnsiTheme="minorHAnsi" w:cstheme="minorHAnsi"/>
          <w:i/>
          <w:sz w:val="22"/>
          <w:szCs w:val="22"/>
        </w:rPr>
        <w:t>Respectfully submitted by Dr. Irene Pittman Aiken, Dean</w:t>
      </w:r>
    </w:p>
    <w:p w14:paraId="7B6D59FD" w14:textId="77777777" w:rsidR="003043CC" w:rsidRPr="00BB7A7A" w:rsidRDefault="003043CC" w:rsidP="003043CC">
      <w:pPr>
        <w:jc w:val="both"/>
        <w:rPr>
          <w:rFonts w:asciiTheme="minorHAnsi" w:hAnsiTheme="minorHAnsi" w:cstheme="minorHAnsi"/>
          <w:sz w:val="12"/>
          <w:szCs w:val="22"/>
        </w:rPr>
      </w:pPr>
    </w:p>
    <w:p w14:paraId="2D22336D" w14:textId="77777777" w:rsidR="003043CC" w:rsidRPr="00E70DD6" w:rsidRDefault="003043CC" w:rsidP="003043CC">
      <w:pPr>
        <w:jc w:val="both"/>
        <w:rPr>
          <w:rFonts w:asciiTheme="minorHAnsi" w:hAnsiTheme="minorHAnsi" w:cstheme="minorHAnsi"/>
          <w:sz w:val="22"/>
          <w:szCs w:val="22"/>
        </w:rPr>
      </w:pPr>
      <w:r w:rsidRPr="00E70DD6">
        <w:rPr>
          <w:rFonts w:asciiTheme="minorHAnsi" w:hAnsiTheme="minorHAnsi" w:cstheme="minorHAnsi"/>
          <w:sz w:val="22"/>
          <w:szCs w:val="22"/>
        </w:rPr>
        <w:t xml:space="preserve">Graduate Council met on </w:t>
      </w:r>
      <w:r w:rsidR="00924EC1">
        <w:rPr>
          <w:rFonts w:asciiTheme="minorHAnsi" w:hAnsiTheme="minorHAnsi" w:cstheme="minorHAnsi"/>
          <w:sz w:val="22"/>
          <w:szCs w:val="22"/>
        </w:rPr>
        <w:t>September 16</w:t>
      </w:r>
      <w:r w:rsidRPr="00E70DD6">
        <w:rPr>
          <w:rFonts w:asciiTheme="minorHAnsi" w:hAnsiTheme="minorHAnsi" w:cstheme="minorHAnsi"/>
          <w:sz w:val="22"/>
          <w:szCs w:val="22"/>
        </w:rPr>
        <w:t>, 2019. Below are items believed to be most relevant to Faculty Senate.</w:t>
      </w:r>
    </w:p>
    <w:p w14:paraId="141BA176" w14:textId="77777777" w:rsidR="006834EC" w:rsidRPr="00BB7A7A" w:rsidRDefault="006834EC" w:rsidP="006834EC">
      <w:pPr>
        <w:rPr>
          <w:rFonts w:asciiTheme="minorHAnsi" w:hAnsiTheme="minorHAnsi" w:cstheme="minorHAnsi"/>
          <w:b/>
          <w:sz w:val="12"/>
          <w:szCs w:val="22"/>
        </w:rPr>
      </w:pPr>
    </w:p>
    <w:p w14:paraId="030DDC93" w14:textId="77777777" w:rsidR="00924EC1" w:rsidRPr="000F0B35" w:rsidRDefault="00924EC1" w:rsidP="00924EC1">
      <w:pPr>
        <w:pStyle w:val="ListParagraph"/>
        <w:numPr>
          <w:ilvl w:val="0"/>
          <w:numId w:val="2"/>
        </w:numPr>
        <w:ind w:left="270" w:hanging="270"/>
        <w:rPr>
          <w:rFonts w:asciiTheme="minorHAnsi" w:hAnsiTheme="minorHAnsi" w:cstheme="minorHAnsi"/>
        </w:rPr>
      </w:pPr>
      <w:r w:rsidRPr="000F0B35">
        <w:rPr>
          <w:rFonts w:asciiTheme="minorHAnsi" w:hAnsiTheme="minorHAnsi" w:cstheme="minorHAnsi"/>
        </w:rPr>
        <w:t xml:space="preserve">Visitor presentations:  </w:t>
      </w:r>
    </w:p>
    <w:p w14:paraId="45D3A96D" w14:textId="77777777" w:rsidR="00924EC1" w:rsidRPr="000F0B35" w:rsidRDefault="00924EC1" w:rsidP="00924EC1">
      <w:pPr>
        <w:pStyle w:val="ListParagraph"/>
        <w:numPr>
          <w:ilvl w:val="1"/>
          <w:numId w:val="2"/>
        </w:numPr>
        <w:rPr>
          <w:rFonts w:asciiTheme="minorHAnsi" w:hAnsiTheme="minorHAnsi" w:cstheme="minorHAnsi"/>
        </w:rPr>
      </w:pPr>
      <w:r w:rsidRPr="000F0B35">
        <w:rPr>
          <w:rFonts w:asciiTheme="minorHAnsi" w:hAnsiTheme="minorHAnsi" w:cstheme="minorHAnsi"/>
        </w:rPr>
        <w:t xml:space="preserve">Brandy Brown: </w:t>
      </w:r>
      <w:r>
        <w:rPr>
          <w:rFonts w:asciiTheme="minorHAnsi" w:hAnsiTheme="minorHAnsi" w:cstheme="minorHAnsi"/>
        </w:rPr>
        <w:t>Discuss</w:t>
      </w:r>
      <w:r w:rsidRPr="000F0B35">
        <w:rPr>
          <w:rFonts w:asciiTheme="minorHAnsi" w:hAnsiTheme="minorHAnsi" w:cstheme="minorHAnsi"/>
        </w:rPr>
        <w:t xml:space="preserve">ed the Writing Center and what it can do to help the graduate students; mentioned that approx. 8% of current WC </w:t>
      </w:r>
      <w:r>
        <w:rPr>
          <w:rFonts w:asciiTheme="minorHAnsi" w:hAnsiTheme="minorHAnsi" w:cstheme="minorHAnsi"/>
        </w:rPr>
        <w:t>user</w:t>
      </w:r>
      <w:r w:rsidRPr="000F0B35">
        <w:rPr>
          <w:rFonts w:asciiTheme="minorHAnsi" w:hAnsiTheme="minorHAnsi" w:cstheme="minorHAnsi"/>
        </w:rPr>
        <w:t>s are graduate students.</w:t>
      </w:r>
    </w:p>
    <w:p w14:paraId="64179303" w14:textId="77777777" w:rsidR="00924EC1" w:rsidRPr="000F0B35" w:rsidRDefault="00924EC1" w:rsidP="00924EC1">
      <w:pPr>
        <w:pStyle w:val="ListParagraph"/>
        <w:numPr>
          <w:ilvl w:val="1"/>
          <w:numId w:val="2"/>
        </w:numPr>
        <w:rPr>
          <w:rFonts w:asciiTheme="minorHAnsi" w:hAnsiTheme="minorHAnsi" w:cstheme="minorHAnsi"/>
        </w:rPr>
      </w:pPr>
      <w:r w:rsidRPr="000F0B35">
        <w:rPr>
          <w:rFonts w:asciiTheme="minorHAnsi" w:hAnsiTheme="minorHAnsi" w:cstheme="minorHAnsi"/>
        </w:rPr>
        <w:t xml:space="preserve">Provost Ward: </w:t>
      </w:r>
      <w:r w:rsidR="00EC2A01">
        <w:rPr>
          <w:rFonts w:asciiTheme="minorHAnsi" w:hAnsiTheme="minorHAnsi" w:cstheme="minorHAnsi"/>
        </w:rPr>
        <w:t>Thanked the group for their work in growing The Graduate School in size while maintaining high standards and d</w:t>
      </w:r>
      <w:r w:rsidRPr="000F0B35">
        <w:rPr>
          <w:rFonts w:asciiTheme="minorHAnsi" w:hAnsiTheme="minorHAnsi" w:cstheme="minorHAnsi"/>
        </w:rPr>
        <w:t>iscussed Academic Affairs’ plans for bringing professional doctoral programs to UNCP.</w:t>
      </w:r>
    </w:p>
    <w:p w14:paraId="776FD7D1" w14:textId="77777777" w:rsidR="00924EC1" w:rsidRPr="000F0B35" w:rsidRDefault="00924EC1" w:rsidP="00924EC1">
      <w:pPr>
        <w:pStyle w:val="ListParagraph"/>
        <w:numPr>
          <w:ilvl w:val="1"/>
          <w:numId w:val="2"/>
        </w:numPr>
        <w:rPr>
          <w:rFonts w:asciiTheme="minorHAnsi" w:hAnsiTheme="minorHAnsi" w:cstheme="minorHAnsi"/>
        </w:rPr>
      </w:pPr>
      <w:r w:rsidRPr="000F0B35">
        <w:rPr>
          <w:rFonts w:asciiTheme="minorHAnsi" w:hAnsiTheme="minorHAnsi" w:cstheme="minorHAnsi"/>
        </w:rPr>
        <w:t>Jodi Phelps: Presented data about marketing efforts, 2019-20 budget for marketing graduate programs, and additional areas of focus for her team in the current academic year.</w:t>
      </w:r>
      <w:r w:rsidR="00EC2A01">
        <w:rPr>
          <w:rFonts w:asciiTheme="minorHAnsi" w:hAnsiTheme="minorHAnsi" w:cstheme="minorHAnsi"/>
        </w:rPr>
        <w:t xml:space="preserve"> Stated that metrics for Graduate School are far above the standards for almost all programs.</w:t>
      </w:r>
    </w:p>
    <w:p w14:paraId="18B76530" w14:textId="77777777" w:rsidR="00EC2A01" w:rsidRDefault="003E5C35" w:rsidP="008C3838">
      <w:pPr>
        <w:pStyle w:val="ListParagraph"/>
        <w:numPr>
          <w:ilvl w:val="1"/>
          <w:numId w:val="2"/>
        </w:numPr>
        <w:rPr>
          <w:rFonts w:asciiTheme="minorHAnsi" w:hAnsiTheme="minorHAnsi" w:cstheme="minorHAnsi"/>
        </w:rPr>
      </w:pPr>
      <w:r w:rsidRPr="003E5C35">
        <w:rPr>
          <w:rFonts w:asciiTheme="minorHAnsi" w:hAnsiTheme="minorHAnsi" w:cstheme="minorHAnsi"/>
        </w:rPr>
        <w:t xml:space="preserve">Dean Aiken discussed her plan to focus on graduate students’ mental health this year and introduced </w:t>
      </w:r>
      <w:r w:rsidR="00924EC1" w:rsidRPr="003E5C35">
        <w:rPr>
          <w:rFonts w:asciiTheme="minorHAnsi" w:hAnsiTheme="minorHAnsi" w:cstheme="minorHAnsi"/>
        </w:rPr>
        <w:t>Charla Suggs</w:t>
      </w:r>
      <w:r w:rsidRPr="003E5C35">
        <w:rPr>
          <w:rFonts w:asciiTheme="minorHAnsi" w:hAnsiTheme="minorHAnsi" w:cstheme="minorHAnsi"/>
        </w:rPr>
        <w:t xml:space="preserve"> who </w:t>
      </w:r>
      <w:r w:rsidR="00924EC1" w:rsidRPr="003E5C35">
        <w:rPr>
          <w:rFonts w:asciiTheme="minorHAnsi" w:hAnsiTheme="minorHAnsi" w:cstheme="minorHAnsi"/>
        </w:rPr>
        <w:t xml:space="preserve">spoke </w:t>
      </w:r>
      <w:r>
        <w:rPr>
          <w:rFonts w:asciiTheme="minorHAnsi" w:hAnsiTheme="minorHAnsi" w:cstheme="minorHAnsi"/>
        </w:rPr>
        <w:t>about CAPS resources and workshops</w:t>
      </w:r>
    </w:p>
    <w:p w14:paraId="4EB1AA71" w14:textId="77777777" w:rsidR="003E5C35" w:rsidRPr="003E5C35" w:rsidRDefault="003E5C35" w:rsidP="003E5C35">
      <w:pPr>
        <w:pStyle w:val="ListParagraph"/>
        <w:ind w:left="1080"/>
        <w:rPr>
          <w:rFonts w:asciiTheme="minorHAnsi" w:hAnsiTheme="minorHAnsi" w:cstheme="minorHAnsi"/>
        </w:rPr>
      </w:pPr>
    </w:p>
    <w:p w14:paraId="10E4A03F" w14:textId="77777777" w:rsidR="00C275DB" w:rsidRPr="00865B3E" w:rsidRDefault="00C275DB" w:rsidP="00C275DB">
      <w:pPr>
        <w:pStyle w:val="ListParagraph"/>
        <w:numPr>
          <w:ilvl w:val="0"/>
          <w:numId w:val="2"/>
        </w:numPr>
        <w:ind w:left="270" w:hanging="270"/>
        <w:rPr>
          <w:rFonts w:asciiTheme="minorHAnsi" w:hAnsiTheme="minorHAnsi" w:cstheme="minorHAnsi"/>
          <w:sz w:val="22"/>
          <w:szCs w:val="22"/>
        </w:rPr>
      </w:pPr>
      <w:r w:rsidRPr="00865B3E">
        <w:rPr>
          <w:rFonts w:asciiTheme="minorHAnsi" w:hAnsiTheme="minorHAnsi" w:cstheme="minorHAnsi"/>
          <w:sz w:val="22"/>
          <w:szCs w:val="22"/>
        </w:rPr>
        <w:t xml:space="preserve">Graduate Faculty </w:t>
      </w:r>
      <w:r w:rsidR="00924EC1" w:rsidRPr="00865B3E">
        <w:rPr>
          <w:rFonts w:asciiTheme="minorHAnsi" w:hAnsiTheme="minorHAnsi" w:cstheme="minorHAnsi"/>
          <w:sz w:val="22"/>
          <w:szCs w:val="22"/>
        </w:rPr>
        <w:t>Nominations</w:t>
      </w:r>
      <w:r w:rsidRPr="00865B3E">
        <w:rPr>
          <w:rFonts w:asciiTheme="minorHAnsi" w:hAnsiTheme="minorHAnsi" w:cstheme="minorHAnsi"/>
          <w:sz w:val="22"/>
          <w:szCs w:val="22"/>
        </w:rPr>
        <w:t xml:space="preserve"> – the following graduate status</w:t>
      </w:r>
      <w:r w:rsidR="005F2817">
        <w:rPr>
          <w:rFonts w:asciiTheme="minorHAnsi" w:hAnsiTheme="minorHAnsi" w:cstheme="minorHAnsi"/>
          <w:sz w:val="22"/>
          <w:szCs w:val="22"/>
        </w:rPr>
        <w:t>es</w:t>
      </w:r>
      <w:r w:rsidRPr="00865B3E">
        <w:rPr>
          <w:rFonts w:asciiTheme="minorHAnsi" w:hAnsiTheme="minorHAnsi" w:cstheme="minorHAnsi"/>
          <w:sz w:val="22"/>
          <w:szCs w:val="22"/>
        </w:rPr>
        <w:t xml:space="preserve"> w</w:t>
      </w:r>
      <w:r w:rsidR="005F2817">
        <w:rPr>
          <w:rFonts w:asciiTheme="minorHAnsi" w:hAnsiTheme="minorHAnsi" w:cstheme="minorHAnsi"/>
          <w:sz w:val="22"/>
          <w:szCs w:val="22"/>
        </w:rPr>
        <w:t>ere</w:t>
      </w:r>
      <w:r w:rsidRPr="00865B3E">
        <w:rPr>
          <w:rFonts w:asciiTheme="minorHAnsi" w:hAnsiTheme="minorHAnsi" w:cstheme="minorHAnsi"/>
          <w:sz w:val="22"/>
          <w:szCs w:val="22"/>
        </w:rPr>
        <w:t xml:space="preserve"> approved:</w:t>
      </w:r>
    </w:p>
    <w:p w14:paraId="2DE459A5" w14:textId="77777777" w:rsidR="00C275DB" w:rsidRPr="00C275DB" w:rsidRDefault="00C275DB" w:rsidP="00C275DB">
      <w:pPr>
        <w:rPr>
          <w:rFonts w:asciiTheme="minorHAnsi" w:hAnsiTheme="minorHAnsi" w:cstheme="minorHAnsi"/>
          <w:sz w:val="22"/>
          <w:szCs w:val="22"/>
        </w:rPr>
      </w:pPr>
    </w:p>
    <w:tbl>
      <w:tblPr>
        <w:tblW w:w="8724" w:type="dxa"/>
        <w:tblInd w:w="355" w:type="dxa"/>
        <w:tblLook w:val="04A0" w:firstRow="1" w:lastRow="0" w:firstColumn="1" w:lastColumn="0" w:noHBand="0" w:noVBand="1"/>
      </w:tblPr>
      <w:tblGrid>
        <w:gridCol w:w="1800"/>
        <w:gridCol w:w="1350"/>
        <w:gridCol w:w="870"/>
        <w:gridCol w:w="1290"/>
        <w:gridCol w:w="1974"/>
        <w:gridCol w:w="1440"/>
      </w:tblGrid>
      <w:tr w:rsidR="00C275DB" w:rsidRPr="005F58D0" w14:paraId="55ECBC16" w14:textId="77777777" w:rsidTr="00924EC1">
        <w:trPr>
          <w:trHeight w:val="300"/>
        </w:trPr>
        <w:tc>
          <w:tcPr>
            <w:tcW w:w="1800" w:type="dxa"/>
            <w:tcBorders>
              <w:top w:val="single" w:sz="4" w:space="0" w:color="auto"/>
              <w:left w:val="single" w:sz="4" w:space="0" w:color="auto"/>
              <w:bottom w:val="single" w:sz="4" w:space="0" w:color="auto"/>
              <w:right w:val="single" w:sz="4" w:space="0" w:color="auto"/>
            </w:tcBorders>
            <w:shd w:val="clear" w:color="000000" w:fill="BFBFBF" w:themeFill="background1" w:themeFillShade="BF"/>
            <w:noWrap/>
            <w:vAlign w:val="bottom"/>
            <w:hideMark/>
          </w:tcPr>
          <w:p w14:paraId="2C4FD0BB" w14:textId="77777777" w:rsidR="00C275DB" w:rsidRPr="005F58D0" w:rsidRDefault="00C275DB" w:rsidP="002A1DAC">
            <w:pPr>
              <w:ind w:left="90" w:hanging="90"/>
              <w:rPr>
                <w:rFonts w:asciiTheme="minorHAnsi" w:hAnsiTheme="minorHAnsi" w:cstheme="minorHAnsi"/>
                <w:b/>
                <w:bCs/>
                <w:sz w:val="22"/>
                <w:szCs w:val="22"/>
              </w:rPr>
            </w:pPr>
            <w:r w:rsidRPr="005F58D0">
              <w:rPr>
                <w:rFonts w:asciiTheme="minorHAnsi" w:hAnsiTheme="minorHAnsi" w:cstheme="minorHAnsi"/>
                <w:b/>
                <w:bCs/>
                <w:sz w:val="22"/>
                <w:szCs w:val="22"/>
              </w:rPr>
              <w:t>Last Name</w:t>
            </w:r>
          </w:p>
        </w:tc>
        <w:tc>
          <w:tcPr>
            <w:tcW w:w="1350" w:type="dxa"/>
            <w:tcBorders>
              <w:top w:val="single" w:sz="4" w:space="0" w:color="auto"/>
              <w:left w:val="nil"/>
              <w:bottom w:val="single" w:sz="4" w:space="0" w:color="auto"/>
              <w:right w:val="single" w:sz="4" w:space="0" w:color="auto"/>
            </w:tcBorders>
            <w:shd w:val="clear" w:color="000000" w:fill="BFBFBF" w:themeFill="background1" w:themeFillShade="BF"/>
            <w:noWrap/>
            <w:vAlign w:val="bottom"/>
            <w:hideMark/>
          </w:tcPr>
          <w:p w14:paraId="0D075BD8" w14:textId="77777777" w:rsidR="00C275DB" w:rsidRPr="005F58D0" w:rsidRDefault="00C275DB" w:rsidP="002A1DAC">
            <w:pPr>
              <w:rPr>
                <w:rFonts w:asciiTheme="minorHAnsi" w:hAnsiTheme="minorHAnsi" w:cstheme="minorHAnsi"/>
                <w:b/>
                <w:bCs/>
                <w:sz w:val="22"/>
                <w:szCs w:val="22"/>
              </w:rPr>
            </w:pPr>
            <w:r w:rsidRPr="005F58D0">
              <w:rPr>
                <w:rFonts w:asciiTheme="minorHAnsi" w:hAnsiTheme="minorHAnsi" w:cstheme="minorHAnsi"/>
                <w:b/>
                <w:bCs/>
                <w:sz w:val="22"/>
                <w:szCs w:val="22"/>
              </w:rPr>
              <w:t>First Name</w:t>
            </w:r>
          </w:p>
        </w:tc>
        <w:tc>
          <w:tcPr>
            <w:tcW w:w="870" w:type="dxa"/>
            <w:tcBorders>
              <w:top w:val="single" w:sz="4" w:space="0" w:color="auto"/>
              <w:left w:val="nil"/>
              <w:bottom w:val="single" w:sz="4" w:space="0" w:color="auto"/>
              <w:right w:val="single" w:sz="4" w:space="0" w:color="auto"/>
            </w:tcBorders>
            <w:shd w:val="clear" w:color="000000" w:fill="BFBFBF" w:themeFill="background1" w:themeFillShade="BF"/>
            <w:noWrap/>
            <w:vAlign w:val="bottom"/>
            <w:hideMark/>
          </w:tcPr>
          <w:p w14:paraId="6E5B3300" w14:textId="77777777" w:rsidR="00C275DB" w:rsidRPr="005F58D0" w:rsidRDefault="00C275DB" w:rsidP="002A1DAC">
            <w:pPr>
              <w:rPr>
                <w:rFonts w:asciiTheme="minorHAnsi" w:hAnsiTheme="minorHAnsi" w:cstheme="minorHAnsi"/>
                <w:b/>
                <w:bCs/>
                <w:sz w:val="22"/>
                <w:szCs w:val="22"/>
              </w:rPr>
            </w:pPr>
            <w:r w:rsidRPr="005F58D0">
              <w:rPr>
                <w:rFonts w:asciiTheme="minorHAnsi" w:hAnsiTheme="minorHAnsi" w:cstheme="minorHAnsi"/>
                <w:b/>
                <w:bCs/>
                <w:sz w:val="22"/>
                <w:szCs w:val="22"/>
              </w:rPr>
              <w:t>Degree</w:t>
            </w:r>
          </w:p>
        </w:tc>
        <w:tc>
          <w:tcPr>
            <w:tcW w:w="1290" w:type="dxa"/>
            <w:tcBorders>
              <w:top w:val="single" w:sz="4" w:space="0" w:color="auto"/>
              <w:left w:val="nil"/>
              <w:bottom w:val="single" w:sz="4" w:space="0" w:color="auto"/>
              <w:right w:val="single" w:sz="4" w:space="0" w:color="auto"/>
            </w:tcBorders>
            <w:shd w:val="clear" w:color="000000" w:fill="BFBFBF" w:themeFill="background1" w:themeFillShade="BF"/>
            <w:noWrap/>
            <w:vAlign w:val="bottom"/>
            <w:hideMark/>
          </w:tcPr>
          <w:p w14:paraId="3BC0766B" w14:textId="77777777" w:rsidR="00C275DB" w:rsidRPr="005F58D0" w:rsidRDefault="00C275DB" w:rsidP="002A1DAC">
            <w:pPr>
              <w:rPr>
                <w:rFonts w:asciiTheme="minorHAnsi" w:hAnsiTheme="minorHAnsi" w:cstheme="minorHAnsi"/>
                <w:b/>
                <w:bCs/>
                <w:sz w:val="22"/>
                <w:szCs w:val="22"/>
              </w:rPr>
            </w:pPr>
            <w:r w:rsidRPr="005F58D0">
              <w:rPr>
                <w:rFonts w:asciiTheme="minorHAnsi" w:hAnsiTheme="minorHAnsi" w:cstheme="minorHAnsi"/>
                <w:b/>
                <w:bCs/>
                <w:sz w:val="22"/>
                <w:szCs w:val="22"/>
              </w:rPr>
              <w:t>Dept</w:t>
            </w:r>
          </w:p>
        </w:tc>
        <w:tc>
          <w:tcPr>
            <w:tcW w:w="1974" w:type="dxa"/>
            <w:tcBorders>
              <w:top w:val="single" w:sz="4" w:space="0" w:color="auto"/>
              <w:left w:val="nil"/>
              <w:bottom w:val="single" w:sz="4" w:space="0" w:color="auto"/>
              <w:right w:val="single" w:sz="4" w:space="0" w:color="auto"/>
            </w:tcBorders>
            <w:shd w:val="clear" w:color="000000" w:fill="BFBFBF" w:themeFill="background1" w:themeFillShade="BF"/>
            <w:noWrap/>
            <w:vAlign w:val="bottom"/>
            <w:hideMark/>
          </w:tcPr>
          <w:p w14:paraId="618BC49B" w14:textId="77777777" w:rsidR="00C275DB" w:rsidRPr="005F58D0" w:rsidRDefault="00C275DB" w:rsidP="002A1DAC">
            <w:pPr>
              <w:rPr>
                <w:rFonts w:asciiTheme="minorHAnsi" w:hAnsiTheme="minorHAnsi" w:cstheme="minorHAnsi"/>
                <w:b/>
                <w:bCs/>
                <w:sz w:val="22"/>
                <w:szCs w:val="22"/>
              </w:rPr>
            </w:pPr>
            <w:r w:rsidRPr="005F58D0">
              <w:rPr>
                <w:rFonts w:asciiTheme="minorHAnsi" w:hAnsiTheme="minorHAnsi" w:cstheme="minorHAnsi"/>
                <w:b/>
                <w:bCs/>
                <w:sz w:val="22"/>
                <w:szCs w:val="22"/>
              </w:rPr>
              <w:t>Program</w:t>
            </w:r>
          </w:p>
        </w:tc>
        <w:tc>
          <w:tcPr>
            <w:tcW w:w="1440" w:type="dxa"/>
            <w:tcBorders>
              <w:top w:val="single" w:sz="4" w:space="0" w:color="auto"/>
              <w:left w:val="nil"/>
              <w:bottom w:val="single" w:sz="4" w:space="0" w:color="auto"/>
              <w:right w:val="single" w:sz="4" w:space="0" w:color="auto"/>
            </w:tcBorders>
            <w:shd w:val="clear" w:color="000000" w:fill="BFBFBF" w:themeFill="background1" w:themeFillShade="BF"/>
            <w:noWrap/>
            <w:vAlign w:val="bottom"/>
            <w:hideMark/>
          </w:tcPr>
          <w:p w14:paraId="4A025110" w14:textId="77777777" w:rsidR="00C275DB" w:rsidRPr="005F58D0" w:rsidRDefault="00C275DB" w:rsidP="002A1DAC">
            <w:pPr>
              <w:rPr>
                <w:rFonts w:asciiTheme="minorHAnsi" w:hAnsiTheme="minorHAnsi" w:cstheme="minorHAnsi"/>
                <w:b/>
                <w:bCs/>
                <w:sz w:val="22"/>
                <w:szCs w:val="22"/>
              </w:rPr>
            </w:pPr>
            <w:r w:rsidRPr="005F58D0">
              <w:rPr>
                <w:rFonts w:asciiTheme="minorHAnsi" w:hAnsiTheme="minorHAnsi" w:cstheme="minorHAnsi"/>
                <w:b/>
                <w:bCs/>
                <w:sz w:val="22"/>
                <w:szCs w:val="22"/>
              </w:rPr>
              <w:t>Status</w:t>
            </w:r>
          </w:p>
        </w:tc>
      </w:tr>
      <w:tr w:rsidR="00924EC1" w:rsidRPr="005F58D0" w14:paraId="6F5FDDA1" w14:textId="77777777" w:rsidTr="00924EC1">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F879B2"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Brown</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619C78"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Betty</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C9CB5"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PhD</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4A1EB"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Education</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54B03B" w14:textId="77777777" w:rsidR="00924EC1" w:rsidRPr="000F0B35" w:rsidRDefault="00924EC1" w:rsidP="00924EC1">
            <w:pPr>
              <w:tabs>
                <w:tab w:val="left" w:pos="900"/>
              </w:tabs>
              <w:rPr>
                <w:rFonts w:asciiTheme="minorHAnsi" w:eastAsia="Cambria" w:hAnsiTheme="minorHAnsi" w:cstheme="minorHAnsi"/>
              </w:rPr>
            </w:pPr>
            <w:r w:rsidRPr="000F0B35">
              <w:rPr>
                <w:rFonts w:asciiTheme="minorHAnsi" w:eastAsia="Cambria" w:hAnsiTheme="minorHAnsi" w:cstheme="minorHAnsi"/>
              </w:rPr>
              <w:t>Reading Ed</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F98494"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Adjunct</w:t>
            </w:r>
          </w:p>
        </w:tc>
      </w:tr>
      <w:tr w:rsidR="00924EC1" w:rsidRPr="005F58D0" w14:paraId="728C4473" w14:textId="77777777" w:rsidTr="00924EC1">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C66EB6"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Brown</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21476"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Brandy Lyn</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27AC42"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PhD</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08656C"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English</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27CD68" w14:textId="77777777" w:rsidR="00924EC1" w:rsidRPr="000F0B35" w:rsidRDefault="00924EC1" w:rsidP="00924EC1">
            <w:pPr>
              <w:tabs>
                <w:tab w:val="left" w:pos="900"/>
              </w:tabs>
              <w:rPr>
                <w:rFonts w:asciiTheme="minorHAnsi" w:eastAsia="Cambria" w:hAnsiTheme="minorHAnsi" w:cstheme="minorHAnsi"/>
              </w:rPr>
            </w:pPr>
            <w:r w:rsidRPr="000F0B35">
              <w:rPr>
                <w:rFonts w:asciiTheme="minorHAnsi" w:eastAsia="Cambria" w:hAnsiTheme="minorHAnsi" w:cstheme="minorHAnsi"/>
              </w:rPr>
              <w:t>English</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FDB4A"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Full</w:t>
            </w:r>
          </w:p>
        </w:tc>
      </w:tr>
      <w:tr w:rsidR="00924EC1" w:rsidRPr="005F58D0" w14:paraId="00DBF2E9" w14:textId="77777777" w:rsidTr="00924EC1">
        <w:trPr>
          <w:trHeight w:val="315"/>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AF42E"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Hudson</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6463B"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James</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0FDC8"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PhD</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B4ABEA"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History</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3E3B6" w14:textId="77777777" w:rsidR="00924EC1" w:rsidRPr="000F0B35" w:rsidRDefault="00924EC1" w:rsidP="00924EC1">
            <w:pPr>
              <w:tabs>
                <w:tab w:val="left" w:pos="900"/>
              </w:tabs>
              <w:rPr>
                <w:rFonts w:asciiTheme="minorHAnsi" w:eastAsia="Cambria" w:hAnsiTheme="minorHAnsi" w:cstheme="minorHAnsi"/>
              </w:rPr>
            </w:pPr>
            <w:r w:rsidRPr="000F0B35">
              <w:rPr>
                <w:rFonts w:asciiTheme="minorHAnsi" w:eastAsia="Cambria" w:hAnsiTheme="minorHAnsi" w:cstheme="minorHAnsi"/>
              </w:rPr>
              <w:t>Social Science Ed</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37D56"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Full</w:t>
            </w:r>
          </w:p>
        </w:tc>
      </w:tr>
      <w:tr w:rsidR="00924EC1" w:rsidRPr="005F58D0" w14:paraId="1C45E458" w14:textId="77777777" w:rsidTr="00924EC1">
        <w:trPr>
          <w:trHeight w:val="315"/>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27DA2"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Jones-Locklear</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A7C8A"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Jennifer</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A88CAA"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PhD</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945BE"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Nursing</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53C26" w14:textId="77777777" w:rsidR="00924EC1" w:rsidRPr="000F0B35" w:rsidRDefault="00924EC1" w:rsidP="00924EC1">
            <w:pPr>
              <w:tabs>
                <w:tab w:val="left" w:pos="900"/>
              </w:tabs>
              <w:rPr>
                <w:rFonts w:asciiTheme="minorHAnsi" w:eastAsia="Cambria" w:hAnsiTheme="minorHAnsi" w:cstheme="minorHAnsi"/>
              </w:rPr>
            </w:pPr>
            <w:r w:rsidRPr="000F0B35">
              <w:rPr>
                <w:rFonts w:asciiTheme="minorHAnsi" w:eastAsia="Cambria" w:hAnsiTheme="minorHAnsi" w:cstheme="minorHAnsi"/>
              </w:rPr>
              <w:t>Nursing</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16B80"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Adjunct</w:t>
            </w:r>
          </w:p>
        </w:tc>
      </w:tr>
      <w:tr w:rsidR="00924EC1" w:rsidRPr="005F58D0" w14:paraId="1E1CFB9F" w14:textId="77777777" w:rsidTr="00924EC1">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5CB73"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Stone</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ADF8F"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Misty</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F3030"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PhD</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886F8"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Nursing</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1E904A" w14:textId="77777777" w:rsidR="00924EC1" w:rsidRPr="000F0B35" w:rsidRDefault="00924EC1" w:rsidP="00924EC1">
            <w:pPr>
              <w:tabs>
                <w:tab w:val="left" w:pos="900"/>
              </w:tabs>
              <w:rPr>
                <w:rFonts w:asciiTheme="minorHAnsi" w:eastAsia="Cambria" w:hAnsiTheme="minorHAnsi" w:cstheme="minorHAnsi"/>
              </w:rPr>
            </w:pPr>
            <w:r w:rsidRPr="000F0B35">
              <w:rPr>
                <w:rFonts w:asciiTheme="minorHAnsi" w:eastAsia="Cambria" w:hAnsiTheme="minorHAnsi" w:cstheme="minorHAnsi"/>
              </w:rPr>
              <w:t>Nursing</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924991"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Adjunct</w:t>
            </w:r>
          </w:p>
        </w:tc>
      </w:tr>
      <w:tr w:rsidR="00924EC1" w:rsidRPr="005F58D0" w14:paraId="35C47CEB" w14:textId="77777777" w:rsidTr="00924EC1">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DC23A"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Sweet</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40FF24"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Joseph</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8DA46"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PhD</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2A933B"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ETFL</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F3C8A" w14:textId="77777777" w:rsidR="00924EC1" w:rsidRPr="000F0B35" w:rsidRDefault="00924EC1" w:rsidP="00924EC1">
            <w:pPr>
              <w:tabs>
                <w:tab w:val="left" w:pos="900"/>
              </w:tabs>
              <w:rPr>
                <w:rFonts w:asciiTheme="minorHAnsi" w:eastAsia="Cambria" w:hAnsiTheme="minorHAnsi" w:cstheme="minorHAnsi"/>
              </w:rPr>
            </w:pPr>
            <w:r w:rsidRPr="000F0B35">
              <w:rPr>
                <w:rFonts w:asciiTheme="minorHAnsi" w:eastAsia="Cambria" w:hAnsiTheme="minorHAnsi" w:cstheme="minorHAnsi"/>
              </w:rPr>
              <w:t>English</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A24882"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Full</w:t>
            </w:r>
          </w:p>
        </w:tc>
      </w:tr>
      <w:tr w:rsidR="00924EC1" w:rsidRPr="005F58D0" w14:paraId="110754F5" w14:textId="77777777" w:rsidTr="00924EC1">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9071B"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Van Buren</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27870"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Amy</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35487"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EdD</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E91D7"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Education</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DB3EE" w14:textId="77777777" w:rsidR="00924EC1" w:rsidRPr="000F0B35" w:rsidRDefault="00924EC1" w:rsidP="00924EC1">
            <w:pPr>
              <w:tabs>
                <w:tab w:val="left" w:pos="900"/>
              </w:tabs>
              <w:rPr>
                <w:rFonts w:asciiTheme="minorHAnsi" w:eastAsia="Cambria" w:hAnsiTheme="minorHAnsi" w:cstheme="minorHAnsi"/>
              </w:rPr>
            </w:pPr>
            <w:r w:rsidRPr="000F0B35">
              <w:rPr>
                <w:rFonts w:asciiTheme="minorHAnsi" w:eastAsia="Cambria" w:hAnsiTheme="minorHAnsi" w:cstheme="minorHAnsi"/>
              </w:rPr>
              <w:t>Elementary Ed</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4C8E99"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Adjunct</w:t>
            </w:r>
          </w:p>
        </w:tc>
      </w:tr>
      <w:tr w:rsidR="00924EC1" w:rsidRPr="005F58D0" w14:paraId="6573D6F4" w14:textId="77777777" w:rsidTr="00924EC1">
        <w:trPr>
          <w:trHeight w:val="315"/>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52F885"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Wei</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14E507"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Guo</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307CD"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PhD</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EF72D"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Math/CS</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D3991" w14:textId="77777777" w:rsidR="00924EC1" w:rsidRPr="000F0B35" w:rsidRDefault="00924EC1" w:rsidP="00924EC1">
            <w:pPr>
              <w:tabs>
                <w:tab w:val="left" w:pos="900"/>
              </w:tabs>
              <w:rPr>
                <w:rFonts w:asciiTheme="minorHAnsi" w:eastAsia="Cambria" w:hAnsiTheme="minorHAnsi" w:cstheme="minorHAnsi"/>
              </w:rPr>
            </w:pPr>
            <w:r w:rsidRPr="000F0B35">
              <w:rPr>
                <w:rFonts w:asciiTheme="minorHAnsi" w:eastAsia="Cambria" w:hAnsiTheme="minorHAnsi" w:cstheme="minorHAnsi"/>
              </w:rPr>
              <w:t>Math Ed</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61657" w14:textId="77777777" w:rsidR="00924EC1" w:rsidRPr="000F0B35" w:rsidRDefault="00924EC1" w:rsidP="00924EC1">
            <w:pPr>
              <w:rPr>
                <w:rFonts w:asciiTheme="minorHAnsi" w:eastAsia="Cambria" w:hAnsiTheme="minorHAnsi" w:cstheme="minorHAnsi"/>
              </w:rPr>
            </w:pPr>
            <w:r w:rsidRPr="000F0B35">
              <w:rPr>
                <w:rFonts w:asciiTheme="minorHAnsi" w:eastAsia="Cambria" w:hAnsiTheme="minorHAnsi" w:cstheme="minorHAnsi"/>
              </w:rPr>
              <w:t>Full</w:t>
            </w:r>
          </w:p>
        </w:tc>
      </w:tr>
    </w:tbl>
    <w:p w14:paraId="280A43D9" w14:textId="77777777" w:rsidR="00A25821" w:rsidRDefault="00A25821" w:rsidP="00A25821">
      <w:pPr>
        <w:rPr>
          <w:rFonts w:asciiTheme="minorHAnsi" w:hAnsiTheme="minorHAnsi" w:cstheme="minorHAnsi"/>
          <w:sz w:val="22"/>
          <w:szCs w:val="22"/>
        </w:rPr>
      </w:pPr>
    </w:p>
    <w:p w14:paraId="2CD9B11A" w14:textId="77777777" w:rsidR="00924EC1" w:rsidRPr="000F0B35" w:rsidRDefault="00924EC1" w:rsidP="00924EC1">
      <w:pPr>
        <w:numPr>
          <w:ilvl w:val="0"/>
          <w:numId w:val="1"/>
        </w:numPr>
        <w:ind w:left="270" w:hanging="270"/>
        <w:rPr>
          <w:rFonts w:asciiTheme="minorHAnsi" w:hAnsiTheme="minorHAnsi" w:cstheme="minorHAnsi"/>
          <w:b/>
          <w:bCs/>
        </w:rPr>
      </w:pPr>
      <w:r w:rsidRPr="000F0B35">
        <w:rPr>
          <w:rFonts w:asciiTheme="minorHAnsi" w:hAnsiTheme="minorHAnsi" w:cstheme="minorHAnsi"/>
          <w:b/>
          <w:bCs/>
        </w:rPr>
        <w:t xml:space="preserve">New Program Proposal – Play Therapy Graduate Certificate </w:t>
      </w:r>
      <w:r>
        <w:rPr>
          <w:rFonts w:asciiTheme="minorHAnsi" w:hAnsiTheme="minorHAnsi" w:cstheme="minorHAnsi"/>
          <w:b/>
        </w:rPr>
        <w:t>– approved</w:t>
      </w:r>
    </w:p>
    <w:p w14:paraId="366C010C" w14:textId="77777777" w:rsidR="00924EC1" w:rsidRPr="000F0B35" w:rsidRDefault="00924EC1" w:rsidP="00924EC1">
      <w:pPr>
        <w:numPr>
          <w:ilvl w:val="1"/>
          <w:numId w:val="1"/>
        </w:numPr>
        <w:ind w:left="720"/>
        <w:jc w:val="both"/>
        <w:rPr>
          <w:rFonts w:asciiTheme="minorHAnsi" w:hAnsiTheme="minorHAnsi" w:cstheme="minorHAnsi"/>
        </w:rPr>
      </w:pPr>
      <w:r w:rsidRPr="000F0B35">
        <w:rPr>
          <w:rFonts w:asciiTheme="minorHAnsi" w:hAnsiTheme="minorHAnsi" w:cstheme="minorHAnsi"/>
        </w:rPr>
        <w:t>The Play Therapy Graduate Certificate is a 12-credit hour program designed to prepare students to work with children who are 12 years and younger in a developmentally appropriate way in both school counseling and community settings. The program includes an emphasis on play therapy techniques for various mental health issues including supporting children who have experienced trauma.</w:t>
      </w:r>
    </w:p>
    <w:p w14:paraId="6870F197" w14:textId="77777777" w:rsidR="00924EC1" w:rsidRPr="000F0B35" w:rsidRDefault="00924EC1" w:rsidP="00924EC1">
      <w:pPr>
        <w:numPr>
          <w:ilvl w:val="1"/>
          <w:numId w:val="1"/>
        </w:numPr>
        <w:ind w:left="720"/>
        <w:rPr>
          <w:rFonts w:asciiTheme="minorHAnsi" w:hAnsiTheme="minorHAnsi" w:cstheme="minorHAnsi"/>
        </w:rPr>
      </w:pPr>
      <w:r w:rsidRPr="000F0B35">
        <w:rPr>
          <w:rFonts w:asciiTheme="minorHAnsi" w:hAnsiTheme="minorHAnsi" w:cstheme="minorHAnsi"/>
          <w:b/>
          <w:bCs/>
        </w:rPr>
        <w:t>Prospective Curriculum</w:t>
      </w:r>
      <w:r>
        <w:rPr>
          <w:rFonts w:asciiTheme="minorHAnsi" w:hAnsiTheme="minorHAnsi" w:cstheme="minorHAnsi"/>
          <w:b/>
          <w:bCs/>
        </w:rPr>
        <w:t xml:space="preserve"> (all new courses were approved)</w:t>
      </w:r>
      <w:r w:rsidRPr="000F0B35">
        <w:rPr>
          <w:rFonts w:asciiTheme="minorHAnsi" w:hAnsiTheme="minorHAnsi" w:cstheme="minorHAnsi"/>
          <w:b/>
          <w:bCs/>
        </w:rPr>
        <w:t>:</w:t>
      </w:r>
    </w:p>
    <w:p w14:paraId="4FF10B97" w14:textId="77777777" w:rsidR="00924EC1" w:rsidRPr="000F0B35" w:rsidRDefault="00924EC1" w:rsidP="00924EC1">
      <w:pPr>
        <w:pStyle w:val="NormalWeb"/>
        <w:numPr>
          <w:ilvl w:val="2"/>
          <w:numId w:val="29"/>
        </w:numPr>
        <w:spacing w:before="0" w:beforeAutospacing="0" w:after="0" w:afterAutospacing="0"/>
        <w:ind w:left="1260" w:hanging="360"/>
        <w:textAlignment w:val="baseline"/>
        <w:rPr>
          <w:rFonts w:asciiTheme="minorHAnsi" w:hAnsiTheme="minorHAnsi" w:cstheme="minorHAnsi"/>
        </w:rPr>
      </w:pPr>
      <w:r w:rsidRPr="000F0B35">
        <w:rPr>
          <w:rFonts w:asciiTheme="minorHAnsi" w:hAnsiTheme="minorHAnsi" w:cstheme="minorHAnsi"/>
        </w:rPr>
        <w:t>CNS XXXX: Introduction to Play Therapy (3)</w:t>
      </w:r>
    </w:p>
    <w:p w14:paraId="6D56829C" w14:textId="77777777" w:rsidR="00924EC1" w:rsidRPr="000F0B35" w:rsidRDefault="00924EC1" w:rsidP="00924EC1">
      <w:pPr>
        <w:pStyle w:val="NormalWeb"/>
        <w:numPr>
          <w:ilvl w:val="2"/>
          <w:numId w:val="29"/>
        </w:numPr>
        <w:spacing w:before="0" w:beforeAutospacing="0" w:after="0" w:afterAutospacing="0"/>
        <w:ind w:left="1260" w:hanging="360"/>
        <w:textAlignment w:val="baseline"/>
        <w:rPr>
          <w:rFonts w:asciiTheme="minorHAnsi" w:hAnsiTheme="minorHAnsi" w:cstheme="minorHAnsi"/>
        </w:rPr>
      </w:pPr>
      <w:r w:rsidRPr="000F0B35">
        <w:rPr>
          <w:rFonts w:asciiTheme="minorHAnsi" w:hAnsiTheme="minorHAnsi" w:cstheme="minorHAnsi"/>
        </w:rPr>
        <w:t>CNS XXXX: Play Therapy Theories and Techniques (3)</w:t>
      </w:r>
    </w:p>
    <w:p w14:paraId="2ADD83F3" w14:textId="77777777" w:rsidR="00924EC1" w:rsidRPr="000F0B35" w:rsidRDefault="00924EC1" w:rsidP="00924EC1">
      <w:pPr>
        <w:pStyle w:val="NormalWeb"/>
        <w:numPr>
          <w:ilvl w:val="2"/>
          <w:numId w:val="29"/>
        </w:numPr>
        <w:spacing w:before="0" w:beforeAutospacing="0" w:after="0" w:afterAutospacing="0"/>
        <w:ind w:left="1260" w:hanging="360"/>
        <w:textAlignment w:val="baseline"/>
        <w:rPr>
          <w:rFonts w:asciiTheme="minorHAnsi" w:hAnsiTheme="minorHAnsi" w:cstheme="minorHAnsi"/>
        </w:rPr>
      </w:pPr>
      <w:r w:rsidRPr="000F0B35">
        <w:rPr>
          <w:rFonts w:asciiTheme="minorHAnsi" w:hAnsiTheme="minorHAnsi" w:cstheme="minorHAnsi"/>
        </w:rPr>
        <w:t>CNS XXXX: Play Therapy for Specific Challenges (3)</w:t>
      </w:r>
    </w:p>
    <w:p w14:paraId="0F1BBCB3" w14:textId="77777777" w:rsidR="00924EC1" w:rsidRPr="00924EC1" w:rsidRDefault="00924EC1" w:rsidP="00924EC1">
      <w:pPr>
        <w:pStyle w:val="NormalWeb"/>
        <w:numPr>
          <w:ilvl w:val="2"/>
          <w:numId w:val="29"/>
        </w:numPr>
        <w:spacing w:before="0" w:beforeAutospacing="0" w:after="0" w:afterAutospacing="0"/>
        <w:ind w:left="1260" w:hanging="360"/>
        <w:textAlignment w:val="baseline"/>
        <w:rPr>
          <w:rFonts w:asciiTheme="minorHAnsi" w:hAnsiTheme="minorHAnsi" w:cstheme="minorHAnsi"/>
        </w:rPr>
      </w:pPr>
      <w:r w:rsidRPr="000F0B35">
        <w:rPr>
          <w:rFonts w:asciiTheme="minorHAnsi" w:hAnsiTheme="minorHAnsi" w:cstheme="minorHAnsi"/>
        </w:rPr>
        <w:t>CNS XXXX: Filial and Family Play Therapy (3)</w:t>
      </w:r>
    </w:p>
    <w:p w14:paraId="3622D414" w14:textId="77777777" w:rsidR="00924EC1" w:rsidRPr="005F58D0" w:rsidRDefault="00924EC1" w:rsidP="00A25821">
      <w:pPr>
        <w:rPr>
          <w:rFonts w:asciiTheme="minorHAnsi" w:hAnsiTheme="minorHAnsi" w:cstheme="minorHAnsi"/>
          <w:sz w:val="22"/>
          <w:szCs w:val="22"/>
        </w:rPr>
      </w:pPr>
    </w:p>
    <w:p w14:paraId="712ECDD1" w14:textId="77777777" w:rsidR="00A25821" w:rsidRPr="00373545" w:rsidRDefault="00A25821" w:rsidP="00373545">
      <w:pPr>
        <w:pStyle w:val="ListParagraph"/>
        <w:numPr>
          <w:ilvl w:val="0"/>
          <w:numId w:val="2"/>
        </w:numPr>
        <w:ind w:left="180" w:hanging="180"/>
        <w:rPr>
          <w:rFonts w:asciiTheme="minorHAnsi" w:hAnsiTheme="minorHAnsi" w:cstheme="minorHAnsi"/>
          <w:b/>
          <w:sz w:val="22"/>
          <w:szCs w:val="22"/>
        </w:rPr>
      </w:pPr>
      <w:r w:rsidRPr="005F58D0">
        <w:rPr>
          <w:rFonts w:asciiTheme="minorHAnsi" w:hAnsiTheme="minorHAnsi" w:cstheme="minorHAnsi"/>
          <w:b/>
          <w:sz w:val="22"/>
          <w:szCs w:val="22"/>
        </w:rPr>
        <w:t>Graduate School Items/Report</w:t>
      </w:r>
    </w:p>
    <w:p w14:paraId="2B9AC0DD" w14:textId="77777777" w:rsidR="00450C58" w:rsidRPr="000F0B35" w:rsidRDefault="00450C58" w:rsidP="00450C58">
      <w:pPr>
        <w:pStyle w:val="ListParagraph"/>
        <w:numPr>
          <w:ilvl w:val="1"/>
          <w:numId w:val="2"/>
        </w:numPr>
        <w:jc w:val="both"/>
        <w:rPr>
          <w:rFonts w:asciiTheme="minorHAnsi" w:hAnsiTheme="minorHAnsi" w:cstheme="minorHAnsi"/>
          <w:b/>
        </w:rPr>
      </w:pPr>
      <w:r w:rsidRPr="000F0B35">
        <w:rPr>
          <w:rFonts w:asciiTheme="minorHAnsi" w:hAnsiTheme="minorHAnsi" w:cstheme="minorHAnsi"/>
          <w:color w:val="000000"/>
        </w:rPr>
        <w:t xml:space="preserve">Dr. Aiken </w:t>
      </w:r>
      <w:r>
        <w:rPr>
          <w:rFonts w:asciiTheme="minorHAnsi" w:hAnsiTheme="minorHAnsi" w:cstheme="minorHAnsi"/>
          <w:color w:val="000000"/>
        </w:rPr>
        <w:t>reviewed</w:t>
      </w:r>
      <w:r w:rsidRPr="000F0B35">
        <w:rPr>
          <w:rFonts w:asciiTheme="minorHAnsi" w:hAnsiTheme="minorHAnsi" w:cstheme="minorHAnsi"/>
          <w:color w:val="000000"/>
        </w:rPr>
        <w:t xml:space="preserve"> the Fall 2019 New Graduate Student Orientation, which saw over 130 participants. </w:t>
      </w:r>
    </w:p>
    <w:p w14:paraId="6AE5B486" w14:textId="77777777" w:rsidR="00450C58" w:rsidRPr="000F0B35" w:rsidRDefault="00450C58" w:rsidP="00450C58">
      <w:pPr>
        <w:pStyle w:val="ListParagraph"/>
        <w:numPr>
          <w:ilvl w:val="2"/>
          <w:numId w:val="2"/>
        </w:numPr>
        <w:rPr>
          <w:rFonts w:asciiTheme="minorHAnsi" w:hAnsiTheme="minorHAnsi" w:cstheme="minorHAnsi"/>
          <w:b/>
        </w:rPr>
      </w:pPr>
      <w:r w:rsidRPr="000F0B35">
        <w:rPr>
          <w:rFonts w:asciiTheme="minorHAnsi" w:hAnsiTheme="minorHAnsi" w:cstheme="minorHAnsi"/>
          <w:color w:val="000000"/>
        </w:rPr>
        <w:lastRenderedPageBreak/>
        <w:t xml:space="preserve">Spring 2020 orientation will take place January </w:t>
      </w:r>
      <w:r>
        <w:rPr>
          <w:rFonts w:asciiTheme="minorHAnsi" w:hAnsiTheme="minorHAnsi" w:cstheme="minorHAnsi"/>
          <w:color w:val="000000"/>
        </w:rPr>
        <w:t>9</w:t>
      </w:r>
      <w:r w:rsidRPr="000F0B35">
        <w:rPr>
          <w:rFonts w:asciiTheme="minorHAnsi" w:hAnsiTheme="minorHAnsi" w:cstheme="minorHAnsi"/>
          <w:color w:val="000000"/>
        </w:rPr>
        <w:t>, at 4:00 pm in UC Annex</w:t>
      </w:r>
    </w:p>
    <w:p w14:paraId="094B7B82" w14:textId="77777777" w:rsidR="00450C58" w:rsidRPr="00DB2B3F" w:rsidRDefault="00450C58" w:rsidP="00450C58">
      <w:pPr>
        <w:pStyle w:val="ListParagraph"/>
        <w:numPr>
          <w:ilvl w:val="2"/>
          <w:numId w:val="2"/>
        </w:numPr>
        <w:rPr>
          <w:rFonts w:asciiTheme="minorHAnsi" w:hAnsiTheme="minorHAnsi" w:cstheme="minorHAnsi"/>
          <w:b/>
        </w:rPr>
      </w:pPr>
      <w:r>
        <w:rPr>
          <w:rFonts w:asciiTheme="minorHAnsi" w:hAnsiTheme="minorHAnsi" w:cstheme="minorHAnsi"/>
          <w:color w:val="000000"/>
        </w:rPr>
        <w:t>Dr. Aiken</w:t>
      </w:r>
      <w:r w:rsidRPr="000F0B35">
        <w:rPr>
          <w:rFonts w:asciiTheme="minorHAnsi" w:hAnsiTheme="minorHAnsi" w:cstheme="minorHAnsi"/>
          <w:color w:val="000000"/>
        </w:rPr>
        <w:t xml:space="preserve"> and Dr. Bumin have been working on the online orientation </w:t>
      </w:r>
      <w:r>
        <w:rPr>
          <w:rFonts w:asciiTheme="minorHAnsi" w:hAnsiTheme="minorHAnsi" w:cstheme="minorHAnsi"/>
          <w:color w:val="000000"/>
        </w:rPr>
        <w:t>modules to</w:t>
      </w:r>
      <w:r w:rsidRPr="000F0B35">
        <w:rPr>
          <w:rFonts w:asciiTheme="minorHAnsi" w:hAnsiTheme="minorHAnsi" w:cstheme="minorHAnsi"/>
          <w:color w:val="000000"/>
        </w:rPr>
        <w:t xml:space="preserve"> be posted soon.</w:t>
      </w:r>
      <w:r>
        <w:rPr>
          <w:rFonts w:asciiTheme="minorHAnsi" w:hAnsiTheme="minorHAnsi" w:cstheme="minorHAnsi"/>
          <w:color w:val="000000"/>
        </w:rPr>
        <w:t xml:space="preserve">  </w:t>
      </w:r>
      <w:r w:rsidRPr="00450C58">
        <w:rPr>
          <w:rFonts w:asciiTheme="minorHAnsi" w:hAnsiTheme="minorHAnsi" w:cstheme="minorHAnsi"/>
          <w:i/>
          <w:color w:val="000000"/>
        </w:rPr>
        <w:t>Previously,</w:t>
      </w:r>
      <w:r>
        <w:rPr>
          <w:rFonts w:asciiTheme="minorHAnsi" w:hAnsiTheme="minorHAnsi" w:cstheme="minorHAnsi"/>
          <w:color w:val="000000"/>
        </w:rPr>
        <w:t xml:space="preserve"> o</w:t>
      </w:r>
      <w:r w:rsidRPr="00450C58">
        <w:rPr>
          <w:rFonts w:asciiTheme="minorHAnsi" w:hAnsiTheme="minorHAnsi" w:cstheme="minorHAnsi"/>
          <w:i/>
          <w:color w:val="000000"/>
        </w:rPr>
        <w:t>nline students have had a</w:t>
      </w:r>
      <w:r>
        <w:rPr>
          <w:rFonts w:asciiTheme="minorHAnsi" w:hAnsiTheme="minorHAnsi" w:cstheme="minorHAnsi"/>
          <w:i/>
          <w:color w:val="000000"/>
        </w:rPr>
        <w:t>ccess to a video of Orientation</w:t>
      </w:r>
      <w:r w:rsidRPr="00450C58">
        <w:rPr>
          <w:rFonts w:asciiTheme="minorHAnsi" w:hAnsiTheme="minorHAnsi" w:cstheme="minorHAnsi"/>
          <w:i/>
          <w:color w:val="000000"/>
        </w:rPr>
        <w:t>.</w:t>
      </w:r>
    </w:p>
    <w:p w14:paraId="2FCDE366" w14:textId="77777777" w:rsidR="00DB2B3F" w:rsidRPr="000F0B35" w:rsidRDefault="00DB2B3F" w:rsidP="00DB2B3F">
      <w:pPr>
        <w:pStyle w:val="ListParagraph"/>
        <w:ind w:left="1800"/>
        <w:rPr>
          <w:rFonts w:asciiTheme="minorHAnsi" w:hAnsiTheme="minorHAnsi" w:cstheme="minorHAnsi"/>
          <w:b/>
        </w:rPr>
      </w:pPr>
    </w:p>
    <w:p w14:paraId="08998A3D" w14:textId="77777777" w:rsidR="00450C58" w:rsidRDefault="00450C58" w:rsidP="00450C58">
      <w:pPr>
        <w:numPr>
          <w:ilvl w:val="1"/>
          <w:numId w:val="2"/>
        </w:numPr>
        <w:rPr>
          <w:rFonts w:asciiTheme="minorHAnsi" w:hAnsiTheme="minorHAnsi" w:cstheme="minorHAnsi"/>
          <w:color w:val="000000"/>
        </w:rPr>
      </w:pPr>
      <w:r>
        <w:rPr>
          <w:rFonts w:asciiTheme="minorHAnsi" w:hAnsiTheme="minorHAnsi" w:cstheme="minorHAnsi"/>
          <w:color w:val="000000"/>
        </w:rPr>
        <w:t xml:space="preserve">Additional Student Funding: </w:t>
      </w:r>
      <w:r w:rsidRPr="005A5631">
        <w:rPr>
          <w:rFonts w:asciiTheme="minorHAnsi" w:hAnsiTheme="minorHAnsi" w:cstheme="minorHAnsi"/>
          <w:color w:val="000000"/>
        </w:rPr>
        <w:t>Dr. Aiken informed the group that Graduate Travel Awards will be doubled and for the first time, students who are not presenting/showcasing work are eligible for travel funding. The Graduate School received $50,000 additional GA funding.  Academic Affairs funded GAs are now paid $9000 a year and additional GA positions have been awarded across campus to support research efforts.</w:t>
      </w:r>
    </w:p>
    <w:p w14:paraId="0558F2E5" w14:textId="77777777" w:rsidR="00DB2B3F" w:rsidRPr="005A5631" w:rsidRDefault="00DB2B3F" w:rsidP="00DB2B3F">
      <w:pPr>
        <w:ind w:left="1080"/>
        <w:rPr>
          <w:rFonts w:asciiTheme="minorHAnsi" w:hAnsiTheme="minorHAnsi" w:cstheme="minorHAnsi"/>
          <w:color w:val="000000"/>
        </w:rPr>
      </w:pPr>
    </w:p>
    <w:p w14:paraId="406AFF87" w14:textId="77777777" w:rsidR="00450C58" w:rsidRDefault="00450C58" w:rsidP="00450C58">
      <w:pPr>
        <w:pStyle w:val="ListParagraph"/>
        <w:numPr>
          <w:ilvl w:val="1"/>
          <w:numId w:val="2"/>
        </w:numPr>
        <w:rPr>
          <w:rFonts w:asciiTheme="minorHAnsi" w:hAnsiTheme="minorHAnsi" w:cstheme="minorHAnsi"/>
          <w:color w:val="000000"/>
          <w:sz w:val="22"/>
          <w:szCs w:val="22"/>
        </w:rPr>
      </w:pPr>
      <w:r w:rsidRPr="00450C58">
        <w:rPr>
          <w:rFonts w:asciiTheme="minorHAnsi" w:hAnsiTheme="minorHAnsi" w:cstheme="minorHAnsi"/>
          <w:color w:val="000000"/>
          <w:sz w:val="22"/>
          <w:szCs w:val="22"/>
        </w:rPr>
        <w:t>Dr. Bumin and Dr. Aiken briefly described the demographic profile of the graduate students enrolled for fall 2019, and provided comparisons with prior years (2016, 2017, and 2018).</w:t>
      </w:r>
      <w:r>
        <w:rPr>
          <w:rFonts w:asciiTheme="minorHAnsi" w:hAnsiTheme="minorHAnsi" w:cstheme="minorHAnsi"/>
          <w:color w:val="000000"/>
          <w:sz w:val="22"/>
          <w:szCs w:val="22"/>
        </w:rPr>
        <w:t xml:space="preserve"> Data included:</w:t>
      </w:r>
    </w:p>
    <w:p w14:paraId="63D9AAB1" w14:textId="77777777" w:rsidR="00450C58" w:rsidRDefault="00450C58" w:rsidP="00450C58">
      <w:pPr>
        <w:pStyle w:val="ListParagraph"/>
        <w:numPr>
          <w:ilvl w:val="2"/>
          <w:numId w:val="2"/>
        </w:numPr>
        <w:rPr>
          <w:rFonts w:asciiTheme="minorHAnsi" w:hAnsiTheme="minorHAnsi" w:cstheme="minorHAnsi"/>
          <w:color w:val="000000"/>
          <w:sz w:val="22"/>
          <w:szCs w:val="22"/>
        </w:rPr>
      </w:pPr>
      <w:r>
        <w:rPr>
          <w:rFonts w:asciiTheme="minorHAnsi" w:hAnsiTheme="minorHAnsi" w:cstheme="minorHAnsi"/>
          <w:color w:val="000000"/>
          <w:sz w:val="22"/>
          <w:szCs w:val="22"/>
        </w:rPr>
        <w:t>1345 total graduate enrollment (17% of student body)</w:t>
      </w:r>
    </w:p>
    <w:p w14:paraId="30764189" w14:textId="77777777" w:rsidR="00450C58" w:rsidRDefault="00450C58" w:rsidP="00450C58">
      <w:pPr>
        <w:pStyle w:val="ListParagraph"/>
        <w:numPr>
          <w:ilvl w:val="2"/>
          <w:numId w:val="2"/>
        </w:numPr>
        <w:rPr>
          <w:rFonts w:asciiTheme="minorHAnsi" w:hAnsiTheme="minorHAnsi" w:cstheme="minorHAnsi"/>
          <w:color w:val="000000"/>
          <w:sz w:val="22"/>
          <w:szCs w:val="22"/>
        </w:rPr>
      </w:pPr>
      <w:r>
        <w:rPr>
          <w:rFonts w:asciiTheme="minorHAnsi" w:hAnsiTheme="minorHAnsi" w:cstheme="minorHAnsi"/>
          <w:color w:val="000000"/>
          <w:sz w:val="22"/>
          <w:szCs w:val="22"/>
        </w:rPr>
        <w:t>25% increase over fall 2018, 74% increase in the last two years.</w:t>
      </w:r>
    </w:p>
    <w:p w14:paraId="43BCFA90" w14:textId="77777777" w:rsidR="007C18E1" w:rsidRDefault="007C18E1" w:rsidP="00450C58">
      <w:pPr>
        <w:pStyle w:val="ListParagraph"/>
        <w:numPr>
          <w:ilvl w:val="2"/>
          <w:numId w:val="2"/>
        </w:numPr>
        <w:rPr>
          <w:rFonts w:asciiTheme="minorHAnsi" w:hAnsiTheme="minorHAnsi" w:cstheme="minorHAnsi"/>
          <w:color w:val="000000"/>
          <w:sz w:val="22"/>
          <w:szCs w:val="22"/>
        </w:rPr>
      </w:pPr>
      <w:r>
        <w:rPr>
          <w:rFonts w:asciiTheme="minorHAnsi" w:hAnsiTheme="minorHAnsi" w:cstheme="minorHAnsi"/>
          <w:color w:val="000000"/>
          <w:sz w:val="22"/>
          <w:szCs w:val="22"/>
        </w:rPr>
        <w:t xml:space="preserve">11% growth in non-MBA programs </w:t>
      </w:r>
      <w:r w:rsidR="00DB2B3F">
        <w:rPr>
          <w:rFonts w:asciiTheme="minorHAnsi" w:hAnsiTheme="minorHAnsi" w:cstheme="minorHAnsi"/>
          <w:color w:val="000000"/>
          <w:sz w:val="22"/>
          <w:szCs w:val="22"/>
        </w:rPr>
        <w:t xml:space="preserve"> compared to </w:t>
      </w:r>
      <w:r>
        <w:rPr>
          <w:rFonts w:asciiTheme="minorHAnsi" w:hAnsiTheme="minorHAnsi" w:cstheme="minorHAnsi"/>
          <w:color w:val="000000"/>
          <w:sz w:val="22"/>
          <w:szCs w:val="22"/>
        </w:rPr>
        <w:t>2018-2019</w:t>
      </w:r>
    </w:p>
    <w:p w14:paraId="43E53F54" w14:textId="77777777" w:rsidR="00450C58" w:rsidRPr="00DB2B3F" w:rsidRDefault="007C18E1" w:rsidP="00450C58">
      <w:pPr>
        <w:pStyle w:val="ListParagraph"/>
        <w:numPr>
          <w:ilvl w:val="2"/>
          <w:numId w:val="2"/>
        </w:numPr>
        <w:rPr>
          <w:rFonts w:asciiTheme="minorHAnsi" w:hAnsiTheme="minorHAnsi" w:cstheme="minorHAnsi"/>
          <w:color w:val="000000"/>
          <w:sz w:val="22"/>
          <w:szCs w:val="22"/>
        </w:rPr>
      </w:pPr>
      <w:r>
        <w:rPr>
          <w:rFonts w:asciiTheme="minorHAnsi" w:hAnsiTheme="minorHAnsi" w:cstheme="minorHAnsi"/>
          <w:color w:val="000000"/>
          <w:sz w:val="22"/>
          <w:szCs w:val="22"/>
        </w:rPr>
        <w:t xml:space="preserve">Fastest growing graduate school among our peers in the UNC system </w:t>
      </w:r>
      <w:r w:rsidRPr="007C18E1">
        <w:rPr>
          <w:rFonts w:asciiTheme="minorHAnsi" w:hAnsiTheme="minorHAnsi" w:cstheme="minorHAnsi"/>
          <w:i/>
          <w:color w:val="000000"/>
          <w:sz w:val="22"/>
          <w:szCs w:val="22"/>
        </w:rPr>
        <w:t>(NCCU had not reported)</w:t>
      </w:r>
    </w:p>
    <w:p w14:paraId="4CBB4B43" w14:textId="77777777" w:rsidR="00DB2B3F" w:rsidRPr="00DB2B3F" w:rsidRDefault="00DB2B3F" w:rsidP="00DB2B3F">
      <w:pPr>
        <w:ind w:left="270"/>
        <w:rPr>
          <w:rFonts w:asciiTheme="minorHAnsi" w:hAnsiTheme="minorHAnsi" w:cstheme="minorHAnsi"/>
          <w:sz w:val="22"/>
          <w:szCs w:val="22"/>
          <w:u w:val="single"/>
        </w:rPr>
      </w:pPr>
    </w:p>
    <w:p w14:paraId="484329B3" w14:textId="77777777" w:rsidR="00A25821" w:rsidRPr="005F58D0" w:rsidRDefault="00A25821" w:rsidP="00A25821">
      <w:pPr>
        <w:numPr>
          <w:ilvl w:val="0"/>
          <w:numId w:val="1"/>
        </w:numPr>
        <w:ind w:left="270" w:hanging="270"/>
        <w:rPr>
          <w:rFonts w:asciiTheme="minorHAnsi" w:hAnsiTheme="minorHAnsi" w:cstheme="minorHAnsi"/>
          <w:sz w:val="22"/>
          <w:szCs w:val="22"/>
          <w:u w:val="single"/>
        </w:rPr>
      </w:pPr>
      <w:r w:rsidRPr="005F58D0">
        <w:rPr>
          <w:rFonts w:asciiTheme="minorHAnsi" w:hAnsiTheme="minorHAnsi" w:cstheme="minorHAnsi"/>
          <w:sz w:val="22"/>
          <w:szCs w:val="22"/>
        </w:rPr>
        <w:t>Announcements/Reminders</w:t>
      </w:r>
    </w:p>
    <w:p w14:paraId="53A38221" w14:textId="77777777" w:rsidR="00CD2D8A" w:rsidRPr="00CD2D8A" w:rsidRDefault="00CD2D8A" w:rsidP="00CD2D8A">
      <w:pPr>
        <w:pStyle w:val="ListParagraph"/>
        <w:numPr>
          <w:ilvl w:val="1"/>
          <w:numId w:val="1"/>
        </w:numPr>
        <w:ind w:left="1080"/>
        <w:rPr>
          <w:rFonts w:asciiTheme="minorHAnsi" w:hAnsiTheme="minorHAnsi" w:cstheme="minorHAnsi"/>
          <w:color w:val="000000"/>
          <w:sz w:val="22"/>
          <w:szCs w:val="22"/>
        </w:rPr>
      </w:pPr>
      <w:r w:rsidRPr="00CD2D8A">
        <w:rPr>
          <w:rFonts w:asciiTheme="minorHAnsi" w:hAnsiTheme="minorHAnsi" w:cstheme="minorHAnsi"/>
          <w:color w:val="000000"/>
          <w:sz w:val="22"/>
          <w:szCs w:val="22"/>
        </w:rPr>
        <w:t xml:space="preserve">Remaining Grad Council Meetings for 19-20 academic year (UC Annex 203 at 3:00 pm): </w:t>
      </w:r>
    </w:p>
    <w:p w14:paraId="42C41E7B" w14:textId="77777777" w:rsidR="00CD2D8A" w:rsidRPr="00CD2D8A" w:rsidRDefault="00CD2D8A" w:rsidP="00CD2D8A">
      <w:pPr>
        <w:pStyle w:val="ListParagraph"/>
        <w:numPr>
          <w:ilvl w:val="1"/>
          <w:numId w:val="1"/>
        </w:numPr>
        <w:ind w:left="1080"/>
        <w:rPr>
          <w:rFonts w:asciiTheme="minorHAnsi" w:hAnsiTheme="minorHAnsi" w:cstheme="minorHAnsi"/>
          <w:color w:val="000000"/>
          <w:sz w:val="22"/>
          <w:szCs w:val="22"/>
        </w:rPr>
      </w:pPr>
      <w:r w:rsidRPr="00CD2D8A">
        <w:rPr>
          <w:rFonts w:asciiTheme="minorHAnsi" w:hAnsiTheme="minorHAnsi" w:cstheme="minorHAnsi"/>
          <w:color w:val="000000"/>
          <w:sz w:val="22"/>
          <w:szCs w:val="22"/>
        </w:rPr>
        <w:t>October 21, November 18 of 2019, and January 27, February 17, March 16, and April 20 of 2020</w:t>
      </w:r>
    </w:p>
    <w:p w14:paraId="78D21D23" w14:textId="77777777" w:rsidR="00CD2D8A" w:rsidRPr="00CD2D8A" w:rsidRDefault="00CD2D8A" w:rsidP="00B82BD1">
      <w:pPr>
        <w:pStyle w:val="ListParagraph"/>
        <w:numPr>
          <w:ilvl w:val="1"/>
          <w:numId w:val="1"/>
        </w:numPr>
        <w:ind w:left="1080"/>
        <w:rPr>
          <w:rFonts w:asciiTheme="minorHAnsi" w:hAnsiTheme="minorHAnsi" w:cstheme="minorHAnsi"/>
          <w:color w:val="000000"/>
          <w:sz w:val="22"/>
          <w:szCs w:val="22"/>
        </w:rPr>
      </w:pPr>
      <w:r>
        <w:rPr>
          <w:rFonts w:asciiTheme="minorHAnsi" w:hAnsiTheme="minorHAnsi" w:cstheme="minorHAnsi"/>
          <w:color w:val="000000"/>
          <w:sz w:val="22"/>
          <w:szCs w:val="22"/>
        </w:rPr>
        <w:t xml:space="preserve">Graduation </w:t>
      </w:r>
      <w:r w:rsidRPr="00CD2D8A">
        <w:rPr>
          <w:rFonts w:asciiTheme="minorHAnsi" w:hAnsiTheme="minorHAnsi" w:cstheme="minorHAnsi"/>
          <w:color w:val="000000"/>
          <w:sz w:val="22"/>
          <w:szCs w:val="22"/>
        </w:rPr>
        <w:t>Application Deadlines:</w:t>
      </w:r>
      <w:r>
        <w:rPr>
          <w:rFonts w:asciiTheme="minorHAnsi" w:hAnsiTheme="minorHAnsi" w:cstheme="minorHAnsi"/>
          <w:color w:val="000000"/>
          <w:sz w:val="22"/>
          <w:szCs w:val="22"/>
        </w:rPr>
        <w:t xml:space="preserve"> </w:t>
      </w:r>
      <w:r w:rsidRPr="00CD2D8A">
        <w:rPr>
          <w:rFonts w:asciiTheme="minorHAnsi" w:hAnsiTheme="minorHAnsi" w:cstheme="minorHAnsi"/>
          <w:color w:val="000000"/>
          <w:sz w:val="22"/>
          <w:szCs w:val="22"/>
        </w:rPr>
        <w:t>October 1 for spring 20 graduation</w:t>
      </w:r>
      <w:r>
        <w:rPr>
          <w:rFonts w:asciiTheme="minorHAnsi" w:hAnsiTheme="minorHAnsi" w:cstheme="minorHAnsi"/>
          <w:color w:val="000000"/>
          <w:sz w:val="22"/>
          <w:szCs w:val="22"/>
        </w:rPr>
        <w:t>, March 1 for Fall 2020 graduation</w:t>
      </w:r>
    </w:p>
    <w:p w14:paraId="2FB4BA5B" w14:textId="77777777" w:rsidR="00CD2D8A" w:rsidRPr="00CD2D8A" w:rsidRDefault="00CD2D8A" w:rsidP="00CD2D8A">
      <w:pPr>
        <w:pStyle w:val="ListParagraph"/>
        <w:numPr>
          <w:ilvl w:val="1"/>
          <w:numId w:val="1"/>
        </w:numPr>
        <w:ind w:left="1080"/>
        <w:rPr>
          <w:rFonts w:asciiTheme="minorHAnsi" w:hAnsiTheme="minorHAnsi" w:cstheme="minorHAnsi"/>
          <w:color w:val="000000"/>
          <w:sz w:val="22"/>
          <w:szCs w:val="22"/>
        </w:rPr>
      </w:pPr>
      <w:r w:rsidRPr="00CD2D8A">
        <w:rPr>
          <w:rFonts w:asciiTheme="minorHAnsi" w:hAnsiTheme="minorHAnsi" w:cstheme="minorHAnsi"/>
          <w:color w:val="000000"/>
          <w:sz w:val="22"/>
          <w:szCs w:val="22"/>
        </w:rPr>
        <w:t>Graduate School Spring Commencement, Dec 6, 2019</w:t>
      </w:r>
    </w:p>
    <w:sectPr w:rsidR="00CD2D8A" w:rsidRPr="00CD2D8A" w:rsidSect="00BB7A7A">
      <w:footerReference w:type="default" r:id="rId8"/>
      <w:pgSz w:w="12240" w:h="15840"/>
      <w:pgMar w:top="810" w:right="990" w:bottom="810"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11FDC" w14:textId="77777777" w:rsidR="00CF2BE2" w:rsidRDefault="00CF2BE2" w:rsidP="00541225">
      <w:r>
        <w:separator/>
      </w:r>
    </w:p>
  </w:endnote>
  <w:endnote w:type="continuationSeparator" w:id="0">
    <w:p w14:paraId="3EFDBA39" w14:textId="77777777" w:rsidR="00CF2BE2" w:rsidRDefault="00CF2BE2" w:rsidP="00541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New Roman (Body CS)">
    <w:altName w:val="Times New Roman"/>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7235621"/>
      <w:docPartObj>
        <w:docPartGallery w:val="Page Numbers (Bottom of Page)"/>
        <w:docPartUnique/>
      </w:docPartObj>
    </w:sdtPr>
    <w:sdtEndPr>
      <w:rPr>
        <w:noProof/>
      </w:rPr>
    </w:sdtEndPr>
    <w:sdtContent>
      <w:p w14:paraId="4C186CE7" w14:textId="77777777" w:rsidR="00154655" w:rsidRDefault="00154655" w:rsidP="00541225">
        <w:pPr>
          <w:pStyle w:val="Footer"/>
          <w:jc w:val="right"/>
        </w:pPr>
        <w:r>
          <w:fldChar w:fldCharType="begin"/>
        </w:r>
        <w:r>
          <w:instrText xml:space="preserve"> PAGE   \* MERGEFORMAT </w:instrText>
        </w:r>
        <w:r>
          <w:fldChar w:fldCharType="separate"/>
        </w:r>
        <w:r w:rsidR="00DB2B3F">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8692A" w14:textId="77777777" w:rsidR="00CF2BE2" w:rsidRDefault="00CF2BE2" w:rsidP="00541225">
      <w:r>
        <w:separator/>
      </w:r>
    </w:p>
  </w:footnote>
  <w:footnote w:type="continuationSeparator" w:id="0">
    <w:p w14:paraId="172FA997" w14:textId="77777777" w:rsidR="00CF2BE2" w:rsidRDefault="00CF2BE2" w:rsidP="005412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A3659"/>
    <w:multiLevelType w:val="hybridMultilevel"/>
    <w:tmpl w:val="6098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42661"/>
    <w:multiLevelType w:val="hybridMultilevel"/>
    <w:tmpl w:val="0436D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A2E60"/>
    <w:multiLevelType w:val="hybridMultilevel"/>
    <w:tmpl w:val="07382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94169A60">
      <w:numFmt w:val="bullet"/>
      <w:lvlText w:val="•"/>
      <w:lvlJc w:val="left"/>
      <w:pPr>
        <w:ind w:left="3600" w:hanging="360"/>
      </w:pPr>
      <w:rPr>
        <w:rFonts w:ascii="Garamond" w:eastAsiaTheme="minorHAnsi" w:hAnsi="Garamond" w:cstheme="minorBid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02776"/>
    <w:multiLevelType w:val="hybridMultilevel"/>
    <w:tmpl w:val="214A66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1B6B5F"/>
    <w:multiLevelType w:val="hybridMultilevel"/>
    <w:tmpl w:val="D3D42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C568B"/>
    <w:multiLevelType w:val="hybridMultilevel"/>
    <w:tmpl w:val="A92A2880"/>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440" w:hanging="360"/>
      </w:pPr>
      <w:rPr>
        <w:rFonts w:hint="default"/>
      </w:rPr>
    </w:lvl>
    <w:lvl w:ilvl="2" w:tplc="5B7063D0">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AA01A6"/>
    <w:multiLevelType w:val="hybridMultilevel"/>
    <w:tmpl w:val="BC58FC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4C70D2C"/>
    <w:multiLevelType w:val="hybridMultilevel"/>
    <w:tmpl w:val="46104A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5803D4"/>
    <w:multiLevelType w:val="hybridMultilevel"/>
    <w:tmpl w:val="2CECB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7B48B7"/>
    <w:multiLevelType w:val="hybridMultilevel"/>
    <w:tmpl w:val="A6E8A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1F73C7"/>
    <w:multiLevelType w:val="hybridMultilevel"/>
    <w:tmpl w:val="F1389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474BF"/>
    <w:multiLevelType w:val="hybridMultilevel"/>
    <w:tmpl w:val="0D280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2D7F12"/>
    <w:multiLevelType w:val="hybridMultilevel"/>
    <w:tmpl w:val="3A4CFF8A"/>
    <w:lvl w:ilvl="0" w:tplc="04090003">
      <w:start w:val="1"/>
      <w:numFmt w:val="bullet"/>
      <w:lvlText w:val="o"/>
      <w:lvlJc w:val="left"/>
      <w:pPr>
        <w:ind w:left="630" w:hanging="360"/>
      </w:pPr>
      <w:rPr>
        <w:rFonts w:ascii="Courier New" w:hAnsi="Courier New" w:cs="Courier New" w:hint="default"/>
      </w:rPr>
    </w:lvl>
    <w:lvl w:ilvl="1" w:tplc="04090005">
      <w:start w:val="1"/>
      <w:numFmt w:val="bullet"/>
      <w:lvlText w:val=""/>
      <w:lvlJc w:val="left"/>
      <w:pPr>
        <w:ind w:left="1350" w:hanging="360"/>
      </w:pPr>
      <w:rPr>
        <w:rFonts w:ascii="Wingdings" w:hAnsi="Wingdings"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15:restartNumberingAfterBreak="0">
    <w:nsid w:val="34C11D86"/>
    <w:multiLevelType w:val="hybridMultilevel"/>
    <w:tmpl w:val="CC8E22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B7063D0">
      <w:start w:val="1"/>
      <w:numFmt w:val="bullet"/>
      <w:lvlText w:val=""/>
      <w:lvlJc w:val="left"/>
      <w:pPr>
        <w:ind w:left="2160" w:hanging="180"/>
      </w:pPr>
      <w:rPr>
        <w:rFonts w:ascii="Symbol" w:hAnsi="Symbol" w:hint="default"/>
      </w:r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85602"/>
    <w:multiLevelType w:val="hybridMultilevel"/>
    <w:tmpl w:val="E40C5424"/>
    <w:lvl w:ilvl="0" w:tplc="16B8D97C">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B43B59"/>
    <w:multiLevelType w:val="hybridMultilevel"/>
    <w:tmpl w:val="2906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653C4D"/>
    <w:multiLevelType w:val="hybridMultilevel"/>
    <w:tmpl w:val="4AC4B6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09C6905"/>
    <w:multiLevelType w:val="hybridMultilevel"/>
    <w:tmpl w:val="6E0ADA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B7063D0">
      <w:start w:val="1"/>
      <w:numFmt w:val="bullet"/>
      <w:lvlText w:val=""/>
      <w:lvlJc w:val="left"/>
      <w:pPr>
        <w:ind w:left="2160" w:hanging="18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BC2C7C"/>
    <w:multiLevelType w:val="hybridMultilevel"/>
    <w:tmpl w:val="BE600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EC4A19"/>
    <w:multiLevelType w:val="multilevel"/>
    <w:tmpl w:val="BE8471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9376AFB"/>
    <w:multiLevelType w:val="hybridMultilevel"/>
    <w:tmpl w:val="EA1861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43168D"/>
    <w:multiLevelType w:val="hybridMultilevel"/>
    <w:tmpl w:val="BFE8D2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5C04DF9"/>
    <w:multiLevelType w:val="hybridMultilevel"/>
    <w:tmpl w:val="3E6C41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E85622"/>
    <w:multiLevelType w:val="hybridMultilevel"/>
    <w:tmpl w:val="35C42D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B7063D0">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CDBEAE22">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FD29A6"/>
    <w:multiLevelType w:val="hybridMultilevel"/>
    <w:tmpl w:val="E44E0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4711B4"/>
    <w:multiLevelType w:val="hybridMultilevel"/>
    <w:tmpl w:val="BD724B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1B65DEE">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0B0A3E"/>
    <w:multiLevelType w:val="hybridMultilevel"/>
    <w:tmpl w:val="4614C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FD4473"/>
    <w:multiLevelType w:val="hybridMultilevel"/>
    <w:tmpl w:val="80720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2B0FC6"/>
    <w:multiLevelType w:val="multilevel"/>
    <w:tmpl w:val="B56C9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1"/>
  </w:num>
  <w:num w:numId="3">
    <w:abstractNumId w:val="22"/>
  </w:num>
  <w:num w:numId="4">
    <w:abstractNumId w:val="12"/>
  </w:num>
  <w:num w:numId="5">
    <w:abstractNumId w:val="23"/>
  </w:num>
  <w:num w:numId="6">
    <w:abstractNumId w:val="1"/>
  </w:num>
  <w:num w:numId="7">
    <w:abstractNumId w:val="27"/>
  </w:num>
  <w:num w:numId="8">
    <w:abstractNumId w:val="4"/>
  </w:num>
  <w:num w:numId="9">
    <w:abstractNumId w:val="2"/>
  </w:num>
  <w:num w:numId="10">
    <w:abstractNumId w:val="14"/>
  </w:num>
  <w:num w:numId="11">
    <w:abstractNumId w:val="15"/>
  </w:num>
  <w:num w:numId="12">
    <w:abstractNumId w:val="11"/>
  </w:num>
  <w:num w:numId="13">
    <w:abstractNumId w:val="26"/>
  </w:num>
  <w:num w:numId="14">
    <w:abstractNumId w:val="9"/>
  </w:num>
  <w:num w:numId="15">
    <w:abstractNumId w:val="0"/>
  </w:num>
  <w:num w:numId="16">
    <w:abstractNumId w:val="8"/>
  </w:num>
  <w:num w:numId="17">
    <w:abstractNumId w:val="10"/>
  </w:num>
  <w:num w:numId="18">
    <w:abstractNumId w:val="24"/>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20"/>
  </w:num>
  <w:num w:numId="23">
    <w:abstractNumId w:val="6"/>
  </w:num>
  <w:num w:numId="24">
    <w:abstractNumId w:val="3"/>
  </w:num>
  <w:num w:numId="25">
    <w:abstractNumId w:val="5"/>
  </w:num>
  <w:num w:numId="26">
    <w:abstractNumId w:val="16"/>
  </w:num>
  <w:num w:numId="27">
    <w:abstractNumId w:val="13"/>
  </w:num>
  <w:num w:numId="28">
    <w:abstractNumId w:val="1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C0B"/>
    <w:rsid w:val="000252C3"/>
    <w:rsid w:val="00067228"/>
    <w:rsid w:val="0007431A"/>
    <w:rsid w:val="000875B1"/>
    <w:rsid w:val="00091BCD"/>
    <w:rsid w:val="000B0DD7"/>
    <w:rsid w:val="000E2EB3"/>
    <w:rsid w:val="000F0901"/>
    <w:rsid w:val="00143450"/>
    <w:rsid w:val="00154655"/>
    <w:rsid w:val="00187F5B"/>
    <w:rsid w:val="00193675"/>
    <w:rsid w:val="001C244C"/>
    <w:rsid w:val="001C5BD9"/>
    <w:rsid w:val="002044BC"/>
    <w:rsid w:val="002368AB"/>
    <w:rsid w:val="00265DC0"/>
    <w:rsid w:val="002B26E9"/>
    <w:rsid w:val="002C6458"/>
    <w:rsid w:val="002C7C7B"/>
    <w:rsid w:val="002D3DEF"/>
    <w:rsid w:val="003043CC"/>
    <w:rsid w:val="003250B7"/>
    <w:rsid w:val="003318F7"/>
    <w:rsid w:val="003340DA"/>
    <w:rsid w:val="00364F2A"/>
    <w:rsid w:val="00373545"/>
    <w:rsid w:val="00376999"/>
    <w:rsid w:val="003864FF"/>
    <w:rsid w:val="003E5C35"/>
    <w:rsid w:val="003F75AD"/>
    <w:rsid w:val="00416EB6"/>
    <w:rsid w:val="00450C58"/>
    <w:rsid w:val="00472924"/>
    <w:rsid w:val="00473440"/>
    <w:rsid w:val="00493855"/>
    <w:rsid w:val="00496F76"/>
    <w:rsid w:val="004D596E"/>
    <w:rsid w:val="00507957"/>
    <w:rsid w:val="00526C53"/>
    <w:rsid w:val="0052793B"/>
    <w:rsid w:val="005317BF"/>
    <w:rsid w:val="00541225"/>
    <w:rsid w:val="00571C94"/>
    <w:rsid w:val="005B29FE"/>
    <w:rsid w:val="005B74BE"/>
    <w:rsid w:val="005F2817"/>
    <w:rsid w:val="005F2AD9"/>
    <w:rsid w:val="00601BC2"/>
    <w:rsid w:val="00616BB0"/>
    <w:rsid w:val="0066702A"/>
    <w:rsid w:val="00677A0C"/>
    <w:rsid w:val="006834EC"/>
    <w:rsid w:val="00704CDD"/>
    <w:rsid w:val="0070643D"/>
    <w:rsid w:val="007366BD"/>
    <w:rsid w:val="00752C27"/>
    <w:rsid w:val="00777197"/>
    <w:rsid w:val="007873CA"/>
    <w:rsid w:val="007931BC"/>
    <w:rsid w:val="007C18E1"/>
    <w:rsid w:val="007C225F"/>
    <w:rsid w:val="007D6E3F"/>
    <w:rsid w:val="007E1846"/>
    <w:rsid w:val="00813D9E"/>
    <w:rsid w:val="0081549E"/>
    <w:rsid w:val="00823A13"/>
    <w:rsid w:val="0085279B"/>
    <w:rsid w:val="008553F4"/>
    <w:rsid w:val="00865B3E"/>
    <w:rsid w:val="0087300B"/>
    <w:rsid w:val="008818F1"/>
    <w:rsid w:val="00883D40"/>
    <w:rsid w:val="008A35D4"/>
    <w:rsid w:val="008B51BF"/>
    <w:rsid w:val="008F4463"/>
    <w:rsid w:val="008F4512"/>
    <w:rsid w:val="00904F4A"/>
    <w:rsid w:val="00905F55"/>
    <w:rsid w:val="00915278"/>
    <w:rsid w:val="00916F3F"/>
    <w:rsid w:val="00924EC1"/>
    <w:rsid w:val="00937378"/>
    <w:rsid w:val="00955B59"/>
    <w:rsid w:val="00972A52"/>
    <w:rsid w:val="009A05C3"/>
    <w:rsid w:val="009C18AC"/>
    <w:rsid w:val="009D1ED0"/>
    <w:rsid w:val="009E4DF4"/>
    <w:rsid w:val="009F2183"/>
    <w:rsid w:val="00A0594D"/>
    <w:rsid w:val="00A2172C"/>
    <w:rsid w:val="00A25821"/>
    <w:rsid w:val="00A35BAC"/>
    <w:rsid w:val="00A551B4"/>
    <w:rsid w:val="00A73EB0"/>
    <w:rsid w:val="00AA6EC9"/>
    <w:rsid w:val="00AA7510"/>
    <w:rsid w:val="00AC550F"/>
    <w:rsid w:val="00AF7867"/>
    <w:rsid w:val="00AF7ACD"/>
    <w:rsid w:val="00B14BEA"/>
    <w:rsid w:val="00B1558E"/>
    <w:rsid w:val="00B57BE0"/>
    <w:rsid w:val="00B646C1"/>
    <w:rsid w:val="00B701BD"/>
    <w:rsid w:val="00B87B7E"/>
    <w:rsid w:val="00B9550C"/>
    <w:rsid w:val="00BB7A7A"/>
    <w:rsid w:val="00BF322B"/>
    <w:rsid w:val="00C14742"/>
    <w:rsid w:val="00C275DB"/>
    <w:rsid w:val="00C37622"/>
    <w:rsid w:val="00C512FE"/>
    <w:rsid w:val="00C609E8"/>
    <w:rsid w:val="00C66527"/>
    <w:rsid w:val="00C9509D"/>
    <w:rsid w:val="00C9629F"/>
    <w:rsid w:val="00CB4751"/>
    <w:rsid w:val="00CC773A"/>
    <w:rsid w:val="00CD2D8A"/>
    <w:rsid w:val="00CF1E1E"/>
    <w:rsid w:val="00CF1E26"/>
    <w:rsid w:val="00CF2BE2"/>
    <w:rsid w:val="00D204E5"/>
    <w:rsid w:val="00D50651"/>
    <w:rsid w:val="00D51988"/>
    <w:rsid w:val="00D64ED4"/>
    <w:rsid w:val="00D86B3F"/>
    <w:rsid w:val="00DA6577"/>
    <w:rsid w:val="00DB2B3F"/>
    <w:rsid w:val="00DC02EA"/>
    <w:rsid w:val="00DF6F6C"/>
    <w:rsid w:val="00E46270"/>
    <w:rsid w:val="00E46E3F"/>
    <w:rsid w:val="00E6022D"/>
    <w:rsid w:val="00E70DD6"/>
    <w:rsid w:val="00E806EF"/>
    <w:rsid w:val="00E908BF"/>
    <w:rsid w:val="00EC2A01"/>
    <w:rsid w:val="00F00B27"/>
    <w:rsid w:val="00F47C3C"/>
    <w:rsid w:val="00F653FB"/>
    <w:rsid w:val="00F73294"/>
    <w:rsid w:val="00F9297C"/>
    <w:rsid w:val="00F95C0B"/>
    <w:rsid w:val="00FA32F6"/>
    <w:rsid w:val="00FA401D"/>
    <w:rsid w:val="00FA7EF1"/>
    <w:rsid w:val="00FB4AF0"/>
    <w:rsid w:val="00FC3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78A5E"/>
  <w15:chartTrackingRefBased/>
  <w15:docId w15:val="{D38620C4-DCEA-43FF-B581-D9F19A6A8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95C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5C0B"/>
    <w:pPr>
      <w:ind w:left="720"/>
    </w:pPr>
  </w:style>
  <w:style w:type="paragraph" w:styleId="PlainText">
    <w:name w:val="Plain Text"/>
    <w:basedOn w:val="Normal"/>
    <w:link w:val="PlainTextChar"/>
    <w:uiPriority w:val="99"/>
    <w:unhideWhenUsed/>
    <w:rsid w:val="00F95C0B"/>
    <w:rPr>
      <w:rFonts w:ascii="Consolas" w:eastAsia="Calibri" w:hAnsi="Consolas"/>
      <w:sz w:val="21"/>
      <w:szCs w:val="21"/>
    </w:rPr>
  </w:style>
  <w:style w:type="character" w:customStyle="1" w:styleId="PlainTextChar">
    <w:name w:val="Plain Text Char"/>
    <w:basedOn w:val="DefaultParagraphFont"/>
    <w:link w:val="PlainText"/>
    <w:uiPriority w:val="99"/>
    <w:rsid w:val="00F95C0B"/>
    <w:rPr>
      <w:rFonts w:ascii="Consolas" w:eastAsia="Calibri" w:hAnsi="Consolas" w:cs="Times New Roman"/>
      <w:sz w:val="21"/>
      <w:szCs w:val="21"/>
    </w:rPr>
  </w:style>
  <w:style w:type="paragraph" w:styleId="Header">
    <w:name w:val="header"/>
    <w:basedOn w:val="Normal"/>
    <w:link w:val="HeaderChar"/>
    <w:uiPriority w:val="99"/>
    <w:unhideWhenUsed/>
    <w:rsid w:val="00541225"/>
    <w:pPr>
      <w:tabs>
        <w:tab w:val="center" w:pos="4680"/>
        <w:tab w:val="right" w:pos="9360"/>
      </w:tabs>
    </w:pPr>
  </w:style>
  <w:style w:type="character" w:customStyle="1" w:styleId="HeaderChar">
    <w:name w:val="Header Char"/>
    <w:basedOn w:val="DefaultParagraphFont"/>
    <w:link w:val="Header"/>
    <w:uiPriority w:val="99"/>
    <w:rsid w:val="0054122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41225"/>
    <w:pPr>
      <w:tabs>
        <w:tab w:val="center" w:pos="4680"/>
        <w:tab w:val="right" w:pos="9360"/>
      </w:tabs>
    </w:pPr>
  </w:style>
  <w:style w:type="character" w:customStyle="1" w:styleId="FooterChar">
    <w:name w:val="Footer Char"/>
    <w:basedOn w:val="DefaultParagraphFont"/>
    <w:link w:val="Footer"/>
    <w:uiPriority w:val="99"/>
    <w:rsid w:val="00541225"/>
    <w:rPr>
      <w:rFonts w:ascii="Times New Roman" w:eastAsia="Times New Roman" w:hAnsi="Times New Roman" w:cs="Times New Roman"/>
      <w:sz w:val="24"/>
      <w:szCs w:val="24"/>
    </w:rPr>
  </w:style>
  <w:style w:type="table" w:styleId="TableGrid">
    <w:name w:val="Table Grid"/>
    <w:basedOn w:val="TableNormal"/>
    <w:uiPriority w:val="39"/>
    <w:rsid w:val="00F00B27"/>
    <w:pPr>
      <w:spacing w:after="0" w:line="240" w:lineRule="auto"/>
    </w:pPr>
    <w:rPr>
      <w:rFonts w:ascii="Garamond" w:hAnsi="Garamond" w:cs="Times New Roman (Body 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87B7E"/>
    <w:pPr>
      <w:spacing w:before="100" w:beforeAutospacing="1" w:after="100" w:afterAutospacing="1"/>
    </w:pPr>
  </w:style>
  <w:style w:type="character" w:styleId="Strong">
    <w:name w:val="Strong"/>
    <w:uiPriority w:val="22"/>
    <w:qFormat/>
    <w:rsid w:val="006834EC"/>
    <w:rPr>
      <w:b/>
      <w:bCs/>
    </w:rPr>
  </w:style>
  <w:style w:type="paragraph" w:styleId="BalloonText">
    <w:name w:val="Balloon Text"/>
    <w:basedOn w:val="Normal"/>
    <w:link w:val="BalloonTextChar"/>
    <w:semiHidden/>
    <w:rsid w:val="00865B3E"/>
    <w:rPr>
      <w:rFonts w:ascii="Tahoma" w:hAnsi="Tahoma" w:cs="Tahoma"/>
      <w:sz w:val="16"/>
      <w:szCs w:val="16"/>
    </w:rPr>
  </w:style>
  <w:style w:type="character" w:customStyle="1" w:styleId="BalloonTextChar">
    <w:name w:val="Balloon Text Char"/>
    <w:basedOn w:val="DefaultParagraphFont"/>
    <w:link w:val="BalloonText"/>
    <w:semiHidden/>
    <w:rsid w:val="00865B3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08877">
      <w:bodyDiv w:val="1"/>
      <w:marLeft w:val="0"/>
      <w:marRight w:val="0"/>
      <w:marTop w:val="0"/>
      <w:marBottom w:val="0"/>
      <w:divBdr>
        <w:top w:val="none" w:sz="0" w:space="0" w:color="auto"/>
        <w:left w:val="none" w:sz="0" w:space="0" w:color="auto"/>
        <w:bottom w:val="none" w:sz="0" w:space="0" w:color="auto"/>
        <w:right w:val="none" w:sz="0" w:space="0" w:color="auto"/>
      </w:divBdr>
    </w:div>
    <w:div w:id="392507702">
      <w:bodyDiv w:val="1"/>
      <w:marLeft w:val="0"/>
      <w:marRight w:val="0"/>
      <w:marTop w:val="0"/>
      <w:marBottom w:val="0"/>
      <w:divBdr>
        <w:top w:val="none" w:sz="0" w:space="0" w:color="auto"/>
        <w:left w:val="none" w:sz="0" w:space="0" w:color="auto"/>
        <w:bottom w:val="none" w:sz="0" w:space="0" w:color="auto"/>
        <w:right w:val="none" w:sz="0" w:space="0" w:color="auto"/>
      </w:divBdr>
    </w:div>
    <w:div w:id="1179156389">
      <w:bodyDiv w:val="1"/>
      <w:marLeft w:val="0"/>
      <w:marRight w:val="0"/>
      <w:marTop w:val="0"/>
      <w:marBottom w:val="0"/>
      <w:divBdr>
        <w:top w:val="none" w:sz="0" w:space="0" w:color="auto"/>
        <w:left w:val="none" w:sz="0" w:space="0" w:color="auto"/>
        <w:bottom w:val="none" w:sz="0" w:space="0" w:color="auto"/>
        <w:right w:val="none" w:sz="0" w:space="0" w:color="auto"/>
      </w:divBdr>
    </w:div>
    <w:div w:id="1297905145">
      <w:bodyDiv w:val="1"/>
      <w:marLeft w:val="0"/>
      <w:marRight w:val="0"/>
      <w:marTop w:val="0"/>
      <w:marBottom w:val="0"/>
      <w:divBdr>
        <w:top w:val="none" w:sz="0" w:space="0" w:color="auto"/>
        <w:left w:val="none" w:sz="0" w:space="0" w:color="auto"/>
        <w:bottom w:val="none" w:sz="0" w:space="0" w:color="auto"/>
        <w:right w:val="none" w:sz="0" w:space="0" w:color="auto"/>
      </w:divBdr>
    </w:div>
    <w:div w:id="1903714152">
      <w:bodyDiv w:val="1"/>
      <w:marLeft w:val="0"/>
      <w:marRight w:val="0"/>
      <w:marTop w:val="0"/>
      <w:marBottom w:val="0"/>
      <w:divBdr>
        <w:top w:val="none" w:sz="0" w:space="0" w:color="auto"/>
        <w:left w:val="none" w:sz="0" w:space="0" w:color="auto"/>
        <w:bottom w:val="none" w:sz="0" w:space="0" w:color="auto"/>
        <w:right w:val="none" w:sz="0" w:space="0" w:color="auto"/>
      </w:divBdr>
      <w:divsChild>
        <w:div w:id="707530114">
          <w:marLeft w:val="0"/>
          <w:marRight w:val="0"/>
          <w:marTop w:val="0"/>
          <w:marBottom w:val="0"/>
          <w:divBdr>
            <w:top w:val="none" w:sz="0" w:space="0" w:color="auto"/>
            <w:left w:val="none" w:sz="0" w:space="0" w:color="auto"/>
            <w:bottom w:val="none" w:sz="0" w:space="0" w:color="auto"/>
            <w:right w:val="none" w:sz="0" w:space="0" w:color="auto"/>
          </w:divBdr>
        </w:div>
        <w:div w:id="979726098">
          <w:marLeft w:val="0"/>
          <w:marRight w:val="0"/>
          <w:marTop w:val="0"/>
          <w:marBottom w:val="0"/>
          <w:divBdr>
            <w:top w:val="none" w:sz="0" w:space="0" w:color="auto"/>
            <w:left w:val="none" w:sz="0" w:space="0" w:color="auto"/>
            <w:bottom w:val="none" w:sz="0" w:space="0" w:color="auto"/>
            <w:right w:val="none" w:sz="0" w:space="0" w:color="auto"/>
          </w:divBdr>
        </w:div>
        <w:div w:id="626745505">
          <w:marLeft w:val="0"/>
          <w:marRight w:val="0"/>
          <w:marTop w:val="0"/>
          <w:marBottom w:val="0"/>
          <w:divBdr>
            <w:top w:val="none" w:sz="0" w:space="0" w:color="auto"/>
            <w:left w:val="none" w:sz="0" w:space="0" w:color="auto"/>
            <w:bottom w:val="none" w:sz="0" w:space="0" w:color="auto"/>
            <w:right w:val="none" w:sz="0" w:space="0" w:color="auto"/>
          </w:divBdr>
        </w:div>
        <w:div w:id="572010329">
          <w:marLeft w:val="0"/>
          <w:marRight w:val="0"/>
          <w:marTop w:val="0"/>
          <w:marBottom w:val="0"/>
          <w:divBdr>
            <w:top w:val="none" w:sz="0" w:space="0" w:color="auto"/>
            <w:left w:val="none" w:sz="0" w:space="0" w:color="auto"/>
            <w:bottom w:val="none" w:sz="0" w:space="0" w:color="auto"/>
            <w:right w:val="none" w:sz="0" w:space="0" w:color="auto"/>
          </w:divBdr>
        </w:div>
      </w:divsChild>
    </w:div>
    <w:div w:id="202535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AAB1A4-080A-4808-8EFF-70F61BB96B4F}"/>
</file>

<file path=customXml/itemProps2.xml><?xml version="1.0" encoding="utf-8"?>
<ds:datastoreItem xmlns:ds="http://schemas.openxmlformats.org/officeDocument/2006/customXml" ds:itemID="{A5707254-754A-4365-9C92-A048217C00E1}"/>
</file>

<file path=customXml/itemProps3.xml><?xml version="1.0" encoding="utf-8"?>
<ds:datastoreItem xmlns:ds="http://schemas.openxmlformats.org/officeDocument/2006/customXml" ds:itemID="{0B401DCC-14B2-43FA-A094-B3D42832852E}"/>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Kirill M. Bumin</dc:creator>
  <cp:keywords/>
  <dc:description/>
  <cp:lastModifiedBy>Abby Mann</cp:lastModifiedBy>
  <cp:revision>2</cp:revision>
  <dcterms:created xsi:type="dcterms:W3CDTF">2019-09-27T03:01:00Z</dcterms:created>
  <dcterms:modified xsi:type="dcterms:W3CDTF">2019-09-27T03:01:00Z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