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4E467" w14:textId="77777777" w:rsidR="00DE6F6C" w:rsidRPr="008C6ED8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bookmarkStart w:id="0" w:name="_top"/>
      <w:bookmarkEnd w:id="0"/>
      <w:r w:rsidRPr="008C6ED8">
        <w:rPr>
          <w:rFonts w:ascii="Times New Roman" w:hAnsi="Times New Roman" w:cs="Times New Roman"/>
          <w:b/>
          <w:bCs/>
        </w:rPr>
        <w:t>The University of North Carolina at Pembroke</w:t>
      </w:r>
    </w:p>
    <w:p w14:paraId="138B0C67" w14:textId="77777777" w:rsidR="00DE6F6C" w:rsidRPr="008C6ED8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8C6ED8">
        <w:rPr>
          <w:rFonts w:ascii="Times New Roman" w:hAnsi="Times New Roman" w:cs="Times New Roman"/>
          <w:b/>
          <w:bCs/>
        </w:rPr>
        <w:t>Faculty Senate Agenda</w:t>
      </w:r>
    </w:p>
    <w:p w14:paraId="58677BBF" w14:textId="0685E478" w:rsidR="00DE6F6C" w:rsidRPr="008C6ED8" w:rsidRDefault="009D1DC0">
      <w:pPr>
        <w:pStyle w:val="Body"/>
        <w:jc w:val="center"/>
        <w:rPr>
          <w:rFonts w:ascii="Times New Roman" w:hAnsi="Times New Roman" w:cs="Times New Roman"/>
        </w:rPr>
      </w:pPr>
      <w:r w:rsidRPr="008C6ED8">
        <w:rPr>
          <w:rFonts w:ascii="Times New Roman" w:hAnsi="Times New Roman" w:cs="Times New Roman"/>
        </w:rPr>
        <w:t xml:space="preserve">Wednesday, </w:t>
      </w:r>
      <w:r w:rsidR="00987738">
        <w:rPr>
          <w:rFonts w:ascii="Times New Roman" w:hAnsi="Times New Roman" w:cs="Times New Roman"/>
        </w:rPr>
        <w:t>November 7, 2018,</w:t>
      </w:r>
      <w:r w:rsidRPr="008C6ED8">
        <w:rPr>
          <w:rFonts w:ascii="Times New Roman" w:hAnsi="Times New Roman" w:cs="Times New Roman"/>
        </w:rPr>
        <w:t xml:space="preserve"> at 3:30 p.m.</w:t>
      </w:r>
      <w:bookmarkStart w:id="1" w:name="_GoBack"/>
      <w:bookmarkEnd w:id="1"/>
    </w:p>
    <w:p w14:paraId="15032E4C" w14:textId="11B7C960" w:rsidR="00DE6F6C" w:rsidRPr="008C6ED8" w:rsidRDefault="00404FE1">
      <w:pPr>
        <w:pStyle w:val="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Education Building</w:t>
      </w:r>
      <w:r w:rsidR="00F67670">
        <w:rPr>
          <w:rFonts w:ascii="Times New Roman" w:hAnsi="Times New Roman" w:cs="Times New Roman"/>
        </w:rPr>
        <w:t>, Room 223</w:t>
      </w:r>
    </w:p>
    <w:p w14:paraId="3613E045" w14:textId="77777777" w:rsidR="00DE6F6C" w:rsidRPr="008C6ED8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338F758F" w14:textId="22811E99" w:rsidR="00DE6F6C" w:rsidRPr="008C6ED8" w:rsidRDefault="00094B55">
      <w:pPr>
        <w:pStyle w:val="Body"/>
        <w:rPr>
          <w:rFonts w:ascii="Times New Roman" w:hAnsi="Times New Roman" w:cs="Times New Roman"/>
        </w:rPr>
      </w:pPr>
      <w:r w:rsidRPr="008C6ED8">
        <w:rPr>
          <w:rFonts w:ascii="Times New Roman" w:hAnsi="Times New Roman" w:cs="Times New Roman"/>
          <w:lang w:val="nl-NL"/>
        </w:rPr>
        <w:t>M</w:t>
      </w:r>
      <w:r w:rsidR="00EA5E26">
        <w:rPr>
          <w:rFonts w:ascii="Times New Roman" w:hAnsi="Times New Roman" w:cs="Times New Roman"/>
          <w:lang w:val="nl-NL"/>
        </w:rPr>
        <w:t>i</w:t>
      </w:r>
      <w:r w:rsidRPr="008C6ED8">
        <w:rPr>
          <w:rFonts w:ascii="Times New Roman" w:hAnsi="Times New Roman" w:cs="Times New Roman"/>
          <w:lang w:val="nl-NL"/>
        </w:rPr>
        <w:t>tu Ashraf</w:t>
      </w:r>
      <w:r w:rsidR="009D1DC0" w:rsidRPr="008C6ED8">
        <w:rPr>
          <w:rFonts w:ascii="Times New Roman" w:hAnsi="Times New Roman" w:cs="Times New Roman"/>
          <w:lang w:val="nl-NL"/>
        </w:rPr>
        <w:t>, Chair</w:t>
      </w:r>
    </w:p>
    <w:p w14:paraId="219DB529" w14:textId="28A16B63" w:rsidR="00DE6F6C" w:rsidRPr="008C6ED8" w:rsidRDefault="00094B55">
      <w:pPr>
        <w:pStyle w:val="Body"/>
        <w:rPr>
          <w:rFonts w:ascii="Times New Roman" w:hAnsi="Times New Roman" w:cs="Times New Roman"/>
        </w:rPr>
      </w:pPr>
      <w:r w:rsidRPr="008C6ED8">
        <w:rPr>
          <w:rFonts w:ascii="Times New Roman" w:hAnsi="Times New Roman" w:cs="Times New Roman"/>
        </w:rPr>
        <w:t>Joe West</w:t>
      </w:r>
      <w:r w:rsidR="009D1DC0" w:rsidRPr="008C6ED8">
        <w:rPr>
          <w:rFonts w:ascii="Times New Roman" w:hAnsi="Times New Roman" w:cs="Times New Roman"/>
        </w:rPr>
        <w:t>, Secretary</w:t>
      </w:r>
    </w:p>
    <w:p w14:paraId="3A3BA0F0" w14:textId="77777777" w:rsidR="00DE6F6C" w:rsidRPr="008C6ED8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1C99F620" w14:textId="77777777" w:rsidR="00DE6F6C" w:rsidRPr="008C6ED8" w:rsidRDefault="009D1DC0">
      <w:pPr>
        <w:pStyle w:val="Body"/>
        <w:rPr>
          <w:rFonts w:ascii="Times New Roman" w:hAnsi="Times New Roman" w:cs="Times New Roman"/>
        </w:rPr>
      </w:pPr>
      <w:r w:rsidRPr="008C6ED8">
        <w:rPr>
          <w:rFonts w:ascii="Times New Roman" w:hAnsi="Times New Roman" w:cs="Times New Roman"/>
        </w:rPr>
        <w:t>Members of the Senate:</w:t>
      </w:r>
    </w:p>
    <w:tbl>
      <w:tblPr>
        <w:tblW w:w="96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2813"/>
        <w:gridCol w:w="3415"/>
      </w:tblGrid>
      <w:tr w:rsidR="00094B55" w:rsidRPr="008C6ED8" w14:paraId="79151B80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E26B" w14:textId="7C5C6C69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To 2019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16F0" w14:textId="635C22B4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To 2020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B687" w14:textId="73B5AE61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8C6ED8">
              <w:rPr>
                <w:rFonts w:ascii="Times New Roman" w:hAnsi="Times New Roman" w:cs="Times New Roman"/>
                <w:b/>
              </w:rPr>
              <w:t>To 2021</w:t>
            </w:r>
          </w:p>
        </w:tc>
      </w:tr>
      <w:tr w:rsidR="00094B55" w:rsidRPr="008C6ED8" w14:paraId="47E21FDC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0220" w14:textId="04E2A4CF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ART</w:t>
            </w:r>
            <w:r w:rsidRPr="008C6ED8">
              <w:rPr>
                <w:rFonts w:ascii="Times New Roman" w:hAnsi="Times New Roman" w:cs="Times New Roman"/>
              </w:rPr>
              <w:t xml:space="preserve"> Aaron Vandermeer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4C96" w14:textId="60AC376B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ART</w:t>
            </w:r>
            <w:r w:rsidRPr="008C6ED8">
              <w:rPr>
                <w:rFonts w:ascii="Times New Roman" w:hAnsi="Times New Roman" w:cs="Times New Roman"/>
              </w:rPr>
              <w:t xml:space="preserve"> Joseph Van Hassel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CA7E" w14:textId="149952FB" w:rsidR="00094B55" w:rsidRPr="008C6ED8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ART</w:t>
            </w:r>
            <w:r w:rsidR="00CD3B84" w:rsidRPr="008C6ED8">
              <w:rPr>
                <w:rFonts w:ascii="Times New Roman" w:hAnsi="Times New Roman" w:cs="Times New Roman"/>
              </w:rPr>
              <w:t xml:space="preserve"> Brandon Sanderson</w:t>
            </w:r>
          </w:p>
        </w:tc>
      </w:tr>
      <w:tr w:rsidR="00094B55" w:rsidRPr="008C6ED8" w14:paraId="4AD1E3F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1DD4" w14:textId="79ECB6B6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EDN</w:t>
            </w:r>
            <w:r w:rsidRPr="008C6ED8">
              <w:rPr>
                <w:rFonts w:ascii="Times New Roman" w:hAnsi="Times New Roman" w:cs="Times New Roman"/>
              </w:rPr>
              <w:t xml:space="preserve"> Heather Dial Sellers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1EDD" w14:textId="49D6F084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EDN</w:t>
            </w:r>
            <w:r w:rsidRPr="008C6ED8">
              <w:rPr>
                <w:rFonts w:ascii="Times New Roman" w:hAnsi="Times New Roman" w:cs="Times New Roman"/>
              </w:rPr>
              <w:t xml:space="preserve"> Joe Sciulli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DDC1" w14:textId="40DDEBD1" w:rsidR="00094B55" w:rsidRPr="008C6ED8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EDN</w:t>
            </w:r>
            <w:r w:rsidR="00CD3B84" w:rsidRPr="008C6ED8">
              <w:rPr>
                <w:rFonts w:ascii="Times New Roman" w:hAnsi="Times New Roman" w:cs="Times New Roman"/>
              </w:rPr>
              <w:t xml:space="preserve"> </w:t>
            </w:r>
            <w:r w:rsidR="00653672" w:rsidRPr="008C6ED8">
              <w:rPr>
                <w:rFonts w:ascii="Times New Roman" w:hAnsi="Times New Roman" w:cs="Times New Roman"/>
              </w:rPr>
              <w:t>David Oxendine</w:t>
            </w:r>
          </w:p>
        </w:tc>
      </w:tr>
      <w:tr w:rsidR="00094B55" w:rsidRPr="008C6ED8" w14:paraId="15B6A9F9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828B" w14:textId="1B772A11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LET</w:t>
            </w:r>
            <w:r w:rsidR="00DD7F9B" w:rsidRPr="008C6ED8">
              <w:rPr>
                <w:rFonts w:ascii="Times New Roman" w:hAnsi="Times New Roman" w:cs="Times New Roman"/>
              </w:rPr>
              <w:t xml:space="preserve"> </w:t>
            </w:r>
            <w:r w:rsidR="00DD7F9B" w:rsidRPr="008C6ED8">
              <w:rPr>
                <w:rFonts w:ascii="Times New Roman" w:hAnsi="Times New Roman" w:cs="Times New Roman"/>
                <w:color w:val="000000" w:themeColor="text1"/>
              </w:rPr>
              <w:t>Robin Snead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0136" w14:textId="55D5E054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LET</w:t>
            </w:r>
            <w:r w:rsidRPr="008C6ED8">
              <w:rPr>
                <w:rFonts w:ascii="Times New Roman" w:hAnsi="Times New Roman" w:cs="Times New Roman"/>
              </w:rPr>
              <w:t xml:space="preserve"> Abigail Mann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520D" w14:textId="4571791B" w:rsidR="00094B55" w:rsidRPr="008C6ED8" w:rsidRDefault="00174916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8C6ED8">
              <w:rPr>
                <w:rFonts w:ascii="Times New Roman" w:hAnsi="Times New Roman" w:cs="Times New Roman"/>
                <w:b/>
              </w:rPr>
              <w:t>LET</w:t>
            </w:r>
            <w:r w:rsidRPr="008C6ED8">
              <w:rPr>
                <w:rFonts w:ascii="Times New Roman" w:hAnsi="Times New Roman" w:cs="Times New Roman"/>
              </w:rPr>
              <w:t xml:space="preserve"> Ginny Garnett</w:t>
            </w:r>
          </w:p>
        </w:tc>
      </w:tr>
      <w:tr w:rsidR="00094B55" w:rsidRPr="008C6ED8" w14:paraId="1FB30ED5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627E" w14:textId="2D9E6D74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NSM</w:t>
            </w:r>
            <w:r w:rsidRPr="008C6ED8">
              <w:rPr>
                <w:rFonts w:ascii="Times New Roman" w:hAnsi="Times New Roman" w:cs="Times New Roman"/>
              </w:rPr>
              <w:t xml:space="preserve"> Sally Vallabha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359E" w14:textId="090BD155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NSM</w:t>
            </w:r>
            <w:r w:rsidRPr="008C6ED8">
              <w:rPr>
                <w:rFonts w:ascii="Times New Roman" w:hAnsi="Times New Roman" w:cs="Times New Roman"/>
              </w:rPr>
              <w:t xml:space="preserve"> Nathan Phillippi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D0EF" w14:textId="65B62C89" w:rsidR="00094B55" w:rsidRPr="008C6ED8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NSM</w:t>
            </w:r>
            <w:r w:rsidR="00CD3B84" w:rsidRPr="008C6ED8">
              <w:rPr>
                <w:rFonts w:ascii="Times New Roman" w:hAnsi="Times New Roman" w:cs="Times New Roman"/>
              </w:rPr>
              <w:t xml:space="preserve"> </w:t>
            </w:r>
            <w:r w:rsidR="00653672" w:rsidRPr="008C6ED8">
              <w:rPr>
                <w:rFonts w:ascii="Times New Roman" w:hAnsi="Times New Roman" w:cs="Times New Roman"/>
              </w:rPr>
              <w:t>Conner Sandefur</w:t>
            </w:r>
          </w:p>
        </w:tc>
      </w:tr>
      <w:tr w:rsidR="00094B55" w:rsidRPr="008C6ED8" w14:paraId="12F572A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C916" w14:textId="0A3470BC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SBS</w:t>
            </w:r>
            <w:r w:rsidRPr="008C6ED8">
              <w:rPr>
                <w:rFonts w:ascii="Times New Roman" w:hAnsi="Times New Roman" w:cs="Times New Roman"/>
              </w:rPr>
              <w:t xml:space="preserve"> Mitu Ashraf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2451" w14:textId="256A630D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SBS</w:t>
            </w:r>
            <w:r w:rsidRPr="008C6ED8">
              <w:rPr>
                <w:rFonts w:ascii="Times New Roman" w:hAnsi="Times New Roman" w:cs="Times New Roman"/>
              </w:rPr>
              <w:t xml:space="preserve"> Michael Spivey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EA4D" w14:textId="0552F9AB" w:rsidR="00094B55" w:rsidRPr="008C6ED8" w:rsidRDefault="00A25269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8C6ED8">
              <w:rPr>
                <w:rFonts w:ascii="Times New Roman" w:hAnsi="Times New Roman" w:cs="Times New Roman"/>
                <w:b/>
              </w:rPr>
              <w:t>SBS</w:t>
            </w:r>
            <w:r w:rsidRPr="008C6ED8">
              <w:rPr>
                <w:rFonts w:ascii="Times New Roman" w:hAnsi="Times New Roman" w:cs="Times New Roman"/>
              </w:rPr>
              <w:t xml:space="preserve"> Jack Spillan</w:t>
            </w:r>
          </w:p>
        </w:tc>
      </w:tr>
      <w:tr w:rsidR="00094B55" w:rsidRPr="008C6ED8" w14:paraId="6612F99B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381E" w14:textId="52D71DAA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Polina Chemishanova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C87E" w14:textId="3CC8451B" w:rsidR="00094B55" w:rsidRPr="008C6ED8" w:rsidRDefault="00094B55" w:rsidP="009505DE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B327F3" w:rsidRPr="008C6ED8">
              <w:rPr>
                <w:rFonts w:ascii="Times New Roman" w:hAnsi="Times New Roman" w:cs="Times New Roman"/>
                <w:color w:val="000000" w:themeColor="text1"/>
              </w:rPr>
              <w:t>Melissa Sch</w:t>
            </w:r>
            <w:r w:rsidR="009505DE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B327F3" w:rsidRPr="008C6ED8">
              <w:rPr>
                <w:rFonts w:ascii="Times New Roman" w:hAnsi="Times New Roman" w:cs="Times New Roman"/>
                <w:color w:val="000000" w:themeColor="text1"/>
              </w:rPr>
              <w:t>ub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4B56" w14:textId="47E65395" w:rsidR="00094B55" w:rsidRPr="008C6ED8" w:rsidRDefault="00174916" w:rsidP="00A25269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B327F3" w:rsidRPr="008C6ED8">
              <w:rPr>
                <w:rFonts w:ascii="Times New Roman" w:hAnsi="Times New Roman" w:cs="Times New Roman"/>
              </w:rPr>
              <w:t>Cherry Beasley</w:t>
            </w:r>
          </w:p>
        </w:tc>
      </w:tr>
      <w:tr w:rsidR="00094B55" w:rsidRPr="008C6ED8" w14:paraId="43A4D72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A793" w14:textId="26881C8D" w:rsidR="00094B55" w:rsidRPr="008C6ED8" w:rsidRDefault="00094B55" w:rsidP="00CD3B84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CD3B84" w:rsidRPr="008C6ED8">
              <w:rPr>
                <w:rFonts w:ascii="Times New Roman" w:hAnsi="Times New Roman" w:cs="Times New Roman"/>
                <w:color w:val="000000" w:themeColor="text1"/>
              </w:rPr>
              <w:t>Renee Lamphere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53F8" w14:textId="68107803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Ottis Murray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3951" w14:textId="0B786A88" w:rsidR="00094B55" w:rsidRPr="008C6ED8" w:rsidRDefault="00174916" w:rsidP="00B327F3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B327F3" w:rsidRPr="008C6ED8">
              <w:rPr>
                <w:rFonts w:ascii="Times New Roman" w:hAnsi="Times New Roman" w:cs="Times New Roman"/>
                <w:color w:val="000000" w:themeColor="text1"/>
              </w:rPr>
              <w:t>Susan Edkins</w:t>
            </w:r>
          </w:p>
        </w:tc>
      </w:tr>
      <w:tr w:rsidR="00094B55" w:rsidRPr="008C6ED8" w14:paraId="286D6DF7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ECD3" w14:textId="1EE311C3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John Parnell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1A57" w14:textId="5AD8F5DD" w:rsidR="00094B55" w:rsidRPr="008C6ED8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Joe West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6495" w14:textId="59B78866" w:rsidR="00094B55" w:rsidRPr="008C6ED8" w:rsidRDefault="007B68B7" w:rsidP="00B327F3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8C6ED8">
              <w:rPr>
                <w:rFonts w:ascii="Times New Roman" w:hAnsi="Times New Roman" w:cs="Times New Roman"/>
                <w:b/>
              </w:rPr>
              <w:t>At-Large</w:t>
            </w:r>
            <w:r w:rsidRPr="008C6ED8">
              <w:rPr>
                <w:rFonts w:ascii="Times New Roman" w:hAnsi="Times New Roman" w:cs="Times New Roman"/>
              </w:rPr>
              <w:t xml:space="preserve"> </w:t>
            </w:r>
            <w:r w:rsidR="00B327F3" w:rsidRPr="008C6ED8">
              <w:rPr>
                <w:rFonts w:ascii="Times New Roman" w:hAnsi="Times New Roman" w:cs="Times New Roman"/>
                <w:color w:val="000000" w:themeColor="text1"/>
              </w:rPr>
              <w:t>David Young</w:t>
            </w:r>
          </w:p>
        </w:tc>
      </w:tr>
      <w:tr w:rsidR="00094B55" w:rsidRPr="008C6ED8" w14:paraId="7CAADF4D" w14:textId="77777777">
        <w:trPr>
          <w:trHeight w:val="600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5B4D" w14:textId="77777777" w:rsidR="00094B55" w:rsidRPr="008C6ED8" w:rsidRDefault="00094B55" w:rsidP="00094B55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Chancellor</w:t>
            </w:r>
            <w:r w:rsidRPr="008C6ED8">
              <w:rPr>
                <w:rFonts w:ascii="Times New Roman" w:hAnsi="Times New Roman" w:cs="Times New Roman"/>
              </w:rPr>
              <w:t xml:space="preserve"> Robin G. Cummings</w:t>
            </w:r>
          </w:p>
          <w:p w14:paraId="395B3FC9" w14:textId="15370F8E" w:rsidR="00094B55" w:rsidRPr="008C6ED8" w:rsidRDefault="00094B55" w:rsidP="00094B55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8C6ED8">
              <w:rPr>
                <w:rFonts w:ascii="Times New Roman" w:hAnsi="Times New Roman" w:cs="Times New Roman"/>
                <w:b/>
                <w:bCs/>
              </w:rPr>
              <w:t>Provost and Vice Chancellor for Academic Affairs</w:t>
            </w:r>
            <w:r w:rsidRPr="008C6ED8">
              <w:rPr>
                <w:rFonts w:ascii="Times New Roman" w:hAnsi="Times New Roman" w:cs="Times New Roman"/>
              </w:rPr>
              <w:t xml:space="preserve"> David Ward</w:t>
            </w:r>
          </w:p>
        </w:tc>
      </w:tr>
    </w:tbl>
    <w:p w14:paraId="424592A5" w14:textId="77777777" w:rsidR="00DE6F6C" w:rsidRPr="008C6ED8" w:rsidRDefault="00DE6F6C">
      <w:pPr>
        <w:pStyle w:val="Body"/>
        <w:widowControl w:val="0"/>
        <w:rPr>
          <w:rFonts w:ascii="Times New Roman" w:hAnsi="Times New Roman" w:cs="Times New Roman"/>
        </w:rPr>
      </w:pPr>
    </w:p>
    <w:p w14:paraId="02179F95" w14:textId="77777777" w:rsidR="00DE6F6C" w:rsidRPr="008C6ED8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5F51D039" w14:textId="77777777" w:rsidR="00DE6F6C" w:rsidRPr="008C6ED8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8C6ED8">
        <w:rPr>
          <w:rFonts w:ascii="Times New Roman" w:hAnsi="Times New Roman" w:cs="Times New Roman"/>
          <w:b/>
          <w:bCs/>
        </w:rPr>
        <w:t>Order of Business</w:t>
      </w:r>
    </w:p>
    <w:p w14:paraId="60AE0448" w14:textId="58451FFA" w:rsidR="00DE6F6C" w:rsidRPr="005B468A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Roll Call</w:t>
      </w:r>
    </w:p>
    <w:p w14:paraId="6EE8A14B" w14:textId="4E5912CA" w:rsidR="005B468A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Approval of Minutes:</w:t>
      </w:r>
      <w:r>
        <w:rPr>
          <w:rFonts w:ascii="Times New Roman" w:eastAsia="Times New Roman" w:hAnsi="Times New Roman" w:cs="Times New Roman"/>
        </w:rPr>
        <w:t xml:space="preserve"> (Appendix A)</w:t>
      </w:r>
    </w:p>
    <w:p w14:paraId="4A32B07D" w14:textId="017EB3B5" w:rsidR="005B468A" w:rsidRPr="005B468A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Adoption of Agenda</w:t>
      </w:r>
    </w:p>
    <w:p w14:paraId="74C0DEA6" w14:textId="29D9AC50" w:rsidR="005B468A" w:rsidRPr="005B468A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Reports from Administration</w:t>
      </w:r>
    </w:p>
    <w:p w14:paraId="1EB44DF5" w14:textId="03909442" w:rsidR="005B468A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Chancellor—Robin G. Cummings</w:t>
      </w:r>
    </w:p>
    <w:p w14:paraId="5C944725" w14:textId="20AE76A6" w:rsidR="005B468A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Provost and Vice Chancellor for Academic Affairs—David Ward</w:t>
      </w:r>
    </w:p>
    <w:p w14:paraId="600A7108" w14:textId="200908E0" w:rsidR="005B468A" w:rsidRPr="008D4F75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Reports from Committees</w:t>
      </w:r>
    </w:p>
    <w:p w14:paraId="15A63399" w14:textId="7BB96054" w:rsidR="005B468A" w:rsidRDefault="005B468A" w:rsidP="00E34867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Committees</w:t>
      </w:r>
    </w:p>
    <w:p w14:paraId="11B17539" w14:textId="74594CB2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Committee—Mitu Ashraf</w:t>
      </w:r>
    </w:p>
    <w:p w14:paraId="20E043D9" w14:textId="6690FD66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on Committees and Elections—Joey Van Hassel</w:t>
      </w:r>
    </w:p>
    <w:p w14:paraId="63561F4D" w14:textId="61C60E79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on Faculty Governance—</w:t>
      </w:r>
      <w:r w:rsidR="00DE78EB">
        <w:rPr>
          <w:rFonts w:ascii="Times New Roman" w:eastAsia="Times New Roman" w:hAnsi="Times New Roman" w:cs="Times New Roman"/>
        </w:rPr>
        <w:t>Scott Hicks</w:t>
      </w:r>
    </w:p>
    <w:p w14:paraId="63E4827D" w14:textId="65C6EA05" w:rsidR="005B468A" w:rsidRPr="008D4F75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8D4F75">
        <w:rPr>
          <w:rFonts w:ascii="Times New Roman" w:eastAsia="Times New Roman" w:hAnsi="Times New Roman" w:cs="Times New Roman"/>
        </w:rPr>
        <w:t>Standing Committees</w:t>
      </w:r>
    </w:p>
    <w:p w14:paraId="1B0CAA58" w14:textId="1E6B5881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Affairs Committee—Abigail Mann</w:t>
      </w:r>
    </w:p>
    <w:p w14:paraId="172F1D1D" w14:textId="413EC329" w:rsidR="000B2BB3" w:rsidRPr="000B2BB3" w:rsidRDefault="000B2BB3" w:rsidP="000B2BB3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 w:rsidRPr="00AA49E6">
        <w:rPr>
          <w:rFonts w:ascii="Times New Roman" w:hAnsi="Times New Roman" w:cs="Times New Roman"/>
        </w:rPr>
        <w:t>MGT - 5211 - Transportation and Logistics Management</w:t>
      </w:r>
      <w:r w:rsidR="002B344A">
        <w:rPr>
          <w:rFonts w:ascii="Times New Roman" w:hAnsi="Times New Roman" w:cs="Times New Roman"/>
        </w:rPr>
        <w:t xml:space="preserve"> (For informational purposes only. Senate vote not </w:t>
      </w:r>
      <w:r w:rsidR="008F7F20">
        <w:rPr>
          <w:rFonts w:ascii="Times New Roman" w:hAnsi="Times New Roman" w:cs="Times New Roman"/>
        </w:rPr>
        <w:t>required</w:t>
      </w:r>
      <w:r w:rsidR="002B344A">
        <w:rPr>
          <w:rFonts w:ascii="Times New Roman" w:hAnsi="Times New Roman" w:cs="Times New Roman"/>
        </w:rPr>
        <w:t>.)</w:t>
      </w:r>
    </w:p>
    <w:p w14:paraId="310885FE" w14:textId="680E1865" w:rsidR="000B2BB3" w:rsidRDefault="000B2BB3" w:rsidP="000B2BB3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 w:rsidRPr="00AA49E6">
        <w:rPr>
          <w:rFonts w:ascii="Times New Roman" w:hAnsi="Times New Roman" w:cs="Times New Roman"/>
        </w:rPr>
        <w:lastRenderedPageBreak/>
        <w:t>MGT - 5212 - Procurement and Global Sourcing</w:t>
      </w:r>
      <w:r w:rsidR="002B344A">
        <w:rPr>
          <w:rFonts w:ascii="Times New Roman" w:hAnsi="Times New Roman" w:cs="Times New Roman"/>
        </w:rPr>
        <w:t xml:space="preserve"> (For informational purposes only. Senate vote not </w:t>
      </w:r>
      <w:r w:rsidR="008F7F20">
        <w:rPr>
          <w:rFonts w:ascii="Times New Roman" w:hAnsi="Times New Roman" w:cs="Times New Roman"/>
        </w:rPr>
        <w:t>required</w:t>
      </w:r>
      <w:r w:rsidR="002B344A">
        <w:rPr>
          <w:rFonts w:ascii="Times New Roman" w:hAnsi="Times New Roman" w:cs="Times New Roman"/>
        </w:rPr>
        <w:t>.)</w:t>
      </w:r>
    </w:p>
    <w:p w14:paraId="2491543A" w14:textId="53623DE3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and Institutional Affairs Committee—Ottis Murray</w:t>
      </w:r>
    </w:p>
    <w:p w14:paraId="7AED0A26" w14:textId="719FD0EB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Affairs and Campus Life Committee—Renee Lamphere</w:t>
      </w:r>
    </w:p>
    <w:p w14:paraId="1B1EBD89" w14:textId="025F1EE8" w:rsidR="00CF1283" w:rsidRDefault="00CF1283" w:rsidP="00CF1283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rankings regarding free speech. (</w:t>
      </w:r>
      <w:r w:rsidRPr="00CF1283">
        <w:rPr>
          <w:rFonts w:ascii="Times New Roman" w:eastAsia="Times New Roman" w:hAnsi="Times New Roman" w:cs="Times New Roman"/>
        </w:rPr>
        <w:t>https://www.thefire.org/schools/university-of-north-carolina-pembroke/</w:t>
      </w:r>
      <w:r>
        <w:rPr>
          <w:rFonts w:ascii="Times New Roman" w:eastAsia="Times New Roman" w:hAnsi="Times New Roman" w:cs="Times New Roman"/>
        </w:rPr>
        <w:t>)</w:t>
      </w:r>
    </w:p>
    <w:p w14:paraId="3C8E9C84" w14:textId="0C3541AE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Information Technology Committee—Aaron Vandermeer</w:t>
      </w:r>
    </w:p>
    <w:p w14:paraId="72255E37" w14:textId="62206686" w:rsidR="005B468A" w:rsidRPr="00BC3129" w:rsidRDefault="00E7493F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UNC </w:t>
      </w:r>
      <w:r w:rsidR="005B468A" w:rsidRPr="008D4F75">
        <w:rPr>
          <w:rFonts w:ascii="Times New Roman" w:eastAsia="Times New Roman" w:hAnsi="Times New Roman" w:cs="Times New Roman"/>
          <w:b/>
        </w:rPr>
        <w:t xml:space="preserve">Faculty Assembly Report </w:t>
      </w:r>
      <w:r w:rsidR="005B468A" w:rsidRPr="006705A5">
        <w:rPr>
          <w:rFonts w:ascii="Times New Roman" w:eastAsia="Times New Roman" w:hAnsi="Times New Roman" w:cs="Times New Roman"/>
        </w:rPr>
        <w:t>(</w:t>
      </w:r>
      <w:r w:rsidR="006705A5" w:rsidRPr="006705A5">
        <w:rPr>
          <w:rFonts w:ascii="Times New Roman" w:eastAsia="Times New Roman" w:hAnsi="Times New Roman" w:cs="Times New Roman"/>
        </w:rPr>
        <w:t>Appendix B)</w:t>
      </w:r>
    </w:p>
    <w:p w14:paraId="100A08AA" w14:textId="6CBA540D" w:rsidR="00BC3129" w:rsidRPr="001339E4" w:rsidRDefault="00BC3129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1339E4">
        <w:rPr>
          <w:rFonts w:ascii="Times New Roman" w:eastAsia="Times New Roman" w:hAnsi="Times New Roman" w:cs="Times New Roman"/>
        </w:rPr>
        <w:t>Faculty Assembly Executive Summary, October 19, 2018 Meeting</w:t>
      </w:r>
    </w:p>
    <w:p w14:paraId="43376D56" w14:textId="06357E7E" w:rsidR="00BC3129" w:rsidRPr="001339E4" w:rsidRDefault="00BC3129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1339E4">
        <w:rPr>
          <w:rFonts w:ascii="Times New Roman" w:eastAsia="Times New Roman" w:hAnsi="Times New Roman" w:cs="Times New Roman"/>
        </w:rPr>
        <w:t xml:space="preserve">Policy on Awarding Undergraduate Credit </w:t>
      </w:r>
      <w:r w:rsidR="001339E4" w:rsidRPr="001339E4">
        <w:rPr>
          <w:rFonts w:ascii="Times New Roman" w:eastAsia="Times New Roman" w:hAnsi="Times New Roman" w:cs="Times New Roman"/>
        </w:rPr>
        <w:t>(700.10.1)</w:t>
      </w:r>
    </w:p>
    <w:p w14:paraId="4458EED7" w14:textId="1FAC208F" w:rsidR="00BC3129" w:rsidRPr="001339E4" w:rsidRDefault="00BC3129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1339E4">
        <w:rPr>
          <w:rFonts w:ascii="Times New Roman" w:eastAsia="Times New Roman" w:hAnsi="Times New Roman" w:cs="Times New Roman"/>
        </w:rPr>
        <w:t>Examples and FAQs_</w:t>
      </w:r>
      <w:r w:rsidR="001339E4" w:rsidRPr="001339E4">
        <w:rPr>
          <w:rFonts w:ascii="Times New Roman" w:eastAsia="Times New Roman" w:hAnsi="Times New Roman" w:cs="Times New Roman"/>
        </w:rPr>
        <w:t>Policy on Awarding Undergraduate Credit</w:t>
      </w:r>
    </w:p>
    <w:p w14:paraId="0AE79252" w14:textId="19E721F7" w:rsidR="00BC3129" w:rsidRPr="001339E4" w:rsidRDefault="00BC3129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1339E4">
        <w:rPr>
          <w:rFonts w:ascii="Times New Roman" w:eastAsia="Times New Roman" w:hAnsi="Times New Roman" w:cs="Times New Roman"/>
        </w:rPr>
        <w:t>Draft Policy on Free Speech and Free Expression_UNC</w:t>
      </w:r>
    </w:p>
    <w:p w14:paraId="530EBFAB" w14:textId="612F88D1" w:rsidR="00BC3129" w:rsidRPr="001339E4" w:rsidRDefault="001339E4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1339E4">
        <w:rPr>
          <w:rFonts w:ascii="Times New Roman" w:eastAsia="Times New Roman" w:hAnsi="Times New Roman" w:cs="Times New Roman"/>
        </w:rPr>
        <w:t>Faculty Assembly Free Speech Policy Resolution_2018-2</w:t>
      </w:r>
    </w:p>
    <w:p w14:paraId="77A0A020" w14:textId="5336E21A" w:rsidR="001339E4" w:rsidRPr="001339E4" w:rsidRDefault="001339E4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1339E4">
        <w:rPr>
          <w:rFonts w:ascii="Times New Roman" w:eastAsia="Times New Roman" w:hAnsi="Times New Roman" w:cs="Times New Roman"/>
        </w:rPr>
        <w:t>Faculty Assembly Free Speech Policy Resolution_2018-2_Markup</w:t>
      </w:r>
    </w:p>
    <w:p w14:paraId="7B8CE438" w14:textId="082AB980" w:rsidR="001339E4" w:rsidRPr="001339E4" w:rsidRDefault="001339E4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1339E4">
        <w:rPr>
          <w:rFonts w:ascii="Times New Roman" w:eastAsia="Times New Roman" w:hAnsi="Times New Roman" w:cs="Times New Roman"/>
        </w:rPr>
        <w:t>House Bill 527_Free Speech</w:t>
      </w:r>
    </w:p>
    <w:p w14:paraId="6A1B13FA" w14:textId="38D34C89" w:rsidR="001339E4" w:rsidRPr="001339E4" w:rsidRDefault="001339E4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1339E4">
        <w:rPr>
          <w:rFonts w:ascii="Times New Roman" w:eastAsia="Times New Roman" w:hAnsi="Times New Roman" w:cs="Times New Roman"/>
        </w:rPr>
        <w:t>Summer Session Across the UNC System</w:t>
      </w:r>
    </w:p>
    <w:p w14:paraId="1D2BEA34" w14:textId="7EB7ADDB" w:rsidR="001339E4" w:rsidRPr="001339E4" w:rsidRDefault="001339E4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1339E4">
        <w:rPr>
          <w:rFonts w:ascii="Times New Roman" w:eastAsia="Times New Roman" w:hAnsi="Times New Roman" w:cs="Times New Roman"/>
        </w:rPr>
        <w:t>October 5, 2018 Draft (700.10.1R)</w:t>
      </w:r>
    </w:p>
    <w:p w14:paraId="4945D22E" w14:textId="5C9A1CC7" w:rsidR="005B468A" w:rsidRPr="008D4F75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 xml:space="preserve">Teacher Education Committee </w:t>
      </w:r>
      <w:r w:rsidRPr="006705A5">
        <w:rPr>
          <w:rFonts w:ascii="Times New Roman" w:eastAsia="Times New Roman" w:hAnsi="Times New Roman" w:cs="Times New Roman"/>
        </w:rPr>
        <w:t>(Appendix</w:t>
      </w:r>
      <w:r w:rsidR="006705A5" w:rsidRPr="006705A5">
        <w:rPr>
          <w:rFonts w:ascii="Times New Roman" w:eastAsia="Times New Roman" w:hAnsi="Times New Roman" w:cs="Times New Roman"/>
        </w:rPr>
        <w:t xml:space="preserve"> C</w:t>
      </w:r>
      <w:r w:rsidRPr="006705A5">
        <w:rPr>
          <w:rFonts w:ascii="Times New Roman" w:eastAsia="Times New Roman" w:hAnsi="Times New Roman" w:cs="Times New Roman"/>
        </w:rPr>
        <w:t>)</w:t>
      </w:r>
    </w:p>
    <w:p w14:paraId="5BFDE0FA" w14:textId="0C0699D5" w:rsidR="005B468A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 xml:space="preserve">Graduate Council </w:t>
      </w:r>
      <w:r w:rsidRPr="006705A5">
        <w:rPr>
          <w:rFonts w:ascii="Times New Roman" w:eastAsia="Times New Roman" w:hAnsi="Times New Roman" w:cs="Times New Roman"/>
        </w:rPr>
        <w:t>(Appendix</w:t>
      </w:r>
      <w:r w:rsidR="006705A5">
        <w:rPr>
          <w:rFonts w:ascii="Times New Roman" w:eastAsia="Times New Roman" w:hAnsi="Times New Roman" w:cs="Times New Roman"/>
        </w:rPr>
        <w:t xml:space="preserve"> D</w:t>
      </w:r>
      <w:r w:rsidRPr="006705A5">
        <w:rPr>
          <w:rFonts w:ascii="Times New Roman" w:eastAsia="Times New Roman" w:hAnsi="Times New Roman" w:cs="Times New Roman"/>
        </w:rPr>
        <w:t>)</w:t>
      </w:r>
    </w:p>
    <w:p w14:paraId="109D7C22" w14:textId="30D5462C" w:rsidR="008D4F75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 xml:space="preserve">Other Committees </w:t>
      </w:r>
    </w:p>
    <w:p w14:paraId="00F1CE12" w14:textId="404183E9" w:rsidR="008D4F75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Unfinished Business</w:t>
      </w:r>
    </w:p>
    <w:p w14:paraId="2C6E48C1" w14:textId="123E7259" w:rsidR="008D4F75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New Business</w:t>
      </w:r>
    </w:p>
    <w:p w14:paraId="00B56B45" w14:textId="744826E4" w:rsid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For the Good of the Order</w:t>
      </w:r>
    </w:p>
    <w:p w14:paraId="0F08E09B" w14:textId="77E6AE39" w:rsidR="006705A5" w:rsidRPr="00CF1283" w:rsidRDefault="006705A5" w:rsidP="006705A5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6705A5">
        <w:rPr>
          <w:rFonts w:ascii="Times New Roman" w:eastAsia="Times New Roman" w:hAnsi="Times New Roman" w:cs="Times New Roman"/>
        </w:rPr>
        <w:t xml:space="preserve">Presentation by </w:t>
      </w:r>
      <w:r w:rsidRPr="006705A5">
        <w:rPr>
          <w:rFonts w:ascii="Times New Roman" w:hAnsi="Times New Roman" w:cs="Times New Roman"/>
        </w:rPr>
        <w:t>Dr. Jim Bass and Ms. Tina Rodgers about Combined Campaign</w:t>
      </w:r>
    </w:p>
    <w:p w14:paraId="67B6B0A6" w14:textId="63AE68B6" w:rsidR="00CF1283" w:rsidRPr="00CF1283" w:rsidRDefault="00CF1283" w:rsidP="006705A5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691C3B">
        <w:rPr>
          <w:rFonts w:ascii="Times New Roman" w:hAnsi="Times New Roman" w:cs="Times New Roman"/>
        </w:rPr>
        <w:t>How do we “complete the loop” so to speak</w:t>
      </w:r>
      <w:r>
        <w:rPr>
          <w:rFonts w:ascii="Times New Roman" w:hAnsi="Times New Roman" w:cs="Times New Roman"/>
        </w:rPr>
        <w:t>, with University College issues?</w:t>
      </w:r>
      <w:r w:rsidRPr="00691C3B">
        <w:rPr>
          <w:rFonts w:ascii="Times New Roman" w:hAnsi="Times New Roman" w:cs="Times New Roman"/>
        </w:rPr>
        <w:t xml:space="preserve"> Currently they report to various subcommittees, but there is no mechanism for returning information to them as it gets discussed in parent committees.</w:t>
      </w:r>
    </w:p>
    <w:p w14:paraId="34F3E7A8" w14:textId="74DFC650" w:rsidR="00CF1283" w:rsidRPr="00CF1283" w:rsidRDefault="00CF1283" w:rsidP="006705A5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691C3B">
        <w:rPr>
          <w:rFonts w:ascii="Times New Roman" w:hAnsi="Times New Roman" w:cs="Times New Roman"/>
        </w:rPr>
        <w:t>Curriculog manager position</w:t>
      </w:r>
      <w:r>
        <w:rPr>
          <w:rFonts w:ascii="Times New Roman" w:hAnsi="Times New Roman" w:cs="Times New Roman"/>
        </w:rPr>
        <w:t>.</w:t>
      </w:r>
    </w:p>
    <w:p w14:paraId="47C7DD68" w14:textId="4330D45F" w:rsidR="00CF1283" w:rsidRPr="006705A5" w:rsidRDefault="00CF1283" w:rsidP="006705A5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691C3B">
        <w:rPr>
          <w:rFonts w:ascii="Times New Roman" w:hAnsi="Times New Roman" w:cs="Times New Roman"/>
        </w:rPr>
        <w:t xml:space="preserve">With growth of our student population coming from NC </w:t>
      </w:r>
      <w:r>
        <w:rPr>
          <w:rFonts w:ascii="Times New Roman" w:hAnsi="Times New Roman" w:cs="Times New Roman"/>
        </w:rPr>
        <w:t>P</w:t>
      </w:r>
      <w:r w:rsidRPr="00691C3B">
        <w:rPr>
          <w:rFonts w:ascii="Times New Roman" w:hAnsi="Times New Roman" w:cs="Times New Roman"/>
        </w:rPr>
        <w:t xml:space="preserve">romise, do we want to push for tenure/tenure-track lines as opposed to lecturer lines? Dr. </w:t>
      </w:r>
      <w:r>
        <w:rPr>
          <w:rFonts w:ascii="Times New Roman" w:hAnsi="Times New Roman" w:cs="Times New Roman"/>
        </w:rPr>
        <w:t>W</w:t>
      </w:r>
      <w:r w:rsidRPr="00691C3B">
        <w:rPr>
          <w:rFonts w:ascii="Times New Roman" w:hAnsi="Times New Roman" w:cs="Times New Roman"/>
        </w:rPr>
        <w:t>ard is checking on retention</w:t>
      </w:r>
      <w:r>
        <w:rPr>
          <w:rFonts w:ascii="Times New Roman" w:hAnsi="Times New Roman" w:cs="Times New Roman"/>
        </w:rPr>
        <w:t xml:space="preserve"> rates of faculty hired as </w:t>
      </w:r>
      <w:r w:rsidRPr="00691C3B">
        <w:rPr>
          <w:rFonts w:ascii="Times New Roman" w:hAnsi="Times New Roman" w:cs="Times New Roman"/>
        </w:rPr>
        <w:t xml:space="preserve">lecturers vs </w:t>
      </w:r>
      <w:r>
        <w:rPr>
          <w:rFonts w:ascii="Times New Roman" w:hAnsi="Times New Roman" w:cs="Times New Roman"/>
        </w:rPr>
        <w:t xml:space="preserve">those hired as </w:t>
      </w:r>
      <w:r w:rsidRPr="00691C3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enure</w:t>
      </w:r>
      <w:r w:rsidRPr="00691C3B">
        <w:rPr>
          <w:rFonts w:ascii="Times New Roman" w:hAnsi="Times New Roman" w:cs="Times New Roman"/>
        </w:rPr>
        <w:t>/t</w:t>
      </w:r>
      <w:r>
        <w:rPr>
          <w:rFonts w:ascii="Times New Roman" w:hAnsi="Times New Roman" w:cs="Times New Roman"/>
        </w:rPr>
        <w:t>enure-</w:t>
      </w:r>
      <w:r w:rsidRPr="00691C3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rack. What are other issues that may be considered</w:t>
      </w:r>
      <w:r w:rsidRPr="00691C3B">
        <w:rPr>
          <w:rFonts w:ascii="Times New Roman" w:hAnsi="Times New Roman" w:cs="Times New Roman"/>
        </w:rPr>
        <w:t>?</w:t>
      </w:r>
    </w:p>
    <w:p w14:paraId="6AE0B0EC" w14:textId="039FEF30" w:rsidR="008D4F75" w:rsidRP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8D4F75">
        <w:rPr>
          <w:rFonts w:ascii="Times New Roman" w:eastAsia="Times New Roman" w:hAnsi="Times New Roman" w:cs="Times New Roman"/>
          <w:b/>
        </w:rPr>
        <w:t>Announcements</w:t>
      </w:r>
    </w:p>
    <w:p w14:paraId="29A7C6D3" w14:textId="0CE5A43D" w:rsidR="008D4F75" w:rsidRPr="008C6ED8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8D4F75">
        <w:rPr>
          <w:rFonts w:ascii="Times New Roman" w:eastAsia="Times New Roman" w:hAnsi="Times New Roman" w:cs="Times New Roman"/>
          <w:b/>
        </w:rPr>
        <w:t>Adjournments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8D4F75" w:rsidRPr="008C6ED8" w:rsidSect="00014CFC"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BC3D" w14:textId="77777777" w:rsidR="009D5CA3" w:rsidRDefault="009D5CA3">
      <w:r>
        <w:separator/>
      </w:r>
    </w:p>
  </w:endnote>
  <w:endnote w:type="continuationSeparator" w:id="0">
    <w:p w14:paraId="6175046D" w14:textId="77777777" w:rsidR="009D5CA3" w:rsidRDefault="009D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4215" w14:textId="77777777" w:rsidR="009D5CA3" w:rsidRDefault="009D5CA3">
      <w:r>
        <w:separator/>
      </w:r>
    </w:p>
  </w:footnote>
  <w:footnote w:type="continuationSeparator" w:id="0">
    <w:p w14:paraId="7AA2817D" w14:textId="77777777" w:rsidR="009D5CA3" w:rsidRDefault="009D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7C9"/>
    <w:multiLevelType w:val="hybridMultilevel"/>
    <w:tmpl w:val="09963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47E"/>
    <w:multiLevelType w:val="hybridMultilevel"/>
    <w:tmpl w:val="A6348C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4772E"/>
    <w:multiLevelType w:val="hybridMultilevel"/>
    <w:tmpl w:val="44D65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310EF0"/>
    <w:multiLevelType w:val="hybridMultilevel"/>
    <w:tmpl w:val="7EB8D6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95284"/>
    <w:multiLevelType w:val="hybridMultilevel"/>
    <w:tmpl w:val="D062F772"/>
    <w:lvl w:ilvl="0" w:tplc="7D5E09B8">
      <w:start w:val="3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 w:tplc="A30228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5082"/>
    <w:multiLevelType w:val="hybridMultilevel"/>
    <w:tmpl w:val="9F726A86"/>
    <w:lvl w:ilvl="0" w:tplc="2EA009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EA00992">
      <w:start w:val="1"/>
      <w:numFmt w:val="upp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36C"/>
    <w:multiLevelType w:val="hybridMultilevel"/>
    <w:tmpl w:val="51721A5C"/>
    <w:lvl w:ilvl="0" w:tplc="08FC09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E15E595A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 w:tplc="D878ECD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FBC8288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F4FC09AC">
      <w:start w:val="1"/>
      <w:numFmt w:val="lowerLetter"/>
      <w:lvlText w:val="%6-"/>
      <w:lvlJc w:val="left"/>
      <w:pPr>
        <w:ind w:left="4500" w:hanging="360"/>
      </w:pPr>
      <w:rPr>
        <w:rFonts w:hint="default"/>
        <w:b w:val="0"/>
      </w:rPr>
    </w:lvl>
    <w:lvl w:ilvl="6" w:tplc="140091EE">
      <w:start w:val="25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49FB"/>
    <w:multiLevelType w:val="hybridMultilevel"/>
    <w:tmpl w:val="CF72C6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75966"/>
    <w:multiLevelType w:val="hybridMultilevel"/>
    <w:tmpl w:val="714625FC"/>
    <w:lvl w:ilvl="0" w:tplc="44863F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654F"/>
    <w:multiLevelType w:val="hybridMultilevel"/>
    <w:tmpl w:val="BB76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490"/>
    <w:multiLevelType w:val="hybridMultilevel"/>
    <w:tmpl w:val="DF8A5D7C"/>
    <w:lvl w:ilvl="0" w:tplc="0409000F">
      <w:start w:val="1"/>
      <w:numFmt w:val="decimal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C62C4E"/>
    <w:multiLevelType w:val="hybridMultilevel"/>
    <w:tmpl w:val="E7706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60F00"/>
    <w:multiLevelType w:val="hybridMultilevel"/>
    <w:tmpl w:val="2A068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21059BC">
      <w:numFmt w:val="bullet"/>
      <w:lvlText w:val="-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A3E0A"/>
    <w:multiLevelType w:val="hybridMultilevel"/>
    <w:tmpl w:val="6F92B2E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600D98"/>
    <w:multiLevelType w:val="hybridMultilevel"/>
    <w:tmpl w:val="59580E96"/>
    <w:lvl w:ilvl="0" w:tplc="A30228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342DE7"/>
    <w:multiLevelType w:val="hybridMultilevel"/>
    <w:tmpl w:val="796A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24EB9"/>
    <w:multiLevelType w:val="hybridMultilevel"/>
    <w:tmpl w:val="C65C7120"/>
    <w:lvl w:ilvl="0" w:tplc="C85E3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9B7555"/>
    <w:multiLevelType w:val="hybridMultilevel"/>
    <w:tmpl w:val="404E5920"/>
    <w:lvl w:ilvl="0" w:tplc="B888C81C">
      <w:start w:val="1"/>
      <w:numFmt w:val="decimal"/>
      <w:lvlText w:val="%1."/>
      <w:lvlJc w:val="left"/>
      <w:pPr>
        <w:tabs>
          <w:tab w:val="left" w:pos="360"/>
          <w:tab w:val="left" w:pos="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B95791"/>
    <w:multiLevelType w:val="hybridMultilevel"/>
    <w:tmpl w:val="3404FB18"/>
    <w:lvl w:ilvl="0" w:tplc="6CFA288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3401C"/>
    <w:multiLevelType w:val="multilevel"/>
    <w:tmpl w:val="10366BB4"/>
    <w:lvl w:ilvl="0">
      <w:start w:val="1"/>
      <w:numFmt w:val="decimal"/>
      <w:pStyle w:val="FHB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suff w:val="space"/>
      <w:lvlText w:val="%1-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suff w:val="space"/>
      <w:lvlText w:val="%1-%2.%3.%4(%5)"/>
      <w:lvlJc w:val="left"/>
      <w:pPr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space"/>
      <w:lvlText w:val="%1-%2.%3.%4(%5)(%6)"/>
      <w:lvlJc w:val="left"/>
      <w:pPr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287D1E"/>
    <w:multiLevelType w:val="hybridMultilevel"/>
    <w:tmpl w:val="65DADB8C"/>
    <w:lvl w:ilvl="0" w:tplc="BEDE0402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0428E"/>
    <w:multiLevelType w:val="hybridMultilevel"/>
    <w:tmpl w:val="3BCC5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E33D5D"/>
    <w:multiLevelType w:val="hybridMultilevel"/>
    <w:tmpl w:val="AA727C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690887"/>
    <w:multiLevelType w:val="hybridMultilevel"/>
    <w:tmpl w:val="CBE809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D7DF4"/>
    <w:multiLevelType w:val="hybridMultilevel"/>
    <w:tmpl w:val="99CEE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C04DF9"/>
    <w:multiLevelType w:val="hybridMultilevel"/>
    <w:tmpl w:val="0EC2A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751F7E"/>
    <w:multiLevelType w:val="hybridMultilevel"/>
    <w:tmpl w:val="83FA797A"/>
    <w:lvl w:ilvl="0" w:tplc="410836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F1889"/>
    <w:multiLevelType w:val="hybridMultilevel"/>
    <w:tmpl w:val="596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247E8"/>
    <w:multiLevelType w:val="hybridMultilevel"/>
    <w:tmpl w:val="9C4A72CC"/>
    <w:lvl w:ilvl="0" w:tplc="0409000F">
      <w:start w:val="1"/>
      <w:numFmt w:val="decimal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F95B31"/>
    <w:multiLevelType w:val="hybridMultilevel"/>
    <w:tmpl w:val="09623FE4"/>
    <w:lvl w:ilvl="0" w:tplc="0B4CA080">
      <w:start w:val="1"/>
      <w:numFmt w:val="lowerLetter"/>
      <w:lvlText w:val="%1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C62B18">
      <w:start w:val="1"/>
      <w:numFmt w:val="decimal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51797"/>
    <w:multiLevelType w:val="hybridMultilevel"/>
    <w:tmpl w:val="448627F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DD003A"/>
    <w:multiLevelType w:val="multilevel"/>
    <w:tmpl w:val="5B02D350"/>
    <w:lvl w:ilvl="0">
      <w:start w:val="3"/>
      <w:numFmt w:val="decimal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suff w:val="space"/>
      <w:lvlText w:val="%1-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suff w:val="space"/>
      <w:lvlText w:val="%1-%2.%3.%4(%5)"/>
      <w:lvlJc w:val="left"/>
      <w:pPr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space"/>
      <w:lvlText w:val="%1-%2.%3.%4(%5)(%6)"/>
      <w:lvlJc w:val="left"/>
      <w:pPr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0E783F"/>
    <w:multiLevelType w:val="hybridMultilevel"/>
    <w:tmpl w:val="95B6D9E0"/>
    <w:styleLink w:val="List21"/>
    <w:lvl w:ilvl="0" w:tplc="F5404084">
      <w:start w:val="1"/>
      <w:numFmt w:val="upperLetter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A45704">
      <w:start w:val="1"/>
      <w:numFmt w:val="decimal"/>
      <w:lvlText w:val="%2."/>
      <w:lvlJc w:val="left"/>
      <w:pPr>
        <w:ind w:left="115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EADF08">
      <w:start w:val="1"/>
      <w:numFmt w:val="lowerLetter"/>
      <w:lvlText w:val="%3."/>
      <w:lvlJc w:val="left"/>
      <w:pPr>
        <w:ind w:left="172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2C0B62">
      <w:start w:val="1"/>
      <w:numFmt w:val="decimal"/>
      <w:lvlText w:val="%4)"/>
      <w:lvlJc w:val="left"/>
      <w:pPr>
        <w:ind w:left="230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FA5F76">
      <w:start w:val="1"/>
      <w:numFmt w:val="decimal"/>
      <w:lvlText w:val="(%5)"/>
      <w:lvlJc w:val="left"/>
      <w:pPr>
        <w:ind w:left="2880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ECC1C0">
      <w:start w:val="1"/>
      <w:numFmt w:val="lowerLetter"/>
      <w:lvlText w:val="(%6)"/>
      <w:lvlJc w:val="left"/>
      <w:pPr>
        <w:ind w:left="34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4E5950">
      <w:start w:val="1"/>
      <w:numFmt w:val="lowerRoman"/>
      <w:lvlText w:val="(%7)"/>
      <w:lvlJc w:val="left"/>
      <w:pPr>
        <w:ind w:left="403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9277C4">
      <w:start w:val="1"/>
      <w:numFmt w:val="lowerLetter"/>
      <w:lvlText w:val="(%8)"/>
      <w:lvlJc w:val="left"/>
      <w:pPr>
        <w:ind w:left="460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567A48">
      <w:start w:val="1"/>
      <w:numFmt w:val="lowerRoman"/>
      <w:lvlText w:val="(%9)"/>
      <w:lvlJc w:val="left"/>
      <w:pPr>
        <w:ind w:left="518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7"/>
    <w:lvlOverride w:ilvl="0">
      <w:startOverride w:val="1"/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  <w:lvlOverride w:ilvl="0">
      <w:startOverride w:val="2"/>
      <w:lvl w:ilvl="0" w:tplc="B888C81C">
        <w:start w:val="2"/>
        <w:numFmt w:val="lowerLetter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  <w:lvlOverride w:ilvl="0">
      <w:startOverride w:val="2"/>
      <w:lvl w:ilvl="0" w:tplc="B888C81C">
        <w:start w:val="2"/>
        <w:numFmt w:val="decimal"/>
        <w:lvlText w:val="%1."/>
        <w:lvlJc w:val="left"/>
        <w:pPr>
          <w:tabs>
            <w:tab w:val="left" w:pos="360"/>
            <w:tab w:val="num" w:pos="720"/>
            <w:tab w:val="left" w:pos="90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decimal"/>
        <w:lvlText w:val="%2."/>
        <w:lvlJc w:val="left"/>
        <w:pPr>
          <w:tabs>
            <w:tab w:val="left" w:pos="360"/>
            <w:tab w:val="left" w:pos="90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decimal"/>
        <w:lvlText w:val="%3."/>
        <w:lvlJc w:val="left"/>
        <w:pPr>
          <w:tabs>
            <w:tab w:val="left" w:pos="360"/>
            <w:tab w:val="left" w:pos="90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decimal"/>
        <w:lvlText w:val="%4."/>
        <w:lvlJc w:val="left"/>
        <w:pPr>
          <w:tabs>
            <w:tab w:val="left" w:pos="360"/>
            <w:tab w:val="left" w:pos="90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decimal"/>
        <w:lvlText w:val="%5."/>
        <w:lvlJc w:val="left"/>
        <w:pPr>
          <w:tabs>
            <w:tab w:val="left" w:pos="360"/>
            <w:tab w:val="left" w:pos="90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decimal"/>
        <w:lvlText w:val="%6."/>
        <w:lvlJc w:val="left"/>
        <w:pPr>
          <w:tabs>
            <w:tab w:val="left" w:pos="360"/>
            <w:tab w:val="left" w:pos="90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decimal"/>
        <w:lvlText w:val="%7."/>
        <w:lvlJc w:val="left"/>
        <w:pPr>
          <w:tabs>
            <w:tab w:val="left" w:pos="360"/>
            <w:tab w:val="left" w:pos="90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decimal"/>
        <w:lvlText w:val="%8."/>
        <w:lvlJc w:val="left"/>
        <w:pPr>
          <w:tabs>
            <w:tab w:val="left" w:pos="360"/>
            <w:tab w:val="left" w:pos="90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decimal"/>
        <w:lvlText w:val="%9."/>
        <w:lvlJc w:val="left"/>
        <w:pPr>
          <w:tabs>
            <w:tab w:val="left" w:pos="360"/>
            <w:tab w:val="left" w:pos="90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  <w:lvlOverride w:ilvl="0">
      <w:startOverride w:val="1"/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2"/>
  </w:num>
  <w:num w:numId="8">
    <w:abstractNumId w:val="6"/>
  </w:num>
  <w:num w:numId="9">
    <w:abstractNumId w:val="4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17"/>
    <w:lvlOverride w:ilvl="0">
      <w:lvl w:ilvl="0" w:tplc="B888C81C">
        <w:start w:val="1"/>
        <w:numFmt w:val="decimal"/>
        <w:lvlText w:val="%1."/>
        <w:lvlJc w:val="left"/>
        <w:pPr>
          <w:tabs>
            <w:tab w:val="left" w:pos="360"/>
            <w:tab w:val="num" w:pos="720"/>
            <w:tab w:val="left" w:pos="90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0EA2B8">
        <w:start w:val="1"/>
        <w:numFmt w:val="decimal"/>
        <w:lvlText w:val="%2."/>
        <w:lvlJc w:val="left"/>
        <w:pPr>
          <w:tabs>
            <w:tab w:val="left" w:pos="360"/>
            <w:tab w:val="left" w:pos="90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C89FE6">
        <w:start w:val="1"/>
        <w:numFmt w:val="decimal"/>
        <w:lvlText w:val="%3."/>
        <w:lvlJc w:val="left"/>
        <w:pPr>
          <w:tabs>
            <w:tab w:val="left" w:pos="360"/>
            <w:tab w:val="left" w:pos="90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448778">
        <w:start w:val="1"/>
        <w:numFmt w:val="decimal"/>
        <w:lvlText w:val="%4."/>
        <w:lvlJc w:val="left"/>
        <w:pPr>
          <w:tabs>
            <w:tab w:val="left" w:pos="360"/>
            <w:tab w:val="left" w:pos="90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BAA75DE">
        <w:start w:val="1"/>
        <w:numFmt w:val="decimal"/>
        <w:lvlText w:val="%5."/>
        <w:lvlJc w:val="left"/>
        <w:pPr>
          <w:tabs>
            <w:tab w:val="left" w:pos="360"/>
            <w:tab w:val="left" w:pos="90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4349C10">
        <w:start w:val="1"/>
        <w:numFmt w:val="decimal"/>
        <w:lvlText w:val="%6."/>
        <w:lvlJc w:val="left"/>
        <w:pPr>
          <w:tabs>
            <w:tab w:val="left" w:pos="360"/>
            <w:tab w:val="left" w:pos="90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B6EAD0">
        <w:start w:val="1"/>
        <w:numFmt w:val="decimal"/>
        <w:lvlText w:val="%7."/>
        <w:lvlJc w:val="left"/>
        <w:pPr>
          <w:tabs>
            <w:tab w:val="left" w:pos="360"/>
            <w:tab w:val="left" w:pos="90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E2B6BC">
        <w:start w:val="1"/>
        <w:numFmt w:val="decimal"/>
        <w:lvlText w:val="%8."/>
        <w:lvlJc w:val="left"/>
        <w:pPr>
          <w:tabs>
            <w:tab w:val="left" w:pos="360"/>
            <w:tab w:val="left" w:pos="90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56ECB8">
        <w:start w:val="1"/>
        <w:numFmt w:val="decimal"/>
        <w:lvlText w:val="%9."/>
        <w:lvlJc w:val="left"/>
        <w:pPr>
          <w:tabs>
            <w:tab w:val="left" w:pos="360"/>
            <w:tab w:val="left" w:pos="90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>
    <w:abstractNumId w:val="26"/>
  </w:num>
  <w:num w:numId="15">
    <w:abstractNumId w:val="29"/>
  </w:num>
  <w:num w:numId="16">
    <w:abstractNumId w:val="31"/>
  </w:num>
  <w:num w:numId="17">
    <w:abstractNumId w:val="19"/>
  </w:num>
  <w:num w:numId="18">
    <w:abstractNumId w:val="15"/>
  </w:num>
  <w:num w:numId="19">
    <w:abstractNumId w:val="28"/>
  </w:num>
  <w:num w:numId="20">
    <w:abstractNumId w:val="10"/>
  </w:num>
  <w:num w:numId="21">
    <w:abstractNumId w:val="5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1"/>
  </w:num>
  <w:num w:numId="30">
    <w:abstractNumId w:val="2"/>
  </w:num>
  <w:num w:numId="31">
    <w:abstractNumId w:val="23"/>
  </w:num>
  <w:num w:numId="32">
    <w:abstractNumId w:val="1"/>
  </w:num>
  <w:num w:numId="33">
    <w:abstractNumId w:val="7"/>
  </w:num>
  <w:num w:numId="34">
    <w:abstractNumId w:val="25"/>
  </w:num>
  <w:num w:numId="35">
    <w:abstractNumId w:val="12"/>
  </w:num>
  <w:num w:numId="36">
    <w:abstractNumId w:val="8"/>
  </w:num>
  <w:num w:numId="37">
    <w:abstractNumId w:val="22"/>
  </w:num>
  <w:num w:numId="38">
    <w:abstractNumId w:val="0"/>
  </w:num>
  <w:num w:numId="39">
    <w:abstractNumId w:val="11"/>
  </w:num>
  <w:num w:numId="40">
    <w:abstractNumId w:val="3"/>
  </w:num>
  <w:num w:numId="41">
    <w:abstractNumId w:val="9"/>
  </w:num>
  <w:num w:numId="42">
    <w:abstractNumId w:val="30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6C"/>
    <w:rsid w:val="0001190C"/>
    <w:rsid w:val="0001273A"/>
    <w:rsid w:val="00014CFC"/>
    <w:rsid w:val="000658BF"/>
    <w:rsid w:val="0006591B"/>
    <w:rsid w:val="00082200"/>
    <w:rsid w:val="00094B55"/>
    <w:rsid w:val="00095BBD"/>
    <w:rsid w:val="000A361A"/>
    <w:rsid w:val="000B2BB3"/>
    <w:rsid w:val="000E7779"/>
    <w:rsid w:val="000F6F2C"/>
    <w:rsid w:val="001339E4"/>
    <w:rsid w:val="00144BEB"/>
    <w:rsid w:val="00174916"/>
    <w:rsid w:val="001959A2"/>
    <w:rsid w:val="00196910"/>
    <w:rsid w:val="001A023A"/>
    <w:rsid w:val="001A4FF3"/>
    <w:rsid w:val="001C02E1"/>
    <w:rsid w:val="001E2D34"/>
    <w:rsid w:val="0021429D"/>
    <w:rsid w:val="00247D02"/>
    <w:rsid w:val="00264FF5"/>
    <w:rsid w:val="0029504B"/>
    <w:rsid w:val="002B344A"/>
    <w:rsid w:val="002B3886"/>
    <w:rsid w:val="002B57AF"/>
    <w:rsid w:val="002B7259"/>
    <w:rsid w:val="002D22B8"/>
    <w:rsid w:val="002F60A5"/>
    <w:rsid w:val="00300292"/>
    <w:rsid w:val="0033535D"/>
    <w:rsid w:val="0033552E"/>
    <w:rsid w:val="003367B0"/>
    <w:rsid w:val="00352B72"/>
    <w:rsid w:val="00360274"/>
    <w:rsid w:val="0037149E"/>
    <w:rsid w:val="00376E8C"/>
    <w:rsid w:val="003B3E4C"/>
    <w:rsid w:val="003B6E8C"/>
    <w:rsid w:val="003E3DCA"/>
    <w:rsid w:val="003E40B7"/>
    <w:rsid w:val="00404FE1"/>
    <w:rsid w:val="0043717C"/>
    <w:rsid w:val="00466C96"/>
    <w:rsid w:val="00472FB0"/>
    <w:rsid w:val="00487F7C"/>
    <w:rsid w:val="004A501F"/>
    <w:rsid w:val="004A6946"/>
    <w:rsid w:val="004B545F"/>
    <w:rsid w:val="004F6F0D"/>
    <w:rsid w:val="005569A5"/>
    <w:rsid w:val="005B328C"/>
    <w:rsid w:val="005B468A"/>
    <w:rsid w:val="005E580F"/>
    <w:rsid w:val="005F27C7"/>
    <w:rsid w:val="0061654A"/>
    <w:rsid w:val="00624640"/>
    <w:rsid w:val="00653672"/>
    <w:rsid w:val="00665B9C"/>
    <w:rsid w:val="006705A5"/>
    <w:rsid w:val="00684529"/>
    <w:rsid w:val="00684EF2"/>
    <w:rsid w:val="00691102"/>
    <w:rsid w:val="0069240A"/>
    <w:rsid w:val="006B4BA0"/>
    <w:rsid w:val="006B60B6"/>
    <w:rsid w:val="006D4B83"/>
    <w:rsid w:val="006E181F"/>
    <w:rsid w:val="007101DE"/>
    <w:rsid w:val="0071430C"/>
    <w:rsid w:val="00733A0B"/>
    <w:rsid w:val="00743BD7"/>
    <w:rsid w:val="00746277"/>
    <w:rsid w:val="00756C96"/>
    <w:rsid w:val="00795796"/>
    <w:rsid w:val="007A3080"/>
    <w:rsid w:val="007B31A8"/>
    <w:rsid w:val="007B46C8"/>
    <w:rsid w:val="007B68B7"/>
    <w:rsid w:val="007D3299"/>
    <w:rsid w:val="007D4125"/>
    <w:rsid w:val="007D7DE9"/>
    <w:rsid w:val="007E7286"/>
    <w:rsid w:val="0082239C"/>
    <w:rsid w:val="00823056"/>
    <w:rsid w:val="008242DE"/>
    <w:rsid w:val="00852E3F"/>
    <w:rsid w:val="0086624B"/>
    <w:rsid w:val="00880CC0"/>
    <w:rsid w:val="00892088"/>
    <w:rsid w:val="008A59EC"/>
    <w:rsid w:val="008C018E"/>
    <w:rsid w:val="008C6ED8"/>
    <w:rsid w:val="008D4F75"/>
    <w:rsid w:val="008F116A"/>
    <w:rsid w:val="008F2FE3"/>
    <w:rsid w:val="008F7C7C"/>
    <w:rsid w:val="008F7F20"/>
    <w:rsid w:val="009016C0"/>
    <w:rsid w:val="00913D75"/>
    <w:rsid w:val="00936279"/>
    <w:rsid w:val="00945F36"/>
    <w:rsid w:val="00946791"/>
    <w:rsid w:val="009472A2"/>
    <w:rsid w:val="009505DE"/>
    <w:rsid w:val="009523D3"/>
    <w:rsid w:val="00957810"/>
    <w:rsid w:val="00966ED3"/>
    <w:rsid w:val="009843AD"/>
    <w:rsid w:val="00987738"/>
    <w:rsid w:val="009C1CDE"/>
    <w:rsid w:val="009D1DC0"/>
    <w:rsid w:val="009D5CA3"/>
    <w:rsid w:val="009E1416"/>
    <w:rsid w:val="00A07634"/>
    <w:rsid w:val="00A25269"/>
    <w:rsid w:val="00A304A7"/>
    <w:rsid w:val="00A322F6"/>
    <w:rsid w:val="00A34407"/>
    <w:rsid w:val="00A42A33"/>
    <w:rsid w:val="00A47401"/>
    <w:rsid w:val="00A65704"/>
    <w:rsid w:val="00A72229"/>
    <w:rsid w:val="00A72E0F"/>
    <w:rsid w:val="00AC69A1"/>
    <w:rsid w:val="00AE0939"/>
    <w:rsid w:val="00AE4B0D"/>
    <w:rsid w:val="00AF344A"/>
    <w:rsid w:val="00B327F3"/>
    <w:rsid w:val="00B34DFF"/>
    <w:rsid w:val="00B51623"/>
    <w:rsid w:val="00B54E43"/>
    <w:rsid w:val="00B57497"/>
    <w:rsid w:val="00B61C6B"/>
    <w:rsid w:val="00BB1EEB"/>
    <w:rsid w:val="00BB3822"/>
    <w:rsid w:val="00BC3129"/>
    <w:rsid w:val="00BC3D7F"/>
    <w:rsid w:val="00BD7083"/>
    <w:rsid w:val="00BE5FD8"/>
    <w:rsid w:val="00BF3E04"/>
    <w:rsid w:val="00C0036F"/>
    <w:rsid w:val="00C12304"/>
    <w:rsid w:val="00C14BCF"/>
    <w:rsid w:val="00C6069A"/>
    <w:rsid w:val="00C71C57"/>
    <w:rsid w:val="00CC4B55"/>
    <w:rsid w:val="00CD3B84"/>
    <w:rsid w:val="00CF1283"/>
    <w:rsid w:val="00D14811"/>
    <w:rsid w:val="00D22985"/>
    <w:rsid w:val="00D3150C"/>
    <w:rsid w:val="00D453C1"/>
    <w:rsid w:val="00DA4D13"/>
    <w:rsid w:val="00DB53F7"/>
    <w:rsid w:val="00DC19E0"/>
    <w:rsid w:val="00DC7A7F"/>
    <w:rsid w:val="00DD7F9B"/>
    <w:rsid w:val="00DE6F6C"/>
    <w:rsid w:val="00DE78EB"/>
    <w:rsid w:val="00DF70EE"/>
    <w:rsid w:val="00E21330"/>
    <w:rsid w:val="00E2455F"/>
    <w:rsid w:val="00E34867"/>
    <w:rsid w:val="00E42382"/>
    <w:rsid w:val="00E6345D"/>
    <w:rsid w:val="00E7493F"/>
    <w:rsid w:val="00E86039"/>
    <w:rsid w:val="00E91359"/>
    <w:rsid w:val="00EA5E26"/>
    <w:rsid w:val="00EB03AD"/>
    <w:rsid w:val="00EB2634"/>
    <w:rsid w:val="00EB4F0E"/>
    <w:rsid w:val="00EC59C1"/>
    <w:rsid w:val="00EF2488"/>
    <w:rsid w:val="00F0136F"/>
    <w:rsid w:val="00F1259E"/>
    <w:rsid w:val="00F4766D"/>
    <w:rsid w:val="00F67670"/>
    <w:rsid w:val="00F82953"/>
    <w:rsid w:val="00F92EFE"/>
    <w:rsid w:val="00FA3783"/>
    <w:rsid w:val="00FD7B37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2EA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="Cambria" w:eastAsia="Times New Roman" w:hAnsi="Cambria"/>
      <w:b/>
      <w:bCs/>
      <w:color w:val="4F81BD"/>
      <w:szCs w:val="20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szCs w:val="20"/>
      <w:bdr w:val="none" w:sz="0" w:space="0" w:color="auto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="Cambria" w:eastAsia="Times New Roman" w:hAnsi="Cambria"/>
      <w:color w:val="243F60"/>
      <w:szCs w:val="20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szCs w:val="20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946791"/>
    <w:pPr>
      <w:numPr>
        <w:ilvl w:val="6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szCs w:val="20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120"/>
      <w:ind w:firstLine="864"/>
      <w:outlineLvl w:val="7"/>
    </w:pPr>
    <w:rPr>
      <w:rFonts w:eastAsia="Times New Roman"/>
      <w:b/>
      <w:i/>
      <w:color w:val="000000"/>
      <w:szCs w:val="20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440"/>
      </w:tabs>
      <w:outlineLvl w:val="8"/>
    </w:pPr>
    <w:rPr>
      <w:rFonts w:eastAsia="Times New Roman"/>
      <w:b/>
      <w:bCs/>
      <w:sz w:val="22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21">
    <w:name w:val="List 21"/>
    <w:pPr>
      <w:numPr>
        <w:numId w:val="7"/>
      </w:numPr>
    </w:pPr>
  </w:style>
  <w:style w:type="character" w:customStyle="1" w:styleId="Hyperlink1">
    <w:name w:val="Hyperlink.1"/>
    <w:basedOn w:val="Hyperlink0"/>
    <w:rPr>
      <w:color w:val="0563C1"/>
      <w:u w:val="single" w:color="0000FF"/>
    </w:rPr>
  </w:style>
  <w:style w:type="character" w:customStyle="1" w:styleId="Hyperlink2">
    <w:name w:val="Hyperlink.2"/>
    <w:basedOn w:val="Hyperlink0"/>
    <w:rPr>
      <w:rFonts w:ascii="Times New Roman" w:eastAsia="Times New Roman" w:hAnsi="Times New Roman" w:cs="Times New Roman"/>
      <w:color w:val="0000FF"/>
      <w:u w:val="single" w:color="0000FF"/>
    </w:rPr>
  </w:style>
  <w:style w:type="character" w:styleId="FollowedHyperlink">
    <w:name w:val="FollowedHyperlink"/>
    <w:basedOn w:val="DefaultParagraphFont"/>
    <w:semiHidden/>
    <w:unhideWhenUsed/>
    <w:rsid w:val="00B61C6B"/>
    <w:rPr>
      <w:color w:val="FF00F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71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unhideWhenUsed/>
    <w:rsid w:val="002D2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Calibri" w:hAnsi="Consolas"/>
      <w:sz w:val="21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2D22B8"/>
    <w:rPr>
      <w:rFonts w:ascii="Consolas" w:eastAsia="Calibri" w:hAnsi="Consolas"/>
      <w:sz w:val="21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2D2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bdr w:val="none" w:sz="0" w:space="0" w:color="auto"/>
    </w:rPr>
  </w:style>
  <w:style w:type="paragraph" w:styleId="Quote">
    <w:name w:val="Quote"/>
    <w:basedOn w:val="Normal"/>
    <w:next w:val="Normal"/>
    <w:link w:val="QuoteChar"/>
    <w:uiPriority w:val="29"/>
    <w:qFormat/>
    <w:rsid w:val="003E3D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DCA"/>
    <w:rPr>
      <w:i/>
      <w:iCs/>
      <w:color w:val="404040" w:themeColor="text1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6791"/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946791"/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946791"/>
    <w:rPr>
      <w:rFonts w:ascii="Cambria" w:eastAsia="Times New Roman" w:hAnsi="Cambria"/>
      <w:b/>
      <w:bCs/>
      <w:color w:val="4F81BD"/>
      <w:sz w:val="24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946791"/>
    <w:rPr>
      <w:rFonts w:eastAsia="Times New Roman"/>
      <w:b/>
      <w:sz w:val="24"/>
      <w:bdr w:val="none" w:sz="0" w:space="0" w:color="auto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946791"/>
    <w:rPr>
      <w:rFonts w:ascii="Cambria" w:eastAsia="Times New Roman" w:hAnsi="Cambria"/>
      <w:color w:val="243F60"/>
      <w:sz w:val="24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rsid w:val="00946791"/>
    <w:rPr>
      <w:rFonts w:eastAsia="Times New Roman"/>
      <w:b/>
      <w:sz w:val="24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rsid w:val="00946791"/>
    <w:rPr>
      <w:rFonts w:eastAsia="Times New Roman"/>
      <w:sz w:val="24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rsid w:val="00946791"/>
    <w:rPr>
      <w:rFonts w:eastAsia="Times New Roman"/>
      <w:b/>
      <w:i/>
      <w:color w:val="000000"/>
      <w:sz w:val="24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rsid w:val="00946791"/>
    <w:rPr>
      <w:rFonts w:eastAsia="Times New Roman"/>
      <w:b/>
      <w:bCs/>
      <w:sz w:val="22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semiHidden/>
    <w:rsid w:val="0094679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Title">
    <w:name w:val="Title"/>
    <w:basedOn w:val="Normal"/>
    <w:link w:val="TitleChar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Cs w:val="20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946791"/>
    <w:rPr>
      <w:rFonts w:eastAsia="Times New Roman"/>
      <w:b/>
      <w:sz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semiHidden/>
    <w:rsid w:val="009467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autoSpaceDE w:val="0"/>
      <w:autoSpaceDN w:val="0"/>
      <w:adjustRightInd w:val="0"/>
      <w:spacing w:after="120"/>
      <w:ind w:left="432" w:firstLine="432"/>
    </w:pPr>
    <w:rPr>
      <w:rFonts w:ascii="Times New Roman CYR" w:eastAsia="Times New Roman" w:hAnsi="Times New Roman CYR"/>
      <w:color w:val="000000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6791"/>
    <w:rPr>
      <w:rFonts w:ascii="Times New Roman CYR" w:eastAsia="Times New Roman" w:hAnsi="Times New Roman CYR"/>
      <w:color w:val="000000"/>
      <w:sz w:val="24"/>
      <w:bdr w:val="none" w:sz="0" w:space="0" w:color="auto"/>
    </w:rPr>
  </w:style>
  <w:style w:type="paragraph" w:styleId="BodyTextIndent2">
    <w:name w:val="Body Text Indent 2"/>
    <w:basedOn w:val="Normal"/>
    <w:link w:val="BodyTextIndent2Char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szCs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46791"/>
    <w:rPr>
      <w:rFonts w:eastAsia="Times New Roman"/>
      <w:sz w:val="24"/>
      <w:bdr w:val="none" w:sz="0" w:space="0" w:color="auto"/>
    </w:rPr>
  </w:style>
  <w:style w:type="paragraph" w:customStyle="1" w:styleId="Style">
    <w:name w:val="Style"/>
    <w:basedOn w:val="Normal"/>
    <w:rsid w:val="009467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152" w:hanging="432"/>
    </w:pPr>
    <w:rPr>
      <w:rFonts w:eastAsia="Times New Roman"/>
      <w:sz w:val="20"/>
      <w:szCs w:val="20"/>
      <w:bdr w:val="none" w:sz="0" w:space="0" w:color="auto"/>
    </w:rPr>
  </w:style>
  <w:style w:type="character" w:customStyle="1" w:styleId="contentarea">
    <w:name w:val="contentarea"/>
    <w:basedOn w:val="DefaultParagraphFont"/>
    <w:rsid w:val="00946791"/>
  </w:style>
  <w:style w:type="paragraph" w:customStyle="1" w:styleId="TAGLINESUBHEAD">
    <w:name w:val="TAGLINE / SUBHEAD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jc w:val="center"/>
    </w:pPr>
    <w:rPr>
      <w:rFonts w:ascii="Arial" w:eastAsia="Calibri" w:hAnsi="Arial" w:cs="Arial"/>
      <w:b/>
      <w:bCs/>
      <w:color w:val="717074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946791"/>
    <w:rPr>
      <w:rFonts w:eastAsia="Times New Roman"/>
      <w:sz w:val="24"/>
      <w:bdr w:val="none" w:sz="0" w:space="0" w:color="auto"/>
    </w:rPr>
  </w:style>
  <w:style w:type="paragraph" w:styleId="BodyTextIndent3">
    <w:name w:val="Body Text Indent 3"/>
    <w:basedOn w:val="Normal"/>
    <w:link w:val="BodyTextIndent3Char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6791"/>
    <w:rPr>
      <w:rFonts w:eastAsia="Times New Roman"/>
      <w:sz w:val="16"/>
      <w:szCs w:val="16"/>
      <w:bdr w:val="none" w:sz="0" w:space="0" w:color="auto"/>
    </w:rPr>
  </w:style>
  <w:style w:type="paragraph" w:customStyle="1" w:styleId="indent">
    <w:name w:val="indent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Style1">
    <w:name w:val="Style1"/>
    <w:basedOn w:val="Header"/>
    <w:rsid w:val="00946791"/>
    <w:pPr>
      <w:tabs>
        <w:tab w:val="clear" w:pos="4680"/>
        <w:tab w:val="clear" w:pos="9360"/>
        <w:tab w:val="center" w:pos="4320"/>
        <w:tab w:val="right" w:pos="8640"/>
      </w:tabs>
    </w:pPr>
    <w:rPr>
      <w:rFonts w:eastAsia="MS Mincho"/>
      <w:b/>
    </w:rPr>
  </w:style>
  <w:style w:type="paragraph" w:styleId="Header">
    <w:name w:val="header"/>
    <w:basedOn w:val="Normal"/>
    <w:link w:val="HeaderChar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946791"/>
    <w:rPr>
      <w:rFonts w:eastAsia="Times New Roman"/>
      <w:sz w:val="24"/>
      <w:bdr w:val="none" w:sz="0" w:space="0" w:color="auto"/>
    </w:rPr>
  </w:style>
  <w:style w:type="paragraph" w:styleId="BodyText2">
    <w:name w:val="Body Text 2"/>
    <w:basedOn w:val="Normal"/>
    <w:link w:val="BodyText2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0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semiHidden/>
    <w:rsid w:val="00946791"/>
    <w:rPr>
      <w:rFonts w:eastAsia="Times New Roman"/>
      <w:color w:val="000000"/>
      <w:sz w:val="22"/>
      <w:bdr w:val="none" w:sz="0" w:space="0" w:color="auto"/>
    </w:rPr>
  </w:style>
  <w:style w:type="character" w:customStyle="1" w:styleId="QuickFormat1">
    <w:name w:val="QuickFormat1"/>
    <w:rsid w:val="00946791"/>
    <w:rPr>
      <w:rFonts w:ascii="Times New Roman" w:hAnsi="Times New Roman"/>
      <w:color w:val="FF0000"/>
      <w:sz w:val="24"/>
    </w:rPr>
  </w:style>
  <w:style w:type="paragraph" w:customStyle="1" w:styleId="FHB">
    <w:name w:val="FHB"/>
    <w:basedOn w:val="Heading1"/>
    <w:next w:val="BodyText"/>
    <w:autoRedefine/>
    <w:rsid w:val="00946791"/>
    <w:pPr>
      <w:keepLines w:val="0"/>
      <w:numPr>
        <w:numId w:val="17"/>
      </w:numPr>
      <w:tabs>
        <w:tab w:val="num" w:pos="360"/>
      </w:tabs>
      <w:spacing w:before="240" w:after="60"/>
    </w:pPr>
    <w:rPr>
      <w:rFonts w:ascii="Times New Roman" w:hAnsi="Times New Roman"/>
      <w:bCs w:val="0"/>
      <w:color w:val="auto"/>
      <w:kern w:val="32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/>
      <w:color w:val="00000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semiHidden/>
    <w:rsid w:val="00946791"/>
    <w:rPr>
      <w:rFonts w:ascii="Arial Unicode MS" w:hAnsi="Arial Unicode MS"/>
      <w:color w:val="000000"/>
      <w:sz w:val="24"/>
      <w:bdr w:val="none" w:sz="0" w:space="0" w:color="auto"/>
    </w:rPr>
  </w:style>
  <w:style w:type="character" w:styleId="FootnoteReference">
    <w:name w:val="footnote reference"/>
    <w:semiHidden/>
    <w:rsid w:val="00946791"/>
  </w:style>
  <w:style w:type="paragraph" w:styleId="TOC4">
    <w:name w:val="toc 4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  <w:ind w:left="720"/>
    </w:pPr>
    <w:rPr>
      <w:rFonts w:eastAsia="MS Mincho"/>
      <w:noProof/>
      <w:szCs w:val="20"/>
      <w:bdr w:val="none" w:sz="0" w:space="0" w:color="auto"/>
    </w:rPr>
  </w:style>
  <w:style w:type="character" w:styleId="Strong">
    <w:name w:val="Strong"/>
    <w:qFormat/>
    <w:rsid w:val="00946791"/>
    <w:rPr>
      <w:b/>
      <w:bCs/>
    </w:rPr>
  </w:style>
  <w:style w:type="paragraph" w:customStyle="1" w:styleId="Li">
    <w:name w:val="Li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7">
    <w:name w:val="Blockquote_webkit-indent-blockquote_7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13">
    <w:name w:val="Blockquote_webkit-indent-blockquote_13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26">
    <w:name w:val="Blockquote_webkit-indent-blockquote_26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30">
    <w:name w:val="Blockquote_webkit-indent-blockquote_30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33">
    <w:name w:val="Blockquote_webkit-indent-blockquote_33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40">
    <w:name w:val="Blockquote_webkit-indent-blockquote_40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styleId="TOC1">
    <w:name w:val="toc 1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  <w:jc w:val="center"/>
    </w:pPr>
    <w:rPr>
      <w:rFonts w:eastAsia="MS Mincho"/>
      <w:b/>
      <w:noProof/>
      <w:szCs w:val="20"/>
      <w:bdr w:val="none" w:sz="0" w:space="0" w:color="auto"/>
    </w:rPr>
  </w:style>
  <w:style w:type="paragraph" w:styleId="TOC2">
    <w:name w:val="toc 2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</w:pPr>
    <w:rPr>
      <w:rFonts w:eastAsia="MS Mincho"/>
      <w:noProof/>
      <w:sz w:val="22"/>
      <w:bdr w:val="none" w:sz="0" w:space="0" w:color="auto"/>
    </w:rPr>
  </w:style>
  <w:style w:type="paragraph" w:styleId="TOC3">
    <w:name w:val="toc 3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</w:pPr>
    <w:rPr>
      <w:rFonts w:eastAsia="Times New Roman"/>
      <w:bCs/>
      <w:noProof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szCs w:val="20"/>
      <w:bdr w:val="none" w:sz="0" w:space="0" w:color="auto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46791"/>
    <w:rPr>
      <w:rFonts w:eastAsia="Times New Roman"/>
      <w:sz w:val="24"/>
      <w:bdr w:val="none" w:sz="0" w:space="0" w:color="auto"/>
      <w:lang w:val="x-none" w:eastAsia="x-none"/>
    </w:rPr>
  </w:style>
  <w:style w:type="paragraph" w:customStyle="1" w:styleId="ColorfulList-Accent11">
    <w:name w:val="Colorful List - Accent 11"/>
    <w:basedOn w:val="Normal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character" w:customStyle="1" w:styleId="MediumGrid2Char">
    <w:name w:val="Medium Grid 2 Char"/>
    <w:link w:val="MediumGrid2"/>
    <w:uiPriority w:val="1"/>
    <w:semiHidden/>
    <w:rsid w:val="00946791"/>
    <w:rPr>
      <w:sz w:val="22"/>
      <w:szCs w:val="22"/>
      <w:lang w:val="en-US" w:eastAsia="en-US" w:bidi="ar-SA"/>
    </w:rPr>
  </w:style>
  <w:style w:type="paragraph" w:customStyle="1" w:styleId="FreeForm">
    <w:name w:val="Free Form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szCs w:val="24"/>
      <w:bdr w:val="none" w:sz="0" w:space="0" w:color="auto"/>
    </w:rPr>
  </w:style>
  <w:style w:type="paragraph" w:customStyle="1" w:styleId="aMargin1">
    <w:name w:val="aMargin1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360"/>
      <w:jc w:val="both"/>
    </w:pPr>
    <w:rPr>
      <w:rFonts w:eastAsia="Times New Roman"/>
      <w:sz w:val="26"/>
      <w:szCs w:val="26"/>
      <w:bdr w:val="none" w:sz="0" w:space="0" w:color="auto"/>
    </w:rPr>
  </w:style>
  <w:style w:type="character" w:styleId="Emphasis">
    <w:name w:val="Emphasis"/>
    <w:uiPriority w:val="20"/>
    <w:qFormat/>
    <w:rsid w:val="00946791"/>
    <w:rPr>
      <w:i/>
      <w:iCs/>
    </w:rPr>
  </w:style>
  <w:style w:type="character" w:styleId="CommentReference">
    <w:name w:val="annotation reference"/>
    <w:uiPriority w:val="99"/>
    <w:semiHidden/>
    <w:unhideWhenUsed/>
    <w:rsid w:val="009467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91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91"/>
    <w:rPr>
      <w:rFonts w:eastAsia="Times New Roman"/>
      <w:b/>
      <w:bCs/>
      <w:sz w:val="24"/>
      <w:szCs w:val="24"/>
      <w:bdr w:val="none" w:sz="0" w:space="0" w:color="auto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46791"/>
  </w:style>
  <w:style w:type="character" w:customStyle="1" w:styleId="NoSpacingChar">
    <w:name w:val="No Spacing Char"/>
    <w:link w:val="NoSpacing"/>
    <w:uiPriority w:val="1"/>
    <w:locked/>
    <w:rsid w:val="008A59EC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rsid w:val="00852E3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EB03AD"/>
  </w:style>
  <w:style w:type="character" w:customStyle="1" w:styleId="eop">
    <w:name w:val="eop"/>
    <w:basedOn w:val="DefaultParagraphFont"/>
    <w:rsid w:val="00EB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028F7D-8C10-4725-91DF-C5703581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Ashraf</dc:creator>
  <cp:lastModifiedBy>Mohammad Ashraf</cp:lastModifiedBy>
  <cp:revision>10</cp:revision>
  <cp:lastPrinted>2018-09-04T18:24:00Z</cp:lastPrinted>
  <dcterms:created xsi:type="dcterms:W3CDTF">2018-10-30T13:39:00Z</dcterms:created>
  <dcterms:modified xsi:type="dcterms:W3CDTF">2018-11-01T00:51:00Z</dcterms:modified>
</cp:coreProperties>
</file>