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1829" w:right="1830" w:firstLine="0"/>
        <w:jc w:val="center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NORTH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CAROLINA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PEMBROKE MEETING OF THE BOARD OF TRUSTEES’</w:t>
      </w:r>
    </w:p>
    <w:p>
      <w:pPr>
        <w:spacing w:before="0"/>
        <w:ind w:left="2366" w:right="2366" w:firstLine="0"/>
        <w:jc w:val="center"/>
        <w:rPr>
          <w:b/>
          <w:sz w:val="22"/>
        </w:rPr>
      </w:pPr>
      <w:r>
        <w:rPr>
          <w:b/>
          <w:sz w:val="22"/>
        </w:rPr>
        <w:t>FINANCE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ADMINISTRATION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COMMITTEE JAMES A. THOMAS HALL, ROOM 225</w:t>
      </w:r>
    </w:p>
    <w:p>
      <w:pPr>
        <w:spacing w:before="0"/>
        <w:ind w:left="2366" w:right="2365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7,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2:45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PM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366" w:right="2307"/>
        <w:jc w:val="center"/>
      </w:pPr>
      <w:r>
        <w:rPr>
          <w:spacing w:val="-2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719"/>
        <w:jc w:val="left"/>
        <w:rPr>
          <w:sz w:val="22"/>
        </w:rPr>
      </w:pP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Order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719"/>
        <w:jc w:val="left"/>
        <w:rPr>
          <w:sz w:val="22"/>
        </w:rPr>
      </w:pPr>
      <w:r>
        <w:rPr>
          <w:sz w:val="22"/>
        </w:rPr>
        <w:t>Roll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Call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2"/>
        </w:rPr>
      </w:pPr>
      <w:r>
        <w:rPr>
          <w:sz w:val="22"/>
        </w:rPr>
        <w:t>Ethics</w:t>
      </w:r>
      <w:r>
        <w:rPr>
          <w:spacing w:val="-3"/>
          <w:sz w:val="22"/>
        </w:rPr>
        <w:t> </w:t>
      </w:r>
      <w:r>
        <w:rPr>
          <w:sz w:val="22"/>
        </w:rPr>
        <w:t>Announcement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Chair</w:t>
      </w:r>
    </w:p>
    <w:p>
      <w:pPr>
        <w:pStyle w:val="BodyText"/>
      </w:pPr>
    </w:p>
    <w:p>
      <w:pPr>
        <w:pStyle w:val="BodyText"/>
        <w:ind w:left="840" w:right="115"/>
        <w:jc w:val="both"/>
      </w:pPr>
      <w:r>
        <w:rPr/>
        <w:t>All members of this Board are</w:t>
      </w:r>
      <w:r>
        <w:rPr>
          <w:spacing w:val="-2"/>
        </w:rPr>
        <w:t> </w:t>
      </w:r>
      <w:r>
        <w:rPr/>
        <w:t>reminded of their duty under the State</w:t>
      </w:r>
      <w:r>
        <w:rPr>
          <w:spacing w:val="-2"/>
        </w:rPr>
        <w:t> </w:t>
      </w:r>
      <w:r>
        <w:rPr/>
        <w:t>Government Ethics Act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3"/>
        </w:rPr>
        <w:t> </w:t>
      </w:r>
      <w:r>
        <w:rPr/>
        <w:t>conflicts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appearances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 Act.</w:t>
      </w:r>
      <w:r>
        <w:rPr>
          <w:spacing w:val="40"/>
        </w:rPr>
        <w:t> </w:t>
      </w:r>
      <w:r>
        <w:rPr/>
        <w:t>Each member has received the agenda and related information for this Board of Trustees’ meeting.</w:t>
      </w:r>
      <w:r>
        <w:rPr>
          <w:spacing w:val="40"/>
        </w:rPr>
        <w:t> </w:t>
      </w:r>
      <w:r>
        <w:rPr/>
        <w:t>If any board member knows of any conflict of interest or appearance of</w:t>
      </w:r>
      <w:r>
        <w:rPr>
          <w:spacing w:val="-5"/>
        </w:rPr>
        <w:t> </w:t>
      </w:r>
      <w:r>
        <w:rPr/>
        <w:t>conflict</w:t>
      </w:r>
      <w:r>
        <w:rPr>
          <w:spacing w:val="-5"/>
        </w:rPr>
        <w:t> </w:t>
      </w:r>
      <w:r>
        <w:rPr/>
        <w:t>with</w:t>
      </w:r>
      <w:r>
        <w:rPr>
          <w:spacing w:val="-9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any</w:t>
      </w:r>
      <w:r>
        <w:rPr>
          <w:spacing w:val="-6"/>
        </w:rPr>
        <w:t> </w:t>
      </w:r>
      <w:r>
        <w:rPr/>
        <w:t>matter</w:t>
      </w:r>
      <w:r>
        <w:rPr>
          <w:spacing w:val="-8"/>
        </w:rPr>
        <w:t> </w:t>
      </w:r>
      <w:r>
        <w:rPr/>
        <w:t>coming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Trustees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8"/>
        </w:rPr>
        <w:t> </w:t>
      </w:r>
      <w:r>
        <w:rPr/>
        <w:t>meeting, the conflict or appearance of conflict should be identified at this time.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Guests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Press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2"/>
        </w:rPr>
      </w:pPr>
      <w:r>
        <w:rPr>
          <w:sz w:val="22"/>
        </w:rPr>
        <w:t>Additions/Deletions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8" w:right="0" w:hanging="358"/>
        <w:jc w:val="left"/>
        <w:rPr>
          <w:sz w:val="22"/>
        </w:rPr>
      </w:pPr>
      <w:r>
        <w:rPr>
          <w:rFonts w:ascii="Wingdings" w:hAnsi="Wingdings"/>
          <w:sz w:val="22"/>
        </w:rPr>
        <w:t></w:t>
      </w:r>
      <w:r>
        <w:rPr>
          <w:rFonts w:ascii="Times New Roman" w:hAnsi="Times New Roman"/>
          <w:spacing w:val="74"/>
          <w:w w:val="150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Minutes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200" w:val="left" w:leader="none"/>
        </w:tabs>
        <w:spacing w:line="240" w:lineRule="auto" w:before="1" w:after="0"/>
        <w:ind w:left="1200" w:right="1011" w:hanging="361"/>
        <w:jc w:val="left"/>
        <w:rPr>
          <w:sz w:val="22"/>
        </w:rPr>
      </w:pP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Trustees’</w:t>
      </w:r>
      <w:r>
        <w:rPr>
          <w:spacing w:val="-6"/>
          <w:sz w:val="22"/>
        </w:rPr>
        <w:t> </w:t>
      </w:r>
      <w:r>
        <w:rPr>
          <w:sz w:val="22"/>
        </w:rPr>
        <w:t>Finance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Administration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Minutes, April 13, 2023.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2" w:lineRule="exact" w:before="0" w:after="0"/>
        <w:ind w:left="840" w:right="0" w:hanging="720"/>
        <w:jc w:val="left"/>
        <w:rPr>
          <w:sz w:val="22"/>
        </w:rPr>
      </w:pPr>
      <w:r>
        <w:rPr>
          <w:sz w:val="22"/>
        </w:rPr>
        <w:t>Finance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Updates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52" w:lineRule="exact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FY24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3"/>
          <w:sz w:val="22"/>
        </w:rPr>
        <w:t> </w:t>
      </w:r>
      <w:r>
        <w:rPr>
          <w:sz w:val="22"/>
        </w:rPr>
        <w:t>Budget</w:t>
      </w:r>
      <w:r>
        <w:rPr>
          <w:spacing w:val="-7"/>
          <w:sz w:val="22"/>
        </w:rPr>
        <w:t> </w:t>
      </w:r>
      <w:r>
        <w:rPr>
          <w:sz w:val="22"/>
        </w:rPr>
        <w:t>Variance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52" w:lineRule="exact" w:before="1" w:after="0"/>
        <w:ind w:left="1198" w:right="0" w:hanging="358"/>
        <w:jc w:val="left"/>
        <w:rPr>
          <w:sz w:val="22"/>
        </w:rPr>
      </w:pPr>
      <w:r>
        <w:rPr>
          <w:sz w:val="22"/>
        </w:rPr>
        <w:t>FY24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Budget</w:t>
      </w:r>
      <w:r>
        <w:rPr>
          <w:spacing w:val="-2"/>
          <w:sz w:val="22"/>
        </w:rPr>
        <w:t> Update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52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FY25</w:t>
      </w:r>
      <w:r>
        <w:rPr>
          <w:spacing w:val="-4"/>
          <w:sz w:val="22"/>
        </w:rPr>
        <w:t> </w:t>
      </w:r>
      <w:r>
        <w:rPr>
          <w:sz w:val="22"/>
        </w:rPr>
        <w:t>Budget</w:t>
      </w:r>
      <w:r>
        <w:rPr>
          <w:spacing w:val="-2"/>
          <w:sz w:val="22"/>
        </w:rPr>
        <w:t> Calendar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52" w:lineRule="exact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5"/>
          <w:sz w:val="22"/>
        </w:rPr>
        <w:t> </w:t>
      </w:r>
      <w:r>
        <w:rPr>
          <w:sz w:val="22"/>
        </w:rPr>
        <w:t>Debt</w:t>
      </w:r>
      <w:r>
        <w:rPr>
          <w:spacing w:val="-4"/>
          <w:sz w:val="22"/>
        </w:rPr>
        <w:t> </w:t>
      </w:r>
      <w:r>
        <w:rPr>
          <w:sz w:val="22"/>
        </w:rPr>
        <w:t>Capacity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2" w:after="0"/>
        <w:ind w:left="1197" w:right="0" w:hanging="358"/>
        <w:jc w:val="left"/>
        <w:rPr>
          <w:sz w:val="22"/>
        </w:rPr>
      </w:pPr>
      <w:r>
        <w:rPr>
          <w:sz w:val="22"/>
        </w:rPr>
        <w:t>Endowment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Update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720"/>
        <w:jc w:val="left"/>
        <w:rPr>
          <w:sz w:val="22"/>
        </w:rPr>
      </w:pP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9" w:right="0" w:hanging="720"/>
        <w:jc w:val="left"/>
        <w:rPr>
          <w:sz w:val="22"/>
        </w:rPr>
      </w:pP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Resources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Updates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52" w:lineRule="exact" w:before="1" w:after="0"/>
        <w:ind w:left="1197" w:right="0" w:hanging="358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6"/>
          <w:sz w:val="22"/>
        </w:rPr>
        <w:t> </w:t>
      </w:r>
      <w:r>
        <w:rPr>
          <w:sz w:val="22"/>
        </w:rPr>
        <w:t>Nepotism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52" w:lineRule="exact" w:before="0" w:after="0"/>
        <w:ind w:left="1197" w:right="0" w:hanging="358"/>
        <w:jc w:val="left"/>
        <w:rPr>
          <w:sz w:val="22"/>
        </w:rPr>
      </w:pPr>
      <w:r>
        <w:rPr>
          <w:sz w:val="22"/>
        </w:rPr>
        <w:t>Informational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Reports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0" w:after="0"/>
        <w:ind w:left="849" w:right="0" w:hanging="730"/>
        <w:jc w:val="left"/>
        <w:rPr>
          <w:sz w:val="22"/>
        </w:rPr>
      </w:pPr>
      <w:r>
        <w:rPr>
          <w:sz w:val="22"/>
        </w:rPr>
        <w:t>Facilities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Capital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Updates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9" w:right="0" w:hanging="720"/>
        <w:jc w:val="left"/>
        <w:rPr>
          <w:sz w:val="22"/>
        </w:rPr>
      </w:pPr>
      <w:r>
        <w:rPr>
          <w:spacing w:val="-2"/>
          <w:sz w:val="22"/>
        </w:rPr>
        <w:t>Adjournment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59"/>
        <w:jc w:val="left"/>
        <w:rPr>
          <w:b/>
          <w:sz w:val="22"/>
        </w:rPr>
      </w:pPr>
      <w:r>
        <w:rPr>
          <w:b/>
          <w:sz w:val="22"/>
        </w:rPr>
        <w:t>Committee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Required</w:t>
      </w:r>
    </w:p>
    <w:sectPr>
      <w:type w:val="continuous"/>
      <w:pgSz w:w="12240" w:h="15840"/>
      <w:pgMar w:top="10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"/>
      <w:lvlJc w:val="left"/>
      <w:pPr>
        <w:ind w:left="4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North Carolina Pembroke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UNCP</dc:creator>
  <dc:title>University of North Carolina at Pembroke Board of Trustees</dc:title>
  <dcterms:created xsi:type="dcterms:W3CDTF">2023-08-29T17:04:05Z</dcterms:created>
  <dcterms:modified xsi:type="dcterms:W3CDTF">2023-08-29T17:04:05Z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D:20230824161212</vt:lpwstr>
  </property>
</Properties>
</file>