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FFB9" w14:textId="77777777" w:rsidR="00C05F42" w:rsidRDefault="00B64635">
      <w:pPr>
        <w:jc w:val="center"/>
      </w:pPr>
      <w:r>
        <w:t xml:space="preserve">History of </w:t>
      </w:r>
      <w:r w:rsidR="00C05F42">
        <w:t>POL 04.25.04</w:t>
      </w:r>
    </w:p>
    <w:p w14:paraId="1B0E43C3" w14:textId="77777777" w:rsidR="0034713A" w:rsidRDefault="002241B0">
      <w:pPr>
        <w:jc w:val="center"/>
      </w:pPr>
      <w:r>
        <w:t xml:space="preserve">UNC Pembroke </w:t>
      </w:r>
      <w:r w:rsidR="00E34CDC">
        <w:t>Person of Concern and Behavioral Threat Assessment Policy</w:t>
      </w:r>
    </w:p>
    <w:p w14:paraId="0D4A445E" w14:textId="77777777" w:rsidR="00C05F42" w:rsidRDefault="00C05F42" w:rsidP="00C05F42"/>
    <w:p w14:paraId="752D8A49" w14:textId="77777777" w:rsidR="00C05F42" w:rsidRDefault="00C05F42" w:rsidP="00C05F42">
      <w:r>
        <w:rPr>
          <w:b/>
        </w:rPr>
        <w:t xml:space="preserve">Authority: </w:t>
      </w:r>
      <w:r>
        <w:t>Chancellor</w:t>
      </w:r>
    </w:p>
    <w:p w14:paraId="6F1EFEF0" w14:textId="77777777" w:rsidR="00C05F42" w:rsidRDefault="00C05F42" w:rsidP="00C05F42"/>
    <w:p w14:paraId="13273719" w14:textId="77777777" w:rsidR="00C05F42" w:rsidRDefault="00C05F42" w:rsidP="00C05F42">
      <w:r>
        <w:rPr>
          <w:b/>
        </w:rPr>
        <w:t>History:</w:t>
      </w:r>
    </w:p>
    <w:p w14:paraId="627981F0" w14:textId="77777777" w:rsidR="00F13433" w:rsidRDefault="00F13433" w:rsidP="00F13433">
      <w:pPr>
        <w:rPr>
          <w:b/>
        </w:rPr>
      </w:pPr>
    </w:p>
    <w:p w14:paraId="6A7AB571" w14:textId="77777777" w:rsidR="00F13433" w:rsidRDefault="00C05F42" w:rsidP="00F13433">
      <w:r w:rsidRPr="00F13433">
        <w:rPr>
          <w:b/>
        </w:rPr>
        <w:t>First issued</w:t>
      </w:r>
    </w:p>
    <w:p w14:paraId="008FA76A" w14:textId="77777777" w:rsidR="00F13433" w:rsidRDefault="00F13433" w:rsidP="00F13433"/>
    <w:p w14:paraId="22164E8C" w14:textId="6E1D70CC" w:rsidR="00C05F42" w:rsidRDefault="00C05F42" w:rsidP="00F13433">
      <w:pPr>
        <w:rPr>
          <w:b/>
        </w:rPr>
      </w:pPr>
      <w:r w:rsidRPr="00F13433">
        <w:rPr>
          <w:u w:val="single"/>
        </w:rPr>
        <w:t>2003</w:t>
      </w:r>
      <w:r w:rsidR="00F13433">
        <w:t xml:space="preserve"> </w:t>
      </w:r>
      <w:r w:rsidR="00F13433">
        <w:rPr>
          <w:b/>
        </w:rPr>
        <w:t>Archived version (Effective 2003 through August 13, 2013)</w:t>
      </w:r>
    </w:p>
    <w:p w14:paraId="4CD01DD0" w14:textId="77777777" w:rsidR="00F13433" w:rsidRPr="00F13433" w:rsidRDefault="00F13433" w:rsidP="00F13433">
      <w:pPr>
        <w:rPr>
          <w:b/>
        </w:rPr>
      </w:pPr>
    </w:p>
    <w:p w14:paraId="67148871" w14:textId="77777777" w:rsidR="00F13433" w:rsidRDefault="00F13433" w:rsidP="00F13433">
      <w:r w:rsidRPr="00F13433">
        <w:rPr>
          <w:b/>
        </w:rPr>
        <w:t>R</w:t>
      </w:r>
      <w:r w:rsidR="00C05F42" w:rsidRPr="00F13433">
        <w:rPr>
          <w:b/>
        </w:rPr>
        <w:t>evis</w:t>
      </w:r>
      <w:r w:rsidRPr="00F13433">
        <w:rPr>
          <w:b/>
        </w:rPr>
        <w:t>ions</w:t>
      </w:r>
      <w:r w:rsidR="00C05F42" w:rsidRPr="00F13433">
        <w:rPr>
          <w:b/>
        </w:rPr>
        <w:t>:</w:t>
      </w:r>
      <w:r w:rsidR="00C05F42">
        <w:t xml:space="preserve"> </w:t>
      </w:r>
    </w:p>
    <w:p w14:paraId="19C35156" w14:textId="77777777" w:rsidR="00F13433" w:rsidRDefault="00F13433" w:rsidP="00F13433"/>
    <w:p w14:paraId="75141480" w14:textId="77777777" w:rsidR="00C05F42" w:rsidRDefault="00C05F42" w:rsidP="00F13433">
      <w:r w:rsidRPr="00F13433">
        <w:rPr>
          <w:u w:val="single"/>
        </w:rPr>
        <w:t>August 14, 2013</w:t>
      </w:r>
      <w:r w:rsidR="00F13433">
        <w:t xml:space="preserve"> </w:t>
      </w:r>
      <w:r w:rsidR="00E34CDC">
        <w:rPr>
          <w:b/>
        </w:rPr>
        <w:t>Previous</w:t>
      </w:r>
      <w:r w:rsidR="00F13433">
        <w:rPr>
          <w:b/>
        </w:rPr>
        <w:t xml:space="preserve"> version</w:t>
      </w:r>
      <w:r w:rsidR="00F13433">
        <w:t xml:space="preserve"> </w:t>
      </w:r>
      <w:r w:rsidR="0011481D">
        <w:t>–</w:t>
      </w:r>
      <w:r w:rsidR="00F13433">
        <w:t xml:space="preserve"> </w:t>
      </w:r>
      <w:r w:rsidR="0011481D">
        <w:t xml:space="preserve">This policy was reformatted to reflect </w:t>
      </w:r>
      <w:r w:rsidR="0011481D" w:rsidRPr="00606AB3">
        <w:t>the new UNC Pembroke Policy and Regulation Sta</w:t>
      </w:r>
      <w:r w:rsidR="0011481D">
        <w:t>ndards implemented October 2011</w:t>
      </w:r>
      <w:r w:rsidR="00C231C9">
        <w:t>.</w:t>
      </w:r>
      <w:r w:rsidR="0011481D">
        <w:t xml:space="preserve"> </w:t>
      </w:r>
      <w:r w:rsidR="00C231C9">
        <w:t>C</w:t>
      </w:r>
      <w:r w:rsidR="0011481D">
        <w:t xml:space="preserve">hanges </w:t>
      </w:r>
      <w:r w:rsidR="00C231C9">
        <w:t xml:space="preserve">were </w:t>
      </w:r>
      <w:r w:rsidR="0011481D">
        <w:t xml:space="preserve">made </w:t>
      </w:r>
      <w:r w:rsidR="00C231C9">
        <w:t xml:space="preserve">at the request of the vice chancellor for Student Affairs </w:t>
      </w:r>
      <w:r w:rsidR="0011481D">
        <w:t>in order to become compliant with the Office for Civil Rights.</w:t>
      </w:r>
    </w:p>
    <w:p w14:paraId="1E635E8D" w14:textId="77777777" w:rsidR="0011481D" w:rsidRDefault="0011481D" w:rsidP="00F13433"/>
    <w:p w14:paraId="652EF800" w14:textId="77777777" w:rsidR="0011481D" w:rsidRDefault="0011481D" w:rsidP="0011481D">
      <w:r>
        <w:t>As requested by the Chancellor, in an effort to sunset campus committees that may serve the same purpose, the decision was made to combine the Emergency Health and Safety Committee with the CARE Team as it was determined many of the same cases were being seen by both committees. This is reflected in the addition of section 3.</w:t>
      </w:r>
    </w:p>
    <w:p w14:paraId="55ECFB5B" w14:textId="77777777" w:rsidR="00E34CDC" w:rsidRDefault="00E34CDC" w:rsidP="0011481D"/>
    <w:p w14:paraId="7F73A659" w14:textId="4DCDAD11" w:rsidR="00E34CDC" w:rsidRDefault="00C83B55" w:rsidP="0011481D">
      <w:r>
        <w:rPr>
          <w:u w:val="single"/>
        </w:rPr>
        <w:t>August</w:t>
      </w:r>
      <w:r w:rsidR="00E34CDC">
        <w:rPr>
          <w:u w:val="single"/>
        </w:rPr>
        <w:t xml:space="preserve"> 1</w:t>
      </w:r>
      <w:r>
        <w:rPr>
          <w:u w:val="single"/>
        </w:rPr>
        <w:t>6</w:t>
      </w:r>
      <w:r w:rsidR="00E34CDC">
        <w:rPr>
          <w:u w:val="single"/>
        </w:rPr>
        <w:t>, 2023</w:t>
      </w:r>
      <w:r w:rsidR="00E34CDC">
        <w:t xml:space="preserve"> </w:t>
      </w:r>
      <w:r w:rsidR="00E34CDC">
        <w:rPr>
          <w:b/>
          <w:bCs/>
        </w:rPr>
        <w:t xml:space="preserve">Current version </w:t>
      </w:r>
      <w:r w:rsidR="00E34CDC">
        <w:t>– This policy was updated in collaboration with the UNC System Office and after a thorough review of similar policies from peer institutions within the system, and changes were made that reflect best practices in person of concern identification and support and threat assessment. Led by the vice chancellor for Student Affairs, a committee was established in January 2023 to begin the revision and update process, and the final version of this policy is the culmination of the efforts of that committee.</w:t>
      </w:r>
    </w:p>
    <w:p w14:paraId="12C1B1CD" w14:textId="77777777" w:rsidR="00E34CDC" w:rsidRDefault="00E34CDC" w:rsidP="0011481D"/>
    <w:p w14:paraId="2BCEB68D" w14:textId="77777777" w:rsidR="00E34CDC" w:rsidRPr="00E34CDC" w:rsidRDefault="00E34CDC" w:rsidP="0011481D">
      <w:r>
        <w:t>The previous policy only addressed student-related behavioral concerns. The scope of the updated policy includes student, employee, and non-affiliated party concerns in support of a comprehensive policy that supports the entire campus community and serves to reduce the likelihood of violence on campus. The name of the policy has been updated from</w:t>
      </w:r>
      <w:r w:rsidR="00451D29">
        <w:t xml:space="preserve"> the</w:t>
      </w:r>
      <w:r>
        <w:t xml:space="preserve"> “Emergency Health and Safety Policy” to the </w:t>
      </w:r>
      <w:r w:rsidR="00451D29">
        <w:t>“Person of Concern and Behavioral Threat Assessment Policy.”</w:t>
      </w:r>
    </w:p>
    <w:p w14:paraId="343E1817" w14:textId="77777777" w:rsidR="00C05F42" w:rsidRDefault="00C05F42" w:rsidP="00C05F42"/>
    <w:p w14:paraId="4D2EEE2A" w14:textId="77777777" w:rsidR="00C05F42" w:rsidRDefault="00C05F42" w:rsidP="00C05F42">
      <w:r>
        <w:rPr>
          <w:b/>
        </w:rPr>
        <w:t>Additional References:</w:t>
      </w:r>
    </w:p>
    <w:p w14:paraId="1C73A9DC" w14:textId="77777777" w:rsidR="00E34CDC" w:rsidRPr="007C7A5F" w:rsidRDefault="00E34CDC" w:rsidP="00E34CDC">
      <w:pPr>
        <w:numPr>
          <w:ilvl w:val="0"/>
          <w:numId w:val="10"/>
        </w:numPr>
        <w:rPr>
          <w:rStyle w:val="Hyperlink"/>
        </w:rPr>
      </w:pPr>
      <w:r w:rsidRPr="007C7A5F">
        <w:rPr>
          <w:color w:val="FF0000"/>
        </w:rPr>
        <w:fldChar w:fldCharType="begin"/>
      </w:r>
      <w:r w:rsidRPr="007C7A5F">
        <w:rPr>
          <w:color w:val="FF0000"/>
        </w:rPr>
        <w:instrText xml:space="preserve"> HYPERLINK "https://www.uncp.edu/campus-life/student-affairs/policies-regulations-and-student-handbook" </w:instrText>
      </w:r>
      <w:r w:rsidRPr="007C7A5F">
        <w:rPr>
          <w:color w:val="FF0000"/>
        </w:rPr>
        <w:fldChar w:fldCharType="separate"/>
      </w:r>
      <w:r w:rsidRPr="007C7A5F">
        <w:rPr>
          <w:rStyle w:val="Hyperlink"/>
        </w:rPr>
        <w:t>UNC Pembroke Student Handbook</w:t>
      </w:r>
    </w:p>
    <w:p w14:paraId="1C482647" w14:textId="77777777" w:rsidR="00E34CDC" w:rsidRPr="007C7A5F" w:rsidRDefault="00E34CDC" w:rsidP="00E34CDC">
      <w:pPr>
        <w:numPr>
          <w:ilvl w:val="0"/>
          <w:numId w:val="10"/>
        </w:numPr>
      </w:pPr>
      <w:r w:rsidRPr="007C7A5F">
        <w:rPr>
          <w:color w:val="FF0000"/>
        </w:rPr>
        <w:fldChar w:fldCharType="end"/>
      </w:r>
      <w:hyperlink r:id="rId8" w:history="1">
        <w:r w:rsidRPr="007C7A5F">
          <w:rPr>
            <w:rStyle w:val="Hyperlink"/>
          </w:rPr>
          <w:t>UNC Pembroke Code of Conduct</w:t>
        </w:r>
      </w:hyperlink>
    </w:p>
    <w:p w14:paraId="16F144F7" w14:textId="77777777" w:rsidR="00E34CDC" w:rsidRPr="007C7A5F" w:rsidRDefault="00E34CDC" w:rsidP="00E34CDC">
      <w:pPr>
        <w:numPr>
          <w:ilvl w:val="0"/>
          <w:numId w:val="10"/>
        </w:numPr>
      </w:pPr>
      <w:hyperlink r:id="rId9" w:history="1">
        <w:r w:rsidRPr="007C7A5F">
          <w:rPr>
            <w:rStyle w:val="Hyperlink"/>
            <w:lang w:val="en"/>
          </w:rPr>
          <w:t>UNC Pembroke Resident Handbook</w:t>
        </w:r>
      </w:hyperlink>
    </w:p>
    <w:p w14:paraId="40EF8309" w14:textId="77777777" w:rsidR="00E34CDC" w:rsidRPr="007C7A5F" w:rsidRDefault="00E34CDC" w:rsidP="00E34CDC">
      <w:pPr>
        <w:numPr>
          <w:ilvl w:val="0"/>
          <w:numId w:val="10"/>
        </w:numPr>
      </w:pPr>
      <w:hyperlink r:id="rId10" w:history="1">
        <w:r w:rsidRPr="007C7A5F">
          <w:rPr>
            <w:rStyle w:val="Hyperlink"/>
            <w:lang w:val="en"/>
          </w:rPr>
          <w:t>UNC Pembroke Workplace Violence Prevention Policy</w:t>
        </w:r>
      </w:hyperlink>
    </w:p>
    <w:p w14:paraId="3F82B8CD" w14:textId="77777777" w:rsidR="00E34CDC" w:rsidRPr="007C7A5F" w:rsidRDefault="00E34CDC" w:rsidP="00E34CDC">
      <w:pPr>
        <w:numPr>
          <w:ilvl w:val="0"/>
          <w:numId w:val="10"/>
        </w:numPr>
      </w:pPr>
      <w:hyperlink r:id="rId11" w:history="1">
        <w:r w:rsidRPr="007C7A5F">
          <w:rPr>
            <w:rStyle w:val="Hyperlink"/>
            <w:lang w:val="en"/>
          </w:rPr>
          <w:t>UNC Pembroke Sexual Harassment Policy and Regulation</w:t>
        </w:r>
      </w:hyperlink>
    </w:p>
    <w:p w14:paraId="14F863B9" w14:textId="77777777" w:rsidR="00E34CDC" w:rsidRPr="007C7A5F" w:rsidRDefault="00E34CDC" w:rsidP="00E34CDC">
      <w:pPr>
        <w:numPr>
          <w:ilvl w:val="0"/>
          <w:numId w:val="10"/>
        </w:numPr>
      </w:pPr>
      <w:hyperlink r:id="rId12" w:history="1">
        <w:r w:rsidRPr="007C7A5F">
          <w:rPr>
            <w:rStyle w:val="Hyperlink"/>
            <w:lang w:val="en"/>
          </w:rPr>
          <w:t>UNC Pembroke Employee Assistance Program</w:t>
        </w:r>
      </w:hyperlink>
    </w:p>
    <w:p w14:paraId="18165C1E" w14:textId="77777777" w:rsidR="00E34CDC" w:rsidRPr="007C7A5F" w:rsidRDefault="00E34CDC" w:rsidP="00E34CDC">
      <w:pPr>
        <w:numPr>
          <w:ilvl w:val="0"/>
          <w:numId w:val="10"/>
        </w:numPr>
        <w:rPr>
          <w:rStyle w:val="Hyperlink"/>
        </w:rPr>
      </w:pPr>
      <w:r w:rsidRPr="007C7A5F">
        <w:rPr>
          <w:lang w:val="en"/>
        </w:rPr>
        <w:fldChar w:fldCharType="begin"/>
      </w:r>
      <w:r w:rsidRPr="007C7A5F">
        <w:rPr>
          <w:lang w:val="en"/>
        </w:rPr>
        <w:instrText xml:space="preserve"> HYPERLINK "https://www.uncp.edu/departments/center-student-success/academic-advising/hawk-alert-program" </w:instrText>
      </w:r>
      <w:r w:rsidRPr="007C7A5F">
        <w:rPr>
          <w:lang w:val="en"/>
        </w:rPr>
        <w:fldChar w:fldCharType="separate"/>
      </w:r>
      <w:r w:rsidRPr="007C7A5F">
        <w:rPr>
          <w:rStyle w:val="Hyperlink"/>
          <w:lang w:val="en"/>
        </w:rPr>
        <w:t>HAWK Alert Program</w:t>
      </w:r>
    </w:p>
    <w:p w14:paraId="2CD8AF4F" w14:textId="77777777" w:rsidR="00E34CDC" w:rsidRPr="007C7A5F" w:rsidRDefault="00E34CDC" w:rsidP="00E34CDC">
      <w:pPr>
        <w:numPr>
          <w:ilvl w:val="0"/>
          <w:numId w:val="10"/>
        </w:numPr>
      </w:pPr>
      <w:r w:rsidRPr="007C7A5F">
        <w:rPr>
          <w:lang w:val="en"/>
        </w:rPr>
        <w:fldChar w:fldCharType="end"/>
      </w:r>
      <w:hyperlink r:id="rId13" w:history="1">
        <w:r w:rsidRPr="007C7A5F">
          <w:rPr>
            <w:rStyle w:val="Hyperlink"/>
          </w:rPr>
          <w:t>CARE Reporting Form</w:t>
        </w:r>
      </w:hyperlink>
    </w:p>
    <w:p w14:paraId="0FCA3D53" w14:textId="77777777" w:rsidR="00C05F42" w:rsidRDefault="00C05F42" w:rsidP="00C05F42"/>
    <w:p w14:paraId="5C9F418A" w14:textId="77777777" w:rsidR="00C05F42" w:rsidRDefault="00C05F42" w:rsidP="00C05F42">
      <w:r>
        <w:rPr>
          <w:b/>
        </w:rPr>
        <w:t>Contact Information</w:t>
      </w:r>
      <w:r w:rsidRPr="00C05F42">
        <w:rPr>
          <w:b/>
        </w:rPr>
        <w:t xml:space="preserve">: </w:t>
      </w:r>
      <w:r w:rsidRPr="00C05F42">
        <w:t xml:space="preserve">Associate Vice Chancellor for </w:t>
      </w:r>
      <w:r w:rsidR="00E34CDC">
        <w:t>Student Affairs and Dean of Students</w:t>
      </w:r>
      <w:r w:rsidRPr="00C05F42">
        <w:t xml:space="preserve">, (910) </w:t>
      </w:r>
      <w:r w:rsidR="00E34CDC">
        <w:t>521-6304</w:t>
      </w:r>
    </w:p>
    <w:p w14:paraId="64A2214C" w14:textId="77777777" w:rsidR="00C05F42" w:rsidRPr="00C05F42" w:rsidRDefault="00C05F42" w:rsidP="00C05F42"/>
    <w:p w14:paraId="3AE45C77" w14:textId="77777777" w:rsidR="009D7D00" w:rsidRPr="00CA7893" w:rsidRDefault="009D7D00" w:rsidP="003C2846">
      <w:pPr>
        <w:widowControl/>
        <w:autoSpaceDE/>
        <w:autoSpaceDN/>
        <w:adjustRightInd/>
        <w:rPr>
          <w:lang w:val="en"/>
        </w:rPr>
      </w:pPr>
      <w:r w:rsidRPr="00CA7893">
        <w:rPr>
          <w:lang w:val="en"/>
        </w:rPr>
        <w:t xml:space="preserve"> </w:t>
      </w:r>
    </w:p>
    <w:p w14:paraId="65BC24BC" w14:textId="77777777" w:rsidR="00055C06" w:rsidRPr="007C1EB4" w:rsidRDefault="00055C06" w:rsidP="007C1EB4">
      <w:pPr>
        <w:tabs>
          <w:tab w:val="left" w:pos="-1440"/>
        </w:tabs>
        <w:ind w:left="720" w:hanging="720"/>
        <w:jc w:val="both"/>
      </w:pPr>
    </w:p>
    <w:sectPr w:rsidR="00055C06" w:rsidRPr="007C1EB4" w:rsidSect="00C05F42">
      <w:footerReference w:type="default" r:id="rId14"/>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C763" w14:textId="77777777" w:rsidR="00B97643" w:rsidRDefault="00B97643">
      <w:r>
        <w:separator/>
      </w:r>
    </w:p>
  </w:endnote>
  <w:endnote w:type="continuationSeparator" w:id="0">
    <w:p w14:paraId="09E0C5B5" w14:textId="77777777" w:rsidR="00B97643" w:rsidRDefault="00B9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9251" w14:textId="77777777" w:rsidR="00F13433" w:rsidRDefault="00F13433">
    <w:pPr>
      <w:spacing w:line="240" w:lineRule="exact"/>
    </w:pPr>
  </w:p>
  <w:p w14:paraId="5440F821" w14:textId="77777777" w:rsidR="00F13433" w:rsidRDefault="00F13433">
    <w:pPr>
      <w:framePr w:w="9361" w:wrap="notBeside" w:vAnchor="text" w:hAnchor="text" w:x="1" w:y="1"/>
      <w:jc w:val="center"/>
    </w:pPr>
    <w:r>
      <w:t xml:space="preserve">Page </w:t>
    </w:r>
    <w:r>
      <w:fldChar w:fldCharType="begin"/>
    </w:r>
    <w:r>
      <w:instrText xml:space="preserve">PAGE </w:instrText>
    </w:r>
    <w:r>
      <w:fldChar w:fldCharType="separate"/>
    </w:r>
    <w:r w:rsidR="00C231C9">
      <w:rPr>
        <w:noProof/>
      </w:rPr>
      <w:t>1</w:t>
    </w:r>
    <w:r>
      <w:rPr>
        <w:noProof/>
      </w:rPr>
      <w:fldChar w:fldCharType="end"/>
    </w:r>
    <w:r>
      <w:t xml:space="preserve"> of </w:t>
    </w:r>
    <w:r>
      <w:fldChar w:fldCharType="begin"/>
    </w:r>
    <w:r>
      <w:instrText xml:space="preserve">NUMPAGES </w:instrText>
    </w:r>
    <w:r>
      <w:fldChar w:fldCharType="separate"/>
    </w:r>
    <w:r w:rsidR="00C231C9">
      <w:rPr>
        <w:noProof/>
      </w:rPr>
      <w:t>1</w:t>
    </w:r>
    <w:r>
      <w:rPr>
        <w:noProof/>
      </w:rPr>
      <w:fldChar w:fldCharType="end"/>
    </w:r>
  </w:p>
  <w:p w14:paraId="5B7BE77F" w14:textId="77777777" w:rsidR="00F13433" w:rsidRDefault="00F134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2286" w14:textId="77777777" w:rsidR="00B97643" w:rsidRDefault="00B97643">
      <w:r>
        <w:separator/>
      </w:r>
    </w:p>
  </w:footnote>
  <w:footnote w:type="continuationSeparator" w:id="0">
    <w:p w14:paraId="194A3D43" w14:textId="77777777" w:rsidR="00B97643" w:rsidRDefault="00B97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5B17EF"/>
    <w:multiLevelType w:val="multilevel"/>
    <w:tmpl w:val="ADB2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03A5615"/>
    <w:multiLevelType w:val="multilevel"/>
    <w:tmpl w:val="6BA4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31E94"/>
    <w:multiLevelType w:val="hybridMultilevel"/>
    <w:tmpl w:val="52FA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1286A"/>
    <w:multiLevelType w:val="hybridMultilevel"/>
    <w:tmpl w:val="812AA8BC"/>
    <w:lvl w:ilvl="0" w:tplc="C616E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37500"/>
    <w:multiLevelType w:val="hybridMultilevel"/>
    <w:tmpl w:val="C70A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B4DD1"/>
    <w:multiLevelType w:val="hybridMultilevel"/>
    <w:tmpl w:val="2C9A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D68F2"/>
    <w:multiLevelType w:val="hybridMultilevel"/>
    <w:tmpl w:val="9514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002E4"/>
    <w:multiLevelType w:val="multilevel"/>
    <w:tmpl w:val="0B20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2814631">
    <w:abstractNumId w:val="4"/>
  </w:num>
  <w:num w:numId="2" w16cid:durableId="1385980783">
    <w:abstractNumId w:val="3"/>
  </w:num>
  <w:num w:numId="3" w16cid:durableId="1724718318">
    <w:abstractNumId w:val="1"/>
  </w:num>
  <w:num w:numId="4" w16cid:durableId="2108109123">
    <w:abstractNumId w:val="0"/>
  </w:num>
  <w:num w:numId="5" w16cid:durableId="83966200">
    <w:abstractNumId w:val="2"/>
  </w:num>
  <w:num w:numId="6" w16cid:durableId="1139230322">
    <w:abstractNumId w:val="11"/>
  </w:num>
  <w:num w:numId="7" w16cid:durableId="1210219839">
    <w:abstractNumId w:val="5"/>
  </w:num>
  <w:num w:numId="8" w16cid:durableId="1035886869">
    <w:abstractNumId w:val="6"/>
  </w:num>
  <w:num w:numId="9" w16cid:durableId="1018000058">
    <w:abstractNumId w:val="10"/>
  </w:num>
  <w:num w:numId="10" w16cid:durableId="167716126">
    <w:abstractNumId w:val="7"/>
  </w:num>
  <w:num w:numId="11" w16cid:durableId="998387590">
    <w:abstractNumId w:val="9"/>
  </w:num>
  <w:num w:numId="12" w16cid:durableId="17561707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5048"/>
    <w:rsid w:val="00014EFE"/>
    <w:rsid w:val="00027012"/>
    <w:rsid w:val="00031E43"/>
    <w:rsid w:val="00044367"/>
    <w:rsid w:val="00055C06"/>
    <w:rsid w:val="00095085"/>
    <w:rsid w:val="000A6BF2"/>
    <w:rsid w:val="000C37D7"/>
    <w:rsid w:val="000D5C7B"/>
    <w:rsid w:val="00105053"/>
    <w:rsid w:val="0011481D"/>
    <w:rsid w:val="001154BC"/>
    <w:rsid w:val="001325CF"/>
    <w:rsid w:val="00141A7D"/>
    <w:rsid w:val="00153EE2"/>
    <w:rsid w:val="00165334"/>
    <w:rsid w:val="00180BA6"/>
    <w:rsid w:val="001869CF"/>
    <w:rsid w:val="00186FC1"/>
    <w:rsid w:val="00187839"/>
    <w:rsid w:val="001C17E5"/>
    <w:rsid w:val="002153DD"/>
    <w:rsid w:val="002241B0"/>
    <w:rsid w:val="00256A9C"/>
    <w:rsid w:val="002663AD"/>
    <w:rsid w:val="002964EC"/>
    <w:rsid w:val="002E4056"/>
    <w:rsid w:val="002F1353"/>
    <w:rsid w:val="00300096"/>
    <w:rsid w:val="00305048"/>
    <w:rsid w:val="0031597C"/>
    <w:rsid w:val="0034713A"/>
    <w:rsid w:val="0035210B"/>
    <w:rsid w:val="00361776"/>
    <w:rsid w:val="003A5BA9"/>
    <w:rsid w:val="003B2C60"/>
    <w:rsid w:val="003C2846"/>
    <w:rsid w:val="003C4122"/>
    <w:rsid w:val="003D0281"/>
    <w:rsid w:val="003D7E43"/>
    <w:rsid w:val="003E02B7"/>
    <w:rsid w:val="003E3972"/>
    <w:rsid w:val="00401C87"/>
    <w:rsid w:val="00432BD3"/>
    <w:rsid w:val="00441FC5"/>
    <w:rsid w:val="00445E35"/>
    <w:rsid w:val="00451D29"/>
    <w:rsid w:val="00463FD8"/>
    <w:rsid w:val="00466D41"/>
    <w:rsid w:val="004908B5"/>
    <w:rsid w:val="004B2AF7"/>
    <w:rsid w:val="004C742A"/>
    <w:rsid w:val="004D4072"/>
    <w:rsid w:val="004E6507"/>
    <w:rsid w:val="004F0163"/>
    <w:rsid w:val="004F6ECF"/>
    <w:rsid w:val="00502328"/>
    <w:rsid w:val="005058A2"/>
    <w:rsid w:val="00520B19"/>
    <w:rsid w:val="005216F3"/>
    <w:rsid w:val="00566C1E"/>
    <w:rsid w:val="00587058"/>
    <w:rsid w:val="0059196A"/>
    <w:rsid w:val="005B7FBE"/>
    <w:rsid w:val="005E538E"/>
    <w:rsid w:val="005E727D"/>
    <w:rsid w:val="00612349"/>
    <w:rsid w:val="006247DB"/>
    <w:rsid w:val="00627193"/>
    <w:rsid w:val="00632436"/>
    <w:rsid w:val="00641CDE"/>
    <w:rsid w:val="0064458C"/>
    <w:rsid w:val="0065352F"/>
    <w:rsid w:val="00656D5B"/>
    <w:rsid w:val="00662EA1"/>
    <w:rsid w:val="00671766"/>
    <w:rsid w:val="00674039"/>
    <w:rsid w:val="00676D8C"/>
    <w:rsid w:val="0068700A"/>
    <w:rsid w:val="006A004F"/>
    <w:rsid w:val="006A0E10"/>
    <w:rsid w:val="006B7E17"/>
    <w:rsid w:val="006D5A1F"/>
    <w:rsid w:val="00702C20"/>
    <w:rsid w:val="00707DBC"/>
    <w:rsid w:val="00731CE0"/>
    <w:rsid w:val="00733AD9"/>
    <w:rsid w:val="0074253F"/>
    <w:rsid w:val="007512E2"/>
    <w:rsid w:val="007536B7"/>
    <w:rsid w:val="0075496E"/>
    <w:rsid w:val="007729CC"/>
    <w:rsid w:val="00774BD3"/>
    <w:rsid w:val="0077505E"/>
    <w:rsid w:val="00783E05"/>
    <w:rsid w:val="00787620"/>
    <w:rsid w:val="007A4710"/>
    <w:rsid w:val="007B7D70"/>
    <w:rsid w:val="007C1EB4"/>
    <w:rsid w:val="008120C6"/>
    <w:rsid w:val="00812939"/>
    <w:rsid w:val="00861A18"/>
    <w:rsid w:val="00870DAA"/>
    <w:rsid w:val="008720ED"/>
    <w:rsid w:val="008877E8"/>
    <w:rsid w:val="008A1E49"/>
    <w:rsid w:val="008A2E85"/>
    <w:rsid w:val="008A6013"/>
    <w:rsid w:val="008C200B"/>
    <w:rsid w:val="00924C31"/>
    <w:rsid w:val="00943065"/>
    <w:rsid w:val="0094471C"/>
    <w:rsid w:val="00961709"/>
    <w:rsid w:val="009959A3"/>
    <w:rsid w:val="009B7513"/>
    <w:rsid w:val="009D2B2C"/>
    <w:rsid w:val="009D42FA"/>
    <w:rsid w:val="009D4D2F"/>
    <w:rsid w:val="009D7D00"/>
    <w:rsid w:val="009F4630"/>
    <w:rsid w:val="00A018C6"/>
    <w:rsid w:val="00A063AC"/>
    <w:rsid w:val="00A13EBD"/>
    <w:rsid w:val="00A25525"/>
    <w:rsid w:val="00A368AA"/>
    <w:rsid w:val="00A5679E"/>
    <w:rsid w:val="00A8582E"/>
    <w:rsid w:val="00A931CF"/>
    <w:rsid w:val="00A9400A"/>
    <w:rsid w:val="00AA2BE3"/>
    <w:rsid w:val="00AB617A"/>
    <w:rsid w:val="00AE581A"/>
    <w:rsid w:val="00AE6C53"/>
    <w:rsid w:val="00AF130D"/>
    <w:rsid w:val="00AF55A8"/>
    <w:rsid w:val="00B62B63"/>
    <w:rsid w:val="00B64635"/>
    <w:rsid w:val="00B7726C"/>
    <w:rsid w:val="00B825C7"/>
    <w:rsid w:val="00B97643"/>
    <w:rsid w:val="00BA2F06"/>
    <w:rsid w:val="00BA3757"/>
    <w:rsid w:val="00BB172E"/>
    <w:rsid w:val="00BB3127"/>
    <w:rsid w:val="00BC4CEF"/>
    <w:rsid w:val="00BF7AD8"/>
    <w:rsid w:val="00C02F27"/>
    <w:rsid w:val="00C04D15"/>
    <w:rsid w:val="00C05F42"/>
    <w:rsid w:val="00C076FD"/>
    <w:rsid w:val="00C231C9"/>
    <w:rsid w:val="00C318A2"/>
    <w:rsid w:val="00C44434"/>
    <w:rsid w:val="00C60D17"/>
    <w:rsid w:val="00C667B4"/>
    <w:rsid w:val="00C80FE8"/>
    <w:rsid w:val="00C83B55"/>
    <w:rsid w:val="00CA7893"/>
    <w:rsid w:val="00CB78E1"/>
    <w:rsid w:val="00CD6544"/>
    <w:rsid w:val="00D111CB"/>
    <w:rsid w:val="00D330F4"/>
    <w:rsid w:val="00D7084A"/>
    <w:rsid w:val="00D73E62"/>
    <w:rsid w:val="00D901D6"/>
    <w:rsid w:val="00D9261D"/>
    <w:rsid w:val="00DA3FA7"/>
    <w:rsid w:val="00DA48BA"/>
    <w:rsid w:val="00DA4B7B"/>
    <w:rsid w:val="00DB1CB5"/>
    <w:rsid w:val="00DB3E1A"/>
    <w:rsid w:val="00E34838"/>
    <w:rsid w:val="00E34CDC"/>
    <w:rsid w:val="00E367E3"/>
    <w:rsid w:val="00E825C1"/>
    <w:rsid w:val="00E83EE6"/>
    <w:rsid w:val="00E94CA7"/>
    <w:rsid w:val="00EB453D"/>
    <w:rsid w:val="00EC2CFE"/>
    <w:rsid w:val="00ED3725"/>
    <w:rsid w:val="00ED5C16"/>
    <w:rsid w:val="00EE6E8A"/>
    <w:rsid w:val="00EF1880"/>
    <w:rsid w:val="00EF2492"/>
    <w:rsid w:val="00F13433"/>
    <w:rsid w:val="00F31C20"/>
    <w:rsid w:val="00F43B41"/>
    <w:rsid w:val="00FA1ED0"/>
    <w:rsid w:val="00FA2C2E"/>
    <w:rsid w:val="00FA6F90"/>
    <w:rsid w:val="00FB2652"/>
    <w:rsid w:val="00FB5D2E"/>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26CD3DC"/>
  <w15:chartTrackingRefBased/>
  <w15:docId w15:val="{4BF0713D-DD5F-42C6-BE70-BBEFB03B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rPr>
      <w:lang w:val="x-none" w:eastAsia="x-none"/>
    </w:r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rPr>
      <w:lang w:val="x-none" w:eastAsia="x-none"/>
    </w:r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sz w:val="16"/>
      <w:szCs w:val="16"/>
      <w:lang w:val="x-none" w:eastAsia="x-none"/>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styleId="Hyperlink">
    <w:name w:val="Hyperlink"/>
    <w:uiPriority w:val="99"/>
    <w:unhideWhenUsed/>
    <w:rsid w:val="00DA3FA7"/>
    <w:rPr>
      <w:color w:val="0000FF"/>
      <w:u w:val="single"/>
    </w:rPr>
  </w:style>
  <w:style w:type="character" w:styleId="FollowedHyperlink">
    <w:name w:val="FollowedHyperlink"/>
    <w:uiPriority w:val="99"/>
    <w:semiHidden/>
    <w:unhideWhenUsed/>
    <w:rsid w:val="00DA3FA7"/>
    <w:rPr>
      <w:color w:val="800080"/>
      <w:u w:val="single"/>
    </w:rPr>
  </w:style>
  <w:style w:type="paragraph" w:styleId="ListParagraph">
    <w:name w:val="List Paragraph"/>
    <w:basedOn w:val="Normal"/>
    <w:uiPriority w:val="34"/>
    <w:qFormat/>
    <w:rsid w:val="00632436"/>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Default">
    <w:name w:val="Default"/>
    <w:rsid w:val="00870DAA"/>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6A004F"/>
    <w:rPr>
      <w:sz w:val="16"/>
      <w:szCs w:val="16"/>
    </w:rPr>
  </w:style>
  <w:style w:type="paragraph" w:styleId="CommentText">
    <w:name w:val="annotation text"/>
    <w:basedOn w:val="Normal"/>
    <w:link w:val="CommentTextChar"/>
    <w:uiPriority w:val="99"/>
    <w:semiHidden/>
    <w:unhideWhenUsed/>
    <w:rsid w:val="006A004F"/>
    <w:rPr>
      <w:sz w:val="20"/>
      <w:szCs w:val="20"/>
    </w:rPr>
  </w:style>
  <w:style w:type="character" w:customStyle="1" w:styleId="CommentTextChar">
    <w:name w:val="Comment Text Char"/>
    <w:basedOn w:val="DefaultParagraphFont"/>
    <w:link w:val="CommentText"/>
    <w:uiPriority w:val="99"/>
    <w:semiHidden/>
    <w:rsid w:val="006A004F"/>
  </w:style>
  <w:style w:type="paragraph" w:styleId="CommentSubject">
    <w:name w:val="annotation subject"/>
    <w:basedOn w:val="CommentText"/>
    <w:next w:val="CommentText"/>
    <w:link w:val="CommentSubjectChar"/>
    <w:uiPriority w:val="99"/>
    <w:semiHidden/>
    <w:unhideWhenUsed/>
    <w:rsid w:val="006A004F"/>
    <w:rPr>
      <w:b/>
      <w:bCs/>
    </w:rPr>
  </w:style>
  <w:style w:type="character" w:customStyle="1" w:styleId="CommentSubjectChar">
    <w:name w:val="Comment Subject Char"/>
    <w:link w:val="CommentSubject"/>
    <w:uiPriority w:val="99"/>
    <w:semiHidden/>
    <w:rsid w:val="006A004F"/>
    <w:rPr>
      <w:b/>
      <w:bCs/>
    </w:rPr>
  </w:style>
  <w:style w:type="paragraph" w:styleId="Revision">
    <w:name w:val="Revision"/>
    <w:hidden/>
    <w:uiPriority w:val="99"/>
    <w:semiHidden/>
    <w:rsid w:val="006A00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6634">
      <w:bodyDiv w:val="1"/>
      <w:marLeft w:val="0"/>
      <w:marRight w:val="0"/>
      <w:marTop w:val="0"/>
      <w:marBottom w:val="0"/>
      <w:divBdr>
        <w:top w:val="none" w:sz="0" w:space="0" w:color="auto"/>
        <w:left w:val="none" w:sz="0" w:space="0" w:color="auto"/>
        <w:bottom w:val="none" w:sz="0" w:space="0" w:color="auto"/>
        <w:right w:val="none" w:sz="0" w:space="0" w:color="auto"/>
      </w:divBdr>
      <w:divsChild>
        <w:div w:id="1061708531">
          <w:marLeft w:val="0"/>
          <w:marRight w:val="0"/>
          <w:marTop w:val="0"/>
          <w:marBottom w:val="0"/>
          <w:divBdr>
            <w:top w:val="none" w:sz="0" w:space="0" w:color="auto"/>
            <w:left w:val="none" w:sz="0" w:space="0" w:color="auto"/>
            <w:bottom w:val="none" w:sz="0" w:space="0" w:color="auto"/>
            <w:right w:val="none" w:sz="0" w:space="0" w:color="auto"/>
          </w:divBdr>
          <w:divsChild>
            <w:div w:id="537011955">
              <w:marLeft w:val="0"/>
              <w:marRight w:val="0"/>
              <w:marTop w:val="0"/>
              <w:marBottom w:val="0"/>
              <w:divBdr>
                <w:top w:val="none" w:sz="0" w:space="0" w:color="auto"/>
                <w:left w:val="none" w:sz="0" w:space="0" w:color="auto"/>
                <w:bottom w:val="none" w:sz="0" w:space="0" w:color="auto"/>
                <w:right w:val="none" w:sz="0" w:space="0" w:color="auto"/>
              </w:divBdr>
              <w:divsChild>
                <w:div w:id="1415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6487">
      <w:bodyDiv w:val="1"/>
      <w:marLeft w:val="0"/>
      <w:marRight w:val="0"/>
      <w:marTop w:val="0"/>
      <w:marBottom w:val="0"/>
      <w:divBdr>
        <w:top w:val="none" w:sz="0" w:space="0" w:color="auto"/>
        <w:left w:val="none" w:sz="0" w:space="0" w:color="auto"/>
        <w:bottom w:val="none" w:sz="0" w:space="0" w:color="auto"/>
        <w:right w:val="none" w:sz="0" w:space="0" w:color="auto"/>
      </w:divBdr>
      <w:divsChild>
        <w:div w:id="1313489306">
          <w:marLeft w:val="0"/>
          <w:marRight w:val="0"/>
          <w:marTop w:val="0"/>
          <w:marBottom w:val="0"/>
          <w:divBdr>
            <w:top w:val="none" w:sz="0" w:space="0" w:color="auto"/>
            <w:left w:val="none" w:sz="0" w:space="0" w:color="auto"/>
            <w:bottom w:val="none" w:sz="0" w:space="0" w:color="auto"/>
            <w:right w:val="none" w:sz="0" w:space="0" w:color="auto"/>
          </w:divBdr>
          <w:divsChild>
            <w:div w:id="1795636050">
              <w:marLeft w:val="0"/>
              <w:marRight w:val="0"/>
              <w:marTop w:val="0"/>
              <w:marBottom w:val="0"/>
              <w:divBdr>
                <w:top w:val="none" w:sz="0" w:space="0" w:color="auto"/>
                <w:left w:val="none" w:sz="0" w:space="0" w:color="auto"/>
                <w:bottom w:val="none" w:sz="0" w:space="0" w:color="auto"/>
                <w:right w:val="none" w:sz="0" w:space="0" w:color="auto"/>
              </w:divBdr>
              <w:divsChild>
                <w:div w:id="1858427760">
                  <w:marLeft w:val="0"/>
                  <w:marRight w:val="0"/>
                  <w:marTop w:val="0"/>
                  <w:marBottom w:val="0"/>
                  <w:divBdr>
                    <w:top w:val="none" w:sz="0" w:space="0" w:color="auto"/>
                    <w:left w:val="none" w:sz="0" w:space="0" w:color="auto"/>
                    <w:bottom w:val="none" w:sz="0" w:space="0" w:color="auto"/>
                    <w:right w:val="none" w:sz="0" w:space="0" w:color="auto"/>
                  </w:divBdr>
                  <w:divsChild>
                    <w:div w:id="1368944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cp.edu/campus-life/student-conduct/code-conduct" TargetMode="External"/><Relationship Id="rId13" Type="http://schemas.openxmlformats.org/officeDocument/2006/relationships/hyperlink" Target="https://publicdocs.maxient.com/incidentreport.php?UNCPembro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cp.edu/facultystaff/human-resources/employee-relations/employee-assistance-program-ea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cp.edu/resources/title-ix-clery-compliance/sexual-misconduct/sexual-harassment-policy-and-regul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cp.edu/pr/pol-053002-workplace-violence-prevention-policy" TargetMode="External"/><Relationship Id="rId4" Type="http://schemas.openxmlformats.org/officeDocument/2006/relationships/settings" Target="settings.xml"/><Relationship Id="rId9" Type="http://schemas.openxmlformats.org/officeDocument/2006/relationships/hyperlink" Target="https://www.uncp.edu/campus-life/housing-and-residence-life/resources-services/resident-handboo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3F55-1DD3-4762-84E6-417D077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3059</CharactersWithSpaces>
  <SharedDoc>false</SharedDoc>
  <HLinks>
    <vt:vector size="48" baseType="variant">
      <vt:variant>
        <vt:i4>1966092</vt:i4>
      </vt:variant>
      <vt:variant>
        <vt:i4>21</vt:i4>
      </vt:variant>
      <vt:variant>
        <vt:i4>0</vt:i4>
      </vt:variant>
      <vt:variant>
        <vt:i4>5</vt:i4>
      </vt:variant>
      <vt:variant>
        <vt:lpwstr>https://publicdocs.maxient.com/incidentreport.php?UNCPembroke</vt:lpwstr>
      </vt:variant>
      <vt:variant>
        <vt:lpwstr/>
      </vt:variant>
      <vt:variant>
        <vt:i4>5898328</vt:i4>
      </vt:variant>
      <vt:variant>
        <vt:i4>18</vt:i4>
      </vt:variant>
      <vt:variant>
        <vt:i4>0</vt:i4>
      </vt:variant>
      <vt:variant>
        <vt:i4>5</vt:i4>
      </vt:variant>
      <vt:variant>
        <vt:lpwstr>https://www.uncp.edu/departments/center-student-success/academic-advising/hawk-alert-program</vt:lpwstr>
      </vt:variant>
      <vt:variant>
        <vt:lpwstr/>
      </vt:variant>
      <vt:variant>
        <vt:i4>4784221</vt:i4>
      </vt:variant>
      <vt:variant>
        <vt:i4>15</vt:i4>
      </vt:variant>
      <vt:variant>
        <vt:i4>0</vt:i4>
      </vt:variant>
      <vt:variant>
        <vt:i4>5</vt:i4>
      </vt:variant>
      <vt:variant>
        <vt:lpwstr>https://www.uncp.edu/facultystaff/human-resources/employee-relations/employee-assistance-program-eap</vt:lpwstr>
      </vt:variant>
      <vt:variant>
        <vt:lpwstr/>
      </vt:variant>
      <vt:variant>
        <vt:i4>2949223</vt:i4>
      </vt:variant>
      <vt:variant>
        <vt:i4>12</vt:i4>
      </vt:variant>
      <vt:variant>
        <vt:i4>0</vt:i4>
      </vt:variant>
      <vt:variant>
        <vt:i4>5</vt:i4>
      </vt:variant>
      <vt:variant>
        <vt:lpwstr>https://www.uncp.edu/resources/title-ix-clery-compliance/sexual-misconduct/sexual-harassment-policy-and-regulation</vt:lpwstr>
      </vt:variant>
      <vt:variant>
        <vt:lpwstr/>
      </vt:variant>
      <vt:variant>
        <vt:i4>3997739</vt:i4>
      </vt:variant>
      <vt:variant>
        <vt:i4>9</vt:i4>
      </vt:variant>
      <vt:variant>
        <vt:i4>0</vt:i4>
      </vt:variant>
      <vt:variant>
        <vt:i4>5</vt:i4>
      </vt:variant>
      <vt:variant>
        <vt:lpwstr>https://www.uncp.edu/pr/pol-053002-workplace-violence-prevention-policy</vt:lpwstr>
      </vt:variant>
      <vt:variant>
        <vt:lpwstr/>
      </vt:variant>
      <vt:variant>
        <vt:i4>5570579</vt:i4>
      </vt:variant>
      <vt:variant>
        <vt:i4>6</vt:i4>
      </vt:variant>
      <vt:variant>
        <vt:i4>0</vt:i4>
      </vt:variant>
      <vt:variant>
        <vt:i4>5</vt:i4>
      </vt:variant>
      <vt:variant>
        <vt:lpwstr>https://www.uncp.edu/campus-life/housing-and-residence-life/resources-services/resident-handbook</vt:lpwstr>
      </vt:variant>
      <vt:variant>
        <vt:lpwstr/>
      </vt:variant>
      <vt:variant>
        <vt:i4>4522002</vt:i4>
      </vt:variant>
      <vt:variant>
        <vt:i4>3</vt:i4>
      </vt:variant>
      <vt:variant>
        <vt:i4>0</vt:i4>
      </vt:variant>
      <vt:variant>
        <vt:i4>5</vt:i4>
      </vt:variant>
      <vt:variant>
        <vt:lpwstr>https://www.uncp.edu/campus-life/student-conduct/code-conduct</vt:lpwstr>
      </vt:variant>
      <vt:variant>
        <vt:lpwstr/>
      </vt:variant>
      <vt:variant>
        <vt:i4>7012457</vt:i4>
      </vt:variant>
      <vt:variant>
        <vt:i4>0</vt:i4>
      </vt:variant>
      <vt:variant>
        <vt:i4>0</vt:i4>
      </vt:variant>
      <vt:variant>
        <vt:i4>5</vt:i4>
      </vt:variant>
      <vt:variant>
        <vt:lpwstr>https://www.uncp.edu/campus-life/student-affairs/policies-regulations-and-student-handbook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M. Gordon  Byrd</cp:lastModifiedBy>
  <cp:revision>4</cp:revision>
  <cp:lastPrinted>2013-08-14T20:44:00Z</cp:lastPrinted>
  <dcterms:created xsi:type="dcterms:W3CDTF">2023-09-05T14:52:00Z</dcterms:created>
  <dcterms:modified xsi:type="dcterms:W3CDTF">2023-09-05T14:52:00Z</dcterms:modified>
</cp:coreProperties>
</file>