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5CD25" w14:textId="7C9F62D5" w:rsidR="00420706" w:rsidRPr="00406008" w:rsidRDefault="002B54C4" w:rsidP="0057097D">
      <w:pPr>
        <w:shd w:val="clear" w:color="auto" w:fill="FFFFFF" w:themeFill="background1"/>
        <w:spacing w:after="0" w:line="240" w:lineRule="auto"/>
        <w:jc w:val="center"/>
        <w:textAlignment w:val="baseline"/>
        <w:outlineLvl w:val="0"/>
        <w:rPr>
          <w:rFonts w:ascii="Times New Roman" w:eastAsia="Times New Roman" w:hAnsi="Times New Roman" w:cs="Times New Roman"/>
          <w:kern w:val="36"/>
          <w:sz w:val="24"/>
          <w:szCs w:val="24"/>
        </w:rPr>
      </w:pPr>
      <w:r w:rsidRPr="00406008">
        <w:rPr>
          <w:rFonts w:ascii="Times New Roman" w:eastAsia="Times New Roman" w:hAnsi="Times New Roman" w:cs="Times New Roman"/>
          <w:kern w:val="36"/>
          <w:sz w:val="24"/>
          <w:szCs w:val="24"/>
        </w:rPr>
        <w:t>POL 04.30.01</w:t>
      </w:r>
    </w:p>
    <w:p w14:paraId="64001360" w14:textId="5A7BC75A" w:rsidR="002B54C4" w:rsidRPr="00406008" w:rsidRDefault="002B54C4" w:rsidP="0057097D">
      <w:pPr>
        <w:shd w:val="clear" w:color="auto" w:fill="FFFFFF" w:themeFill="background1"/>
        <w:spacing w:after="0" w:line="240" w:lineRule="auto"/>
        <w:jc w:val="center"/>
        <w:textAlignment w:val="baseline"/>
        <w:outlineLvl w:val="0"/>
        <w:rPr>
          <w:rFonts w:ascii="Times New Roman" w:eastAsia="Times New Roman" w:hAnsi="Times New Roman" w:cs="Times New Roman"/>
          <w:kern w:val="36"/>
          <w:sz w:val="24"/>
          <w:szCs w:val="24"/>
        </w:rPr>
      </w:pPr>
      <w:r w:rsidRPr="00406008">
        <w:rPr>
          <w:rFonts w:ascii="Times New Roman" w:eastAsia="Times New Roman" w:hAnsi="Times New Roman" w:cs="Times New Roman"/>
          <w:kern w:val="36"/>
          <w:sz w:val="24"/>
          <w:szCs w:val="24"/>
        </w:rPr>
        <w:t>Web Accessibility Policy</w:t>
      </w:r>
    </w:p>
    <w:p w14:paraId="61A37FD1" w14:textId="77777777" w:rsidR="00420706" w:rsidRPr="00406008" w:rsidRDefault="00420706" w:rsidP="0057097D">
      <w:pPr>
        <w:shd w:val="clear" w:color="auto" w:fill="FFFFFF" w:themeFill="background1"/>
        <w:spacing w:after="0" w:line="240" w:lineRule="auto"/>
        <w:textAlignment w:val="baseline"/>
        <w:rPr>
          <w:rFonts w:ascii="Times New Roman" w:eastAsia="Times New Roman" w:hAnsi="Times New Roman" w:cs="Times New Roman"/>
          <w:b/>
          <w:bCs/>
          <w:sz w:val="24"/>
          <w:szCs w:val="24"/>
          <w:bdr w:val="none" w:sz="0" w:space="0" w:color="auto" w:frame="1"/>
        </w:rPr>
      </w:pPr>
    </w:p>
    <w:p w14:paraId="4357B81C" w14:textId="058529DD"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b/>
          <w:bCs/>
          <w:sz w:val="24"/>
          <w:szCs w:val="24"/>
          <w:bdr w:val="none" w:sz="0" w:space="0" w:color="auto" w:frame="1"/>
        </w:rPr>
        <w:t>Authority:</w:t>
      </w:r>
      <w:r w:rsidRPr="00406008">
        <w:rPr>
          <w:rFonts w:ascii="Times New Roman" w:eastAsia="Times New Roman" w:hAnsi="Times New Roman" w:cs="Times New Roman"/>
          <w:sz w:val="24"/>
          <w:szCs w:val="24"/>
        </w:rPr>
        <w:t> </w:t>
      </w:r>
      <w:r w:rsidR="009F5095" w:rsidRPr="00406008">
        <w:rPr>
          <w:rFonts w:ascii="Times New Roman" w:eastAsia="Times New Roman" w:hAnsi="Times New Roman" w:cs="Times New Roman"/>
          <w:sz w:val="24"/>
          <w:szCs w:val="24"/>
        </w:rPr>
        <w:t>Chancellor</w:t>
      </w:r>
    </w:p>
    <w:p w14:paraId="480A1583" w14:textId="77777777" w:rsidR="00DA709E" w:rsidRPr="00406008" w:rsidRDefault="00DA709E"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173EEF1A" w14:textId="77777777"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b/>
          <w:bCs/>
          <w:sz w:val="24"/>
          <w:szCs w:val="24"/>
          <w:bdr w:val="none" w:sz="0" w:space="0" w:color="auto" w:frame="1"/>
        </w:rPr>
        <w:t>History:</w:t>
      </w:r>
    </w:p>
    <w:p w14:paraId="6467859F" w14:textId="07EC4EF6" w:rsidR="002B54C4" w:rsidRPr="00406008" w:rsidRDefault="002B54C4" w:rsidP="0057097D">
      <w:pPr>
        <w:pStyle w:val="ListParagraph"/>
        <w:numPr>
          <w:ilvl w:val="0"/>
          <w:numId w:val="4"/>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First issued: March 2003</w:t>
      </w:r>
    </w:p>
    <w:p w14:paraId="61805C6D" w14:textId="77777777" w:rsidR="00E26144" w:rsidRDefault="00E26144" w:rsidP="0057097D">
      <w:pPr>
        <w:pStyle w:val="ListParagraph"/>
        <w:numPr>
          <w:ilvl w:val="0"/>
          <w:numId w:val="4"/>
        </w:num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Revised: October 9, 2009</w:t>
      </w:r>
    </w:p>
    <w:p w14:paraId="45E80BCB" w14:textId="6153774A" w:rsidR="00DA709E" w:rsidRPr="00406008" w:rsidRDefault="00E26144" w:rsidP="0057097D">
      <w:pPr>
        <w:pStyle w:val="ListParagraph"/>
        <w:numPr>
          <w:ilvl w:val="0"/>
          <w:numId w:val="4"/>
        </w:num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Revised: </w:t>
      </w:r>
      <w:r w:rsidR="00406008" w:rsidRPr="00406008">
        <w:rPr>
          <w:rFonts w:ascii="Times New Roman" w:eastAsia="Times New Roman" w:hAnsi="Times New Roman" w:cs="Times New Roman"/>
          <w:sz w:val="24"/>
          <w:szCs w:val="24"/>
        </w:rPr>
        <w:t xml:space="preserve">August 7, </w:t>
      </w:r>
      <w:r w:rsidR="00DA709E" w:rsidRPr="00406008">
        <w:rPr>
          <w:rFonts w:ascii="Times New Roman" w:eastAsia="Times New Roman" w:hAnsi="Times New Roman" w:cs="Times New Roman"/>
          <w:sz w:val="24"/>
          <w:szCs w:val="24"/>
        </w:rPr>
        <w:t>2018</w:t>
      </w:r>
    </w:p>
    <w:p w14:paraId="727E020B" w14:textId="5C8E8923"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672165AB" w14:textId="632FFBF9"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b/>
          <w:bCs/>
          <w:sz w:val="24"/>
          <w:szCs w:val="24"/>
          <w:bdr w:val="none" w:sz="0" w:space="0" w:color="auto" w:frame="1"/>
        </w:rPr>
        <w:t>Related Policies:</w:t>
      </w:r>
      <w:r w:rsidRPr="00406008">
        <w:rPr>
          <w:rFonts w:ascii="Times New Roman" w:eastAsia="Times New Roman" w:hAnsi="Times New Roman" w:cs="Times New Roman"/>
          <w:sz w:val="24"/>
          <w:szCs w:val="24"/>
          <w:bdr w:val="none" w:sz="0" w:space="0" w:color="auto" w:frame="1"/>
        </w:rPr>
        <w:t> </w:t>
      </w:r>
    </w:p>
    <w:p w14:paraId="07462CC3" w14:textId="6564BC5D" w:rsidR="002B54C4" w:rsidRPr="00406008" w:rsidRDefault="002B2B76" w:rsidP="0057097D">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FF"/>
          <w:sz w:val="24"/>
          <w:szCs w:val="24"/>
        </w:rPr>
      </w:pPr>
      <w:hyperlink r:id="rId8" w:history="1">
        <w:r w:rsidR="002B54C4" w:rsidRPr="00406008">
          <w:rPr>
            <w:rFonts w:ascii="Times New Roman" w:eastAsia="Times New Roman" w:hAnsi="Times New Roman" w:cs="Times New Roman"/>
            <w:color w:val="0000FF"/>
            <w:sz w:val="24"/>
            <w:szCs w:val="24"/>
            <w:u w:val="single"/>
            <w:bdr w:val="none" w:sz="0" w:space="0" w:color="auto" w:frame="1"/>
          </w:rPr>
          <w:t>North Carolina General Statute §168A-7 – Discrimination in public service</w:t>
        </w:r>
      </w:hyperlink>
    </w:p>
    <w:p w14:paraId="1CC1432D" w14:textId="09497F8C" w:rsidR="002B54C4" w:rsidRPr="00406008" w:rsidRDefault="002B2B76" w:rsidP="0057097D">
      <w:pPr>
        <w:pStyle w:val="ListParagraph"/>
        <w:numPr>
          <w:ilvl w:val="0"/>
          <w:numId w:val="5"/>
        </w:numPr>
        <w:shd w:val="clear" w:color="auto" w:fill="FFFFFF" w:themeFill="background1"/>
        <w:spacing w:after="0" w:line="240" w:lineRule="auto"/>
        <w:textAlignment w:val="baseline"/>
        <w:rPr>
          <w:rFonts w:ascii="Times New Roman" w:eastAsia="Times New Roman" w:hAnsi="Times New Roman" w:cs="Times New Roman"/>
          <w:color w:val="0000FF"/>
          <w:sz w:val="24"/>
          <w:szCs w:val="24"/>
        </w:rPr>
      </w:pPr>
      <w:hyperlink r:id="rId9" w:history="1">
        <w:r w:rsidR="002B54C4" w:rsidRPr="00406008">
          <w:rPr>
            <w:rFonts w:ascii="Times New Roman" w:eastAsia="Times New Roman" w:hAnsi="Times New Roman" w:cs="Times New Roman"/>
            <w:color w:val="0000FF"/>
            <w:sz w:val="24"/>
            <w:szCs w:val="24"/>
            <w:u w:val="single"/>
            <w:bdr w:val="none" w:sz="0" w:space="0" w:color="auto" w:frame="1"/>
          </w:rPr>
          <w:t>Section 504 of the Rehabilitation Act of 1973</w:t>
        </w:r>
      </w:hyperlink>
    </w:p>
    <w:p w14:paraId="102943CD" w14:textId="21181B37" w:rsidR="002B54C4" w:rsidRPr="0057097D" w:rsidRDefault="002B2B76" w:rsidP="0057097D">
      <w:pPr>
        <w:pStyle w:val="ListParagraph"/>
        <w:numPr>
          <w:ilvl w:val="0"/>
          <w:numId w:val="5"/>
        </w:numPr>
        <w:shd w:val="clear" w:color="auto" w:fill="FFFFFF" w:themeFill="background1"/>
        <w:spacing w:after="0" w:line="240" w:lineRule="auto"/>
        <w:textAlignment w:val="baseline"/>
        <w:rPr>
          <w:rFonts w:ascii="Times New Roman" w:hAnsi="Times New Roman" w:cs="Times New Roman"/>
          <w:color w:val="333333"/>
          <w:sz w:val="24"/>
          <w:szCs w:val="24"/>
        </w:rPr>
      </w:pPr>
      <w:hyperlink r:id="rId10" w:history="1">
        <w:r w:rsidR="5561DA8E" w:rsidRPr="0057097D">
          <w:rPr>
            <w:rStyle w:val="Hyperlink"/>
            <w:rFonts w:ascii="Times New Roman" w:eastAsia="Segoe UI" w:hAnsi="Times New Roman" w:cs="Times New Roman"/>
            <w:sz w:val="24"/>
            <w:szCs w:val="24"/>
          </w:rPr>
          <w:t xml:space="preserve">Americans with Disabilities Act (ADA – [42 U.S.C. </w:t>
        </w:r>
        <w:proofErr w:type="spellStart"/>
        <w:r w:rsidR="5561DA8E" w:rsidRPr="0057097D">
          <w:rPr>
            <w:rStyle w:val="Hyperlink"/>
            <w:rFonts w:ascii="Times New Roman" w:eastAsia="Segoe UI" w:hAnsi="Times New Roman" w:cs="Times New Roman"/>
            <w:sz w:val="24"/>
            <w:szCs w:val="24"/>
          </w:rPr>
          <w:t>ch.</w:t>
        </w:r>
        <w:proofErr w:type="spellEnd"/>
        <w:r w:rsidR="5561DA8E" w:rsidRPr="0057097D">
          <w:rPr>
            <w:rStyle w:val="Hyperlink"/>
            <w:rFonts w:ascii="Times New Roman" w:eastAsia="Segoe UI" w:hAnsi="Times New Roman" w:cs="Times New Roman"/>
            <w:sz w:val="24"/>
            <w:szCs w:val="24"/>
          </w:rPr>
          <w:t xml:space="preserve"> 126 § 12101 et seq.]</w:t>
        </w:r>
      </w:hyperlink>
    </w:p>
    <w:p w14:paraId="20D56159" w14:textId="77777777" w:rsidR="5561DA8E" w:rsidRPr="0057097D" w:rsidRDefault="5561DA8E" w:rsidP="0057097D">
      <w:pPr>
        <w:shd w:val="clear" w:color="auto" w:fill="FFFFFF" w:themeFill="background1"/>
        <w:spacing w:after="0" w:line="240" w:lineRule="auto"/>
        <w:rPr>
          <w:rFonts w:ascii="Times New Roman" w:hAnsi="Times New Roman" w:cs="Times New Roman"/>
          <w:color w:val="333333"/>
          <w:sz w:val="24"/>
          <w:szCs w:val="24"/>
          <w:u w:val="single"/>
        </w:rPr>
      </w:pPr>
    </w:p>
    <w:p w14:paraId="0BC7D367" w14:textId="3ED9AEC3" w:rsidR="002B54C4" w:rsidRDefault="002B54C4" w:rsidP="0057097D">
      <w:pPr>
        <w:shd w:val="clear" w:color="auto" w:fill="FFFFFF" w:themeFill="background1"/>
        <w:spacing w:after="0" w:line="240" w:lineRule="auto"/>
        <w:textAlignment w:val="baseline"/>
        <w:rPr>
          <w:rFonts w:ascii="Times New Roman" w:eastAsia="Times New Roman" w:hAnsi="Times New Roman" w:cs="Times New Roman"/>
          <w:b/>
          <w:bCs/>
          <w:sz w:val="24"/>
          <w:szCs w:val="24"/>
          <w:bdr w:val="none" w:sz="0" w:space="0" w:color="auto" w:frame="1"/>
        </w:rPr>
      </w:pPr>
      <w:r w:rsidRPr="00406008">
        <w:rPr>
          <w:rFonts w:ascii="Times New Roman" w:eastAsia="Times New Roman" w:hAnsi="Times New Roman" w:cs="Times New Roman"/>
          <w:b/>
          <w:bCs/>
          <w:sz w:val="24"/>
          <w:szCs w:val="24"/>
          <w:bdr w:val="none" w:sz="0" w:space="0" w:color="auto" w:frame="1"/>
        </w:rPr>
        <w:t>Additional References:</w:t>
      </w:r>
    </w:p>
    <w:p w14:paraId="0C05C746" w14:textId="66219F7C" w:rsidR="002B54C4" w:rsidRPr="00406008" w:rsidRDefault="002B2B76" w:rsidP="00406008">
      <w:pPr>
        <w:pStyle w:val="ListParagraph"/>
        <w:numPr>
          <w:ilvl w:val="0"/>
          <w:numId w:val="7"/>
        </w:numPr>
        <w:shd w:val="clear" w:color="auto" w:fill="FFFFFF"/>
        <w:spacing w:after="0" w:line="240" w:lineRule="auto"/>
        <w:textAlignment w:val="baseline"/>
        <w:rPr>
          <w:rFonts w:ascii="Times New Roman" w:eastAsia="Times New Roman" w:hAnsi="Times New Roman" w:cs="Times New Roman"/>
          <w:color w:val="0000FF"/>
          <w:sz w:val="24"/>
          <w:szCs w:val="24"/>
        </w:rPr>
      </w:pPr>
      <w:hyperlink r:id="rId11" w:history="1">
        <w:r w:rsidR="002B54C4" w:rsidRPr="00406008">
          <w:rPr>
            <w:rFonts w:ascii="Times New Roman" w:eastAsia="Times New Roman" w:hAnsi="Times New Roman" w:cs="Times New Roman"/>
            <w:color w:val="0000FF"/>
            <w:sz w:val="24"/>
            <w:szCs w:val="24"/>
            <w:u w:val="single"/>
            <w:bdr w:val="none" w:sz="0" w:space="0" w:color="auto" w:frame="1"/>
          </w:rPr>
          <w:t>36 CFR Part 1194 – Electronic and Information Technology Accessibility Standards</w:t>
        </w:r>
      </w:hyperlink>
    </w:p>
    <w:p w14:paraId="4F64D077" w14:textId="2861E171" w:rsidR="002B54C4" w:rsidRPr="0057097D" w:rsidRDefault="002B2B76" w:rsidP="0057097D">
      <w:pPr>
        <w:pStyle w:val="ListParagraph"/>
        <w:numPr>
          <w:ilvl w:val="0"/>
          <w:numId w:val="6"/>
        </w:numPr>
        <w:shd w:val="clear" w:color="auto" w:fill="FFFFFF" w:themeFill="background1"/>
        <w:spacing w:after="0" w:line="240" w:lineRule="auto"/>
        <w:textAlignment w:val="baseline"/>
        <w:rPr>
          <w:rFonts w:ascii="Times New Roman" w:eastAsia="Times New Roman" w:hAnsi="Times New Roman" w:cs="Times New Roman"/>
          <w:color w:val="333333"/>
          <w:sz w:val="24"/>
          <w:szCs w:val="24"/>
        </w:rPr>
      </w:pPr>
      <w:hyperlink r:id="rId12" w:history="1">
        <w:r w:rsidR="005D23E2" w:rsidRPr="00406008">
          <w:rPr>
            <w:rFonts w:ascii="Times New Roman" w:eastAsia="Times New Roman" w:hAnsi="Times New Roman" w:cs="Times New Roman"/>
            <w:color w:val="0000FF"/>
            <w:sz w:val="24"/>
            <w:szCs w:val="24"/>
            <w:u w:val="single"/>
            <w:bdr w:val="none" w:sz="0" w:space="0" w:color="auto" w:frame="1"/>
          </w:rPr>
          <w:t>UNC Pembroke Accessibility Resource Center</w:t>
        </w:r>
      </w:hyperlink>
    </w:p>
    <w:p w14:paraId="1EA2E89B" w14:textId="77777777" w:rsidR="5561DA8E" w:rsidRPr="0057097D" w:rsidRDefault="5561DA8E" w:rsidP="0057097D">
      <w:pPr>
        <w:shd w:val="clear" w:color="auto" w:fill="FFFFFF" w:themeFill="background1"/>
        <w:spacing w:after="0" w:line="240" w:lineRule="auto"/>
        <w:rPr>
          <w:rFonts w:ascii="Times New Roman" w:hAnsi="Times New Roman" w:cs="Times New Roman"/>
          <w:color w:val="333333"/>
          <w:sz w:val="24"/>
          <w:szCs w:val="24"/>
          <w:u w:val="single"/>
        </w:rPr>
      </w:pPr>
    </w:p>
    <w:p w14:paraId="13A8A881" w14:textId="0DC75CA7"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b/>
          <w:bCs/>
          <w:sz w:val="24"/>
          <w:szCs w:val="24"/>
          <w:bdr w:val="none" w:sz="0" w:space="0" w:color="auto" w:frame="1"/>
        </w:rPr>
        <w:t>Contact Information:</w:t>
      </w:r>
      <w:r w:rsidRPr="00406008">
        <w:rPr>
          <w:rFonts w:ascii="Times New Roman" w:eastAsia="Times New Roman" w:hAnsi="Times New Roman" w:cs="Times New Roman"/>
          <w:sz w:val="24"/>
          <w:szCs w:val="24"/>
        </w:rPr>
        <w:t> Associate Vice Chancellor for Information Resources and CIO</w:t>
      </w:r>
      <w:r w:rsidR="00DA709E" w:rsidRPr="00406008">
        <w:rPr>
          <w:rFonts w:ascii="Times New Roman" w:eastAsia="Times New Roman" w:hAnsi="Times New Roman" w:cs="Times New Roman"/>
          <w:sz w:val="24"/>
          <w:szCs w:val="24"/>
        </w:rPr>
        <w:t xml:space="preserve"> </w:t>
      </w:r>
      <w:r w:rsidRPr="00406008">
        <w:rPr>
          <w:rFonts w:ascii="Times New Roman" w:eastAsia="Times New Roman" w:hAnsi="Times New Roman" w:cs="Times New Roman"/>
          <w:sz w:val="24"/>
          <w:szCs w:val="24"/>
        </w:rPr>
        <w:t>(910.</w:t>
      </w:r>
      <w:r w:rsidR="0057097D" w:rsidRPr="00406008">
        <w:rPr>
          <w:rFonts w:ascii="Times New Roman" w:eastAsia="Times New Roman" w:hAnsi="Times New Roman" w:cs="Times New Roman"/>
          <w:sz w:val="24"/>
          <w:szCs w:val="24"/>
        </w:rPr>
        <w:t>775</w:t>
      </w:r>
      <w:r w:rsidRPr="00406008">
        <w:rPr>
          <w:rFonts w:ascii="Times New Roman" w:eastAsia="Times New Roman" w:hAnsi="Times New Roman" w:cs="Times New Roman"/>
          <w:sz w:val="24"/>
          <w:szCs w:val="24"/>
        </w:rPr>
        <w:t>.</w:t>
      </w:r>
      <w:r w:rsidR="00A75C85" w:rsidRPr="00406008">
        <w:rPr>
          <w:rFonts w:ascii="Times New Roman" w:eastAsia="Times New Roman" w:hAnsi="Times New Roman" w:cs="Times New Roman"/>
          <w:sz w:val="24"/>
          <w:szCs w:val="24"/>
        </w:rPr>
        <w:t>43</w:t>
      </w:r>
      <w:r w:rsidR="00D94DCF" w:rsidRPr="00406008">
        <w:rPr>
          <w:rFonts w:ascii="Times New Roman" w:eastAsia="Times New Roman" w:hAnsi="Times New Roman" w:cs="Times New Roman"/>
          <w:sz w:val="24"/>
          <w:szCs w:val="24"/>
        </w:rPr>
        <w:t>40</w:t>
      </w:r>
      <w:r w:rsidRPr="00406008">
        <w:rPr>
          <w:rFonts w:ascii="Times New Roman" w:eastAsia="Times New Roman" w:hAnsi="Times New Roman" w:cs="Times New Roman"/>
          <w:sz w:val="24"/>
          <w:szCs w:val="24"/>
        </w:rPr>
        <w:t>)</w:t>
      </w:r>
    </w:p>
    <w:p w14:paraId="153C2EA8" w14:textId="77777777" w:rsidR="00DA709E" w:rsidRPr="00406008" w:rsidRDefault="00DA709E"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48551DFA" w14:textId="77777777"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b/>
          <w:bCs/>
          <w:sz w:val="24"/>
          <w:szCs w:val="24"/>
          <w:bdr w:val="none" w:sz="0" w:space="0" w:color="auto" w:frame="1"/>
        </w:rPr>
        <w:t>1. PURPOSE</w:t>
      </w:r>
    </w:p>
    <w:p w14:paraId="7F03A136"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046BD3BE" w14:textId="77777777"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1.1 The World Wide Web is a major source of information for the faculty, staff and students of The University of North Carolina at Pembroke. Because the university is engaged in web page and web site development, this policy establishes standards for web page accessibility.</w:t>
      </w:r>
    </w:p>
    <w:p w14:paraId="2441E7A9"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b/>
          <w:bCs/>
          <w:sz w:val="24"/>
          <w:szCs w:val="24"/>
          <w:bdr w:val="none" w:sz="0" w:space="0" w:color="auto" w:frame="1"/>
        </w:rPr>
      </w:pPr>
    </w:p>
    <w:p w14:paraId="37A6E449" w14:textId="77777777"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b/>
          <w:bCs/>
          <w:sz w:val="24"/>
          <w:szCs w:val="24"/>
          <w:bdr w:val="none" w:sz="0" w:space="0" w:color="auto" w:frame="1"/>
        </w:rPr>
      </w:pPr>
      <w:r w:rsidRPr="00406008">
        <w:rPr>
          <w:rFonts w:ascii="Times New Roman" w:eastAsia="Times New Roman" w:hAnsi="Times New Roman" w:cs="Times New Roman"/>
          <w:b/>
          <w:bCs/>
          <w:sz w:val="24"/>
          <w:szCs w:val="24"/>
          <w:bdr w:val="none" w:sz="0" w:space="0" w:color="auto" w:frame="1"/>
        </w:rPr>
        <w:t>2. POLICY</w:t>
      </w:r>
    </w:p>
    <w:p w14:paraId="6030F018" w14:textId="77777777" w:rsidR="00DA709E" w:rsidRPr="00406008" w:rsidRDefault="00DA709E"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18908A35" w14:textId="7D83C1DD"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2.1 The university is committed to providing equal access to web-based information in its programs and services in accordance with </w:t>
      </w:r>
      <w:hyperlink r:id="rId13" w:history="1">
        <w:r w:rsidRPr="00406008">
          <w:rPr>
            <w:rFonts w:ascii="Times New Roman" w:eastAsia="Times New Roman" w:hAnsi="Times New Roman" w:cs="Times New Roman"/>
            <w:color w:val="0000FF"/>
            <w:sz w:val="24"/>
            <w:szCs w:val="24"/>
            <w:u w:val="single"/>
            <w:bdr w:val="none" w:sz="0" w:space="0" w:color="auto" w:frame="1"/>
          </w:rPr>
          <w:t>Section 504 of the Rehabilitation Act of 1973</w:t>
        </w:r>
      </w:hyperlink>
      <w:r w:rsidR="00D94DCF" w:rsidRPr="00406008">
        <w:rPr>
          <w:rFonts w:ascii="Times New Roman" w:eastAsia="Times New Roman" w:hAnsi="Times New Roman" w:cs="Times New Roman"/>
          <w:sz w:val="24"/>
          <w:szCs w:val="24"/>
          <w:u w:val="single"/>
          <w:bdr w:val="none" w:sz="0" w:space="0" w:color="auto" w:frame="1"/>
        </w:rPr>
        <w:t xml:space="preserve"> </w:t>
      </w:r>
      <w:r w:rsidRPr="00406008">
        <w:rPr>
          <w:rFonts w:ascii="Times New Roman" w:eastAsia="Times New Roman" w:hAnsi="Times New Roman" w:cs="Times New Roman"/>
          <w:sz w:val="24"/>
          <w:szCs w:val="24"/>
        </w:rPr>
        <w:t>and the Americans with Disabilities Act</w:t>
      </w:r>
      <w:r w:rsidR="00D94DCF" w:rsidRPr="00406008">
        <w:rPr>
          <w:rFonts w:ascii="Times New Roman" w:eastAsia="Times New Roman" w:hAnsi="Times New Roman" w:cs="Times New Roman"/>
          <w:sz w:val="24"/>
          <w:szCs w:val="24"/>
        </w:rPr>
        <w:t xml:space="preserve"> (ADA – [42 U.S.C. </w:t>
      </w:r>
      <w:proofErr w:type="spellStart"/>
      <w:r w:rsidR="00D94DCF" w:rsidRPr="00406008">
        <w:rPr>
          <w:rFonts w:ascii="Times New Roman" w:eastAsia="Times New Roman" w:hAnsi="Times New Roman" w:cs="Times New Roman"/>
          <w:sz w:val="24"/>
          <w:szCs w:val="24"/>
        </w:rPr>
        <w:t>ch.</w:t>
      </w:r>
      <w:proofErr w:type="spellEnd"/>
      <w:r w:rsidR="00D94DCF" w:rsidRPr="00406008">
        <w:rPr>
          <w:rFonts w:ascii="Times New Roman" w:eastAsia="Times New Roman" w:hAnsi="Times New Roman" w:cs="Times New Roman"/>
          <w:sz w:val="24"/>
          <w:szCs w:val="24"/>
        </w:rPr>
        <w:t xml:space="preserve"> 126 § 12101 et seq.]</w:t>
      </w:r>
      <w:r w:rsidRPr="00406008">
        <w:rPr>
          <w:rFonts w:ascii="Times New Roman" w:eastAsia="Times New Roman" w:hAnsi="Times New Roman" w:cs="Times New Roman"/>
          <w:sz w:val="24"/>
          <w:szCs w:val="24"/>
        </w:rPr>
        <w:t>. All official university web pages associated with university administration, services, courses of instruction, programs and activities must conform to the web accessibility standards and requirements listed below.</w:t>
      </w:r>
    </w:p>
    <w:p w14:paraId="2F5E3CE0" w14:textId="77777777" w:rsidR="00DA709E" w:rsidRPr="00406008" w:rsidRDefault="00DA709E"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7C12C3E1" w14:textId="77777777"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b/>
          <w:bCs/>
          <w:sz w:val="24"/>
          <w:szCs w:val="24"/>
          <w:bdr w:val="none" w:sz="0" w:space="0" w:color="auto" w:frame="1"/>
        </w:rPr>
        <w:t>3. DEFINITIONS</w:t>
      </w:r>
    </w:p>
    <w:p w14:paraId="5BC8D422"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76F18A84" w14:textId="05CC62D6"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3.1 Official university web pages. Any university administrative or academic web page that is utilized for the transmission or receipt of official university material or information.</w:t>
      </w:r>
    </w:p>
    <w:p w14:paraId="3E67F4FB"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0CF85974" w14:textId="7B7B26C3" w:rsidR="00A35F6D" w:rsidRPr="00406008" w:rsidRDefault="00A35F6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3.2 University webmaster. The university employee in University Communications and Marketing with primary accountability for the university’s website</w:t>
      </w:r>
      <w:r w:rsidR="000A7C2B" w:rsidRPr="00406008">
        <w:rPr>
          <w:rFonts w:ascii="Times New Roman" w:eastAsia="Times New Roman" w:hAnsi="Times New Roman" w:cs="Times New Roman"/>
          <w:sz w:val="24"/>
          <w:szCs w:val="24"/>
        </w:rPr>
        <w:t xml:space="preserve">. She/he is accountable for overall design, infrastructure and toolset utilized to create, publish and maintain the university’s web site. She/he regulates and manages the access rights of the website and content management system, and the appearance and setting up of the website navigation. </w:t>
      </w:r>
    </w:p>
    <w:p w14:paraId="71AE114E"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2B5BECDB" w14:textId="343A1C08"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3.</w:t>
      </w:r>
      <w:r w:rsidR="00A35F6D" w:rsidRPr="00406008">
        <w:rPr>
          <w:rFonts w:ascii="Times New Roman" w:eastAsia="Times New Roman" w:hAnsi="Times New Roman" w:cs="Times New Roman"/>
          <w:sz w:val="24"/>
          <w:szCs w:val="24"/>
        </w:rPr>
        <w:t xml:space="preserve">3 </w:t>
      </w:r>
      <w:r w:rsidRPr="00406008">
        <w:rPr>
          <w:rFonts w:ascii="Times New Roman" w:eastAsia="Times New Roman" w:hAnsi="Times New Roman" w:cs="Times New Roman"/>
          <w:sz w:val="24"/>
          <w:szCs w:val="24"/>
        </w:rPr>
        <w:t>University Web Information Coordinator (WIC). Anyone who develops or manages official university web pages including but not limited to faculty, staff, students, volunteers and outside contractors.</w:t>
      </w:r>
    </w:p>
    <w:p w14:paraId="1B13DD8F" w14:textId="77777777" w:rsidR="00DA709E" w:rsidRPr="00406008" w:rsidRDefault="00DA709E"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009A4DA0" w14:textId="77777777"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b/>
          <w:bCs/>
          <w:sz w:val="24"/>
          <w:szCs w:val="24"/>
          <w:bdr w:val="none" w:sz="0" w:space="0" w:color="auto" w:frame="1"/>
        </w:rPr>
      </w:pPr>
      <w:r w:rsidRPr="00406008">
        <w:rPr>
          <w:rFonts w:ascii="Times New Roman" w:eastAsia="Times New Roman" w:hAnsi="Times New Roman" w:cs="Times New Roman"/>
          <w:b/>
          <w:bCs/>
          <w:sz w:val="24"/>
          <w:szCs w:val="24"/>
          <w:bdr w:val="none" w:sz="0" w:space="0" w:color="auto" w:frame="1"/>
        </w:rPr>
        <w:t>4. STANDARDS</w:t>
      </w:r>
    </w:p>
    <w:p w14:paraId="5077B2D1" w14:textId="77777777" w:rsidR="00DA709E" w:rsidRPr="00406008" w:rsidRDefault="00DA709E"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3AA0B237" w14:textId="77777777"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4.1 Development of all official university web pages must include reasonable efforts to conform to the accessibility standards required under the above referenced laws. (Those standards now are the Federal Access Board’s Electronic and Information Accessibility Standards: </w:t>
      </w:r>
      <w:hyperlink r:id="rId14" w:history="1">
        <w:r w:rsidRPr="00406008">
          <w:rPr>
            <w:rFonts w:ascii="Times New Roman" w:eastAsia="Times New Roman" w:hAnsi="Times New Roman" w:cs="Times New Roman"/>
            <w:sz w:val="24"/>
            <w:szCs w:val="24"/>
            <w:u w:val="single"/>
            <w:bdr w:val="none" w:sz="0" w:space="0" w:color="auto" w:frame="1"/>
          </w:rPr>
          <w:t>36 CFR Part 1194</w:t>
        </w:r>
      </w:hyperlink>
      <w:r w:rsidRPr="00406008">
        <w:rPr>
          <w:rFonts w:ascii="Times New Roman" w:eastAsia="Times New Roman" w:hAnsi="Times New Roman" w:cs="Times New Roman"/>
          <w:sz w:val="24"/>
          <w:szCs w:val="24"/>
        </w:rPr>
        <w:t>.)</w:t>
      </w:r>
    </w:p>
    <w:p w14:paraId="403E76E7" w14:textId="77777777" w:rsidR="00406008" w:rsidRDefault="00406008"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41E1BF93" w14:textId="44565D1A"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 xml:space="preserve">4.2 Development of all official university web pages must </w:t>
      </w:r>
      <w:r w:rsidR="00D94DCF" w:rsidRPr="00406008">
        <w:rPr>
          <w:rFonts w:ascii="Times New Roman" w:eastAsia="Times New Roman" w:hAnsi="Times New Roman" w:cs="Times New Roman"/>
          <w:sz w:val="24"/>
          <w:szCs w:val="24"/>
        </w:rPr>
        <w:t>be accessible to</w:t>
      </w:r>
      <w:r w:rsidRPr="00406008">
        <w:rPr>
          <w:rFonts w:ascii="Times New Roman" w:eastAsia="Times New Roman" w:hAnsi="Times New Roman" w:cs="Times New Roman"/>
          <w:sz w:val="24"/>
          <w:szCs w:val="24"/>
        </w:rPr>
        <w:t xml:space="preserve"> persons with disabilities.</w:t>
      </w:r>
    </w:p>
    <w:p w14:paraId="21C2E3A9"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0C7F364F" w14:textId="77777777"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4.3 Development of all official university web pages should include a good faith effort to select linked sites which are accessible.</w:t>
      </w:r>
    </w:p>
    <w:p w14:paraId="40331857"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6B230DCE" w14:textId="77777777"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b/>
          <w:bCs/>
          <w:sz w:val="24"/>
          <w:szCs w:val="24"/>
          <w:bdr w:val="none" w:sz="0" w:space="0" w:color="auto" w:frame="1"/>
        </w:rPr>
        <w:t>5. PROCEDURES</w:t>
      </w:r>
    </w:p>
    <w:p w14:paraId="195E71B7"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3AD57592" w14:textId="2DC8E519"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 xml:space="preserve">5.1 The </w:t>
      </w:r>
      <w:r w:rsidR="007C4ADB" w:rsidRPr="00406008">
        <w:rPr>
          <w:rFonts w:ascii="Times New Roman" w:eastAsia="Times New Roman" w:hAnsi="Times New Roman" w:cs="Times New Roman"/>
          <w:sz w:val="24"/>
          <w:szCs w:val="24"/>
        </w:rPr>
        <w:t xml:space="preserve">Associate Vice Chancellor </w:t>
      </w:r>
      <w:r w:rsidRPr="00406008">
        <w:rPr>
          <w:rFonts w:ascii="Times New Roman" w:eastAsia="Times New Roman" w:hAnsi="Times New Roman" w:cs="Times New Roman"/>
          <w:sz w:val="24"/>
          <w:szCs w:val="24"/>
        </w:rPr>
        <w:t xml:space="preserve">for Information </w:t>
      </w:r>
      <w:r w:rsidR="00D94DCF" w:rsidRPr="00406008">
        <w:rPr>
          <w:rFonts w:ascii="Times New Roman" w:eastAsia="Times New Roman" w:hAnsi="Times New Roman" w:cs="Times New Roman"/>
          <w:sz w:val="24"/>
          <w:szCs w:val="24"/>
        </w:rPr>
        <w:t xml:space="preserve">Technology Resources and CIO </w:t>
      </w:r>
      <w:r w:rsidRPr="00406008">
        <w:rPr>
          <w:rFonts w:ascii="Times New Roman" w:eastAsia="Times New Roman" w:hAnsi="Times New Roman" w:cs="Times New Roman"/>
          <w:sz w:val="24"/>
          <w:szCs w:val="24"/>
        </w:rPr>
        <w:t>or other appropriate university official or his/her delegate is responsible for implementing and enforcing this policy and procedure.</w:t>
      </w:r>
    </w:p>
    <w:p w14:paraId="167EEBAB"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2A0C44DF" w14:textId="77777777"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5.2 The associate vice chancellor for Information Resources will determine and designate criteria and guidelines for web page accessibility.</w:t>
      </w:r>
    </w:p>
    <w:p w14:paraId="008093D9"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2485506A" w14:textId="3E9B8CAD"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5.</w:t>
      </w:r>
      <w:r w:rsidR="002B2B76">
        <w:rPr>
          <w:rFonts w:ascii="Times New Roman" w:eastAsia="Times New Roman" w:hAnsi="Times New Roman" w:cs="Times New Roman"/>
          <w:sz w:val="24"/>
          <w:szCs w:val="24"/>
        </w:rPr>
        <w:t>3</w:t>
      </w:r>
      <w:r w:rsidRPr="00406008">
        <w:rPr>
          <w:rFonts w:ascii="Times New Roman" w:eastAsia="Times New Roman" w:hAnsi="Times New Roman" w:cs="Times New Roman"/>
          <w:sz w:val="24"/>
          <w:szCs w:val="24"/>
        </w:rPr>
        <w:t xml:space="preserve"> The following standards apply to potential findings of inaccessibility or policy violations.</w:t>
      </w:r>
    </w:p>
    <w:p w14:paraId="77BB929F"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296AC754" w14:textId="59F7EE7F" w:rsidR="002B54C4" w:rsidRPr="00406008" w:rsidRDefault="002B2B76"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2B54C4" w:rsidRPr="00406008">
        <w:rPr>
          <w:rFonts w:ascii="Times New Roman" w:eastAsia="Times New Roman" w:hAnsi="Times New Roman" w:cs="Times New Roman"/>
          <w:sz w:val="24"/>
          <w:szCs w:val="24"/>
        </w:rPr>
        <w:t>.1 All notices of policy violations or questions about accessibility will be submitted to the vice chancellor for Finance and Administration.</w:t>
      </w:r>
    </w:p>
    <w:p w14:paraId="5BD513B1"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006DACAC" w14:textId="0DA431CB" w:rsidR="002B54C4" w:rsidRPr="00406008" w:rsidRDefault="002B2B76"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2B54C4" w:rsidRPr="00406008">
        <w:rPr>
          <w:rFonts w:ascii="Times New Roman" w:eastAsia="Times New Roman" w:hAnsi="Times New Roman" w:cs="Times New Roman"/>
          <w:sz w:val="24"/>
          <w:szCs w:val="24"/>
        </w:rPr>
        <w:t xml:space="preserve">.2 If the </w:t>
      </w:r>
      <w:r w:rsidR="00A35F6D" w:rsidRPr="00406008">
        <w:rPr>
          <w:rFonts w:ascii="Times New Roman" w:eastAsia="Times New Roman" w:hAnsi="Times New Roman" w:cs="Times New Roman"/>
          <w:sz w:val="24"/>
          <w:szCs w:val="24"/>
        </w:rPr>
        <w:t xml:space="preserve">Associate Vice Chancellor for Information Technology Resources and CIO </w:t>
      </w:r>
      <w:r w:rsidR="002B54C4" w:rsidRPr="00406008">
        <w:rPr>
          <w:rFonts w:ascii="Times New Roman" w:eastAsia="Times New Roman" w:hAnsi="Times New Roman" w:cs="Times New Roman"/>
          <w:sz w:val="24"/>
          <w:szCs w:val="24"/>
        </w:rPr>
        <w:t xml:space="preserve">or his/her delegate finds that a web site is inaccessible, he/she will notify the </w:t>
      </w:r>
      <w:r w:rsidR="0020402A" w:rsidRPr="00406008">
        <w:rPr>
          <w:rFonts w:ascii="Times New Roman" w:eastAsia="Times New Roman" w:hAnsi="Times New Roman" w:cs="Times New Roman"/>
          <w:sz w:val="24"/>
          <w:szCs w:val="24"/>
        </w:rPr>
        <w:t xml:space="preserve">university webmaster </w:t>
      </w:r>
      <w:r w:rsidR="002B54C4" w:rsidRPr="00406008">
        <w:rPr>
          <w:rFonts w:ascii="Times New Roman" w:eastAsia="Times New Roman" w:hAnsi="Times New Roman" w:cs="Times New Roman"/>
          <w:sz w:val="24"/>
          <w:szCs w:val="24"/>
        </w:rPr>
        <w:t>and seek correction of the deficiency.</w:t>
      </w:r>
    </w:p>
    <w:p w14:paraId="1186A04C"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b/>
          <w:bCs/>
          <w:sz w:val="24"/>
          <w:szCs w:val="24"/>
          <w:bdr w:val="none" w:sz="0" w:space="0" w:color="auto" w:frame="1"/>
        </w:rPr>
      </w:pPr>
    </w:p>
    <w:p w14:paraId="0A85FD15" w14:textId="77777777"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b/>
          <w:bCs/>
          <w:sz w:val="24"/>
          <w:szCs w:val="24"/>
          <w:bdr w:val="none" w:sz="0" w:space="0" w:color="auto" w:frame="1"/>
        </w:rPr>
        <w:t>6. RANGE OF DISCIPLINARY SANCTIONS</w:t>
      </w:r>
    </w:p>
    <w:p w14:paraId="38A81215"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514AC3C1" w14:textId="55DA9F38"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6.1 If no correction is undertaken, the WIC</w:t>
      </w:r>
      <w:r w:rsidR="0020402A" w:rsidRPr="00406008">
        <w:rPr>
          <w:rFonts w:ascii="Times New Roman" w:eastAsia="Times New Roman" w:hAnsi="Times New Roman" w:cs="Times New Roman"/>
          <w:sz w:val="24"/>
          <w:szCs w:val="24"/>
        </w:rPr>
        <w:t xml:space="preserve"> and/or the webmaster</w:t>
      </w:r>
      <w:r w:rsidRPr="00406008">
        <w:rPr>
          <w:rFonts w:ascii="Times New Roman" w:eastAsia="Times New Roman" w:hAnsi="Times New Roman" w:cs="Times New Roman"/>
          <w:sz w:val="24"/>
          <w:szCs w:val="24"/>
        </w:rPr>
        <w:t xml:space="preserve"> may be disciplined according to regular university policies.</w:t>
      </w:r>
    </w:p>
    <w:p w14:paraId="58441B7A"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3C44A023" w14:textId="17E0A07F" w:rsidR="002B54C4" w:rsidRPr="00406008" w:rsidRDefault="002B54C4"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406008">
        <w:rPr>
          <w:rFonts w:ascii="Times New Roman" w:eastAsia="Times New Roman" w:hAnsi="Times New Roman" w:cs="Times New Roman"/>
          <w:sz w:val="24"/>
          <w:szCs w:val="24"/>
        </w:rPr>
        <w:t xml:space="preserve">6.1.1 If no correction is undertaken, the </w:t>
      </w:r>
      <w:r w:rsidR="00A35F6D" w:rsidRPr="00406008">
        <w:rPr>
          <w:rFonts w:ascii="Times New Roman" w:eastAsia="Times New Roman" w:hAnsi="Times New Roman" w:cs="Times New Roman"/>
          <w:sz w:val="24"/>
          <w:szCs w:val="24"/>
        </w:rPr>
        <w:t>Associate Vice Chancellor for Information Technology Resources and CIO</w:t>
      </w:r>
      <w:r w:rsidRPr="00406008">
        <w:rPr>
          <w:rFonts w:ascii="Times New Roman" w:eastAsia="Times New Roman" w:hAnsi="Times New Roman" w:cs="Times New Roman"/>
          <w:sz w:val="24"/>
          <w:szCs w:val="24"/>
        </w:rPr>
        <w:t xml:space="preserve"> or his/her delegate may recommend to the </w:t>
      </w:r>
      <w:r w:rsidR="0020402A" w:rsidRPr="00406008">
        <w:rPr>
          <w:rFonts w:ascii="Times New Roman" w:eastAsia="Times New Roman" w:hAnsi="Times New Roman" w:cs="Times New Roman"/>
          <w:sz w:val="24"/>
          <w:szCs w:val="24"/>
        </w:rPr>
        <w:t xml:space="preserve">webmaster </w:t>
      </w:r>
      <w:r w:rsidRPr="00406008">
        <w:rPr>
          <w:rFonts w:ascii="Times New Roman" w:eastAsia="Times New Roman" w:hAnsi="Times New Roman" w:cs="Times New Roman"/>
          <w:sz w:val="24"/>
          <w:szCs w:val="24"/>
        </w:rPr>
        <w:t>that the WIC’s authority over the web site be removed.</w:t>
      </w:r>
    </w:p>
    <w:p w14:paraId="737B145A" w14:textId="77777777" w:rsidR="0057097D" w:rsidRPr="00406008" w:rsidRDefault="0057097D" w:rsidP="0057097D">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7C4F10DE" w14:textId="3CD4C4FE" w:rsidR="007D4A16" w:rsidRPr="0057097D" w:rsidRDefault="002B54C4" w:rsidP="002B2B76">
      <w:pPr>
        <w:shd w:val="clear" w:color="auto" w:fill="FFFFFF" w:themeFill="background1"/>
        <w:spacing w:after="0" w:line="240" w:lineRule="auto"/>
        <w:textAlignment w:val="baseline"/>
        <w:rPr>
          <w:rFonts w:ascii="Times New Roman" w:hAnsi="Times New Roman" w:cs="Times New Roman"/>
        </w:rPr>
      </w:pPr>
      <w:r w:rsidRPr="00406008">
        <w:rPr>
          <w:rFonts w:ascii="Times New Roman" w:eastAsia="Times New Roman" w:hAnsi="Times New Roman" w:cs="Times New Roman"/>
          <w:sz w:val="24"/>
          <w:szCs w:val="24"/>
        </w:rPr>
        <w:t xml:space="preserve">6.1.2 If no correction is undertaken, the </w:t>
      </w:r>
      <w:r w:rsidR="00A35F6D" w:rsidRPr="00406008">
        <w:rPr>
          <w:rFonts w:ascii="Times New Roman" w:eastAsia="Times New Roman" w:hAnsi="Times New Roman" w:cs="Times New Roman"/>
          <w:sz w:val="24"/>
          <w:szCs w:val="24"/>
        </w:rPr>
        <w:t>Associate Vice Chancellor for Information Technology Resources and CIO</w:t>
      </w:r>
      <w:r w:rsidRPr="00406008">
        <w:rPr>
          <w:rFonts w:ascii="Times New Roman" w:eastAsia="Times New Roman" w:hAnsi="Times New Roman" w:cs="Times New Roman"/>
          <w:sz w:val="24"/>
          <w:szCs w:val="24"/>
        </w:rPr>
        <w:t xml:space="preserve"> or his/her delegate may </w:t>
      </w:r>
      <w:r w:rsidR="00A35F6D" w:rsidRPr="00406008">
        <w:rPr>
          <w:rFonts w:ascii="Times New Roman" w:eastAsia="Times New Roman" w:hAnsi="Times New Roman" w:cs="Times New Roman"/>
          <w:sz w:val="24"/>
          <w:szCs w:val="24"/>
        </w:rPr>
        <w:t xml:space="preserve">require the university webmaster to remove the documents from service. </w:t>
      </w:r>
      <w:r w:rsidRPr="0057097D">
        <w:rPr>
          <w:rFonts w:ascii="Times New Roman" w:eastAsia="Times New Roman" w:hAnsi="Times New Roman" w:cs="Times New Roman"/>
          <w:color w:val="333333"/>
          <w:sz w:val="24"/>
          <w:szCs w:val="24"/>
        </w:rPr>
        <w:t xml:space="preserve"> </w:t>
      </w:r>
      <w:bookmarkStart w:id="0" w:name="_GoBack"/>
      <w:bookmarkEnd w:id="0"/>
    </w:p>
    <w:sectPr w:rsidR="007D4A16" w:rsidRPr="0057097D" w:rsidSect="002B2B76">
      <w:footerReference w:type="default" r:id="rId1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73A66" w14:textId="77777777" w:rsidR="00406008" w:rsidRDefault="00406008" w:rsidP="00406008">
      <w:pPr>
        <w:spacing w:after="0" w:line="240" w:lineRule="auto"/>
      </w:pPr>
      <w:r>
        <w:separator/>
      </w:r>
    </w:p>
  </w:endnote>
  <w:endnote w:type="continuationSeparator" w:id="0">
    <w:p w14:paraId="2ACE3C39" w14:textId="77777777" w:rsidR="00406008" w:rsidRDefault="00406008" w:rsidP="0040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370006"/>
      <w:docPartObj>
        <w:docPartGallery w:val="Page Numbers (Bottom of Page)"/>
        <w:docPartUnique/>
      </w:docPartObj>
    </w:sdtPr>
    <w:sdtEndPr>
      <w:rPr>
        <w:rFonts w:ascii="Times New Roman" w:hAnsi="Times New Roman" w:cs="Times New Roman"/>
        <w:sz w:val="24"/>
        <w:szCs w:val="24"/>
      </w:rPr>
    </w:sdtEndPr>
    <w:sdtContent>
      <w:sdt>
        <w:sdtPr>
          <w:id w:val="1728636285"/>
          <w:docPartObj>
            <w:docPartGallery w:val="Page Numbers (Top of Page)"/>
            <w:docPartUnique/>
          </w:docPartObj>
        </w:sdtPr>
        <w:sdtEndPr>
          <w:rPr>
            <w:rFonts w:ascii="Times New Roman" w:hAnsi="Times New Roman" w:cs="Times New Roman"/>
            <w:sz w:val="24"/>
            <w:szCs w:val="24"/>
          </w:rPr>
        </w:sdtEndPr>
        <w:sdtContent>
          <w:p w14:paraId="1B013093" w14:textId="65E02A89" w:rsidR="00406008" w:rsidRDefault="00406008" w:rsidP="00406008">
            <w:pPr>
              <w:pStyle w:val="Footer"/>
              <w:jc w:val="center"/>
            </w:pPr>
            <w:r w:rsidRPr="00406008">
              <w:rPr>
                <w:rFonts w:ascii="Times New Roman" w:hAnsi="Times New Roman" w:cs="Times New Roman"/>
                <w:sz w:val="24"/>
                <w:szCs w:val="24"/>
              </w:rPr>
              <w:t xml:space="preserve">Page </w:t>
            </w:r>
            <w:r w:rsidRPr="00406008">
              <w:rPr>
                <w:rFonts w:ascii="Times New Roman" w:hAnsi="Times New Roman" w:cs="Times New Roman"/>
                <w:bCs/>
                <w:sz w:val="24"/>
                <w:szCs w:val="24"/>
              </w:rPr>
              <w:fldChar w:fldCharType="begin"/>
            </w:r>
            <w:r w:rsidRPr="00406008">
              <w:rPr>
                <w:rFonts w:ascii="Times New Roman" w:hAnsi="Times New Roman" w:cs="Times New Roman"/>
                <w:bCs/>
                <w:sz w:val="24"/>
                <w:szCs w:val="24"/>
              </w:rPr>
              <w:instrText xml:space="preserve"> PAGE </w:instrText>
            </w:r>
            <w:r w:rsidRPr="00406008">
              <w:rPr>
                <w:rFonts w:ascii="Times New Roman" w:hAnsi="Times New Roman" w:cs="Times New Roman"/>
                <w:bCs/>
                <w:sz w:val="24"/>
                <w:szCs w:val="24"/>
              </w:rPr>
              <w:fldChar w:fldCharType="separate"/>
            </w:r>
            <w:r w:rsidR="002B2B76">
              <w:rPr>
                <w:rFonts w:ascii="Times New Roman" w:hAnsi="Times New Roman" w:cs="Times New Roman"/>
                <w:bCs/>
                <w:noProof/>
                <w:sz w:val="24"/>
                <w:szCs w:val="24"/>
              </w:rPr>
              <w:t>2</w:t>
            </w:r>
            <w:r w:rsidRPr="00406008">
              <w:rPr>
                <w:rFonts w:ascii="Times New Roman" w:hAnsi="Times New Roman" w:cs="Times New Roman"/>
                <w:bCs/>
                <w:sz w:val="24"/>
                <w:szCs w:val="24"/>
              </w:rPr>
              <w:fldChar w:fldCharType="end"/>
            </w:r>
            <w:r w:rsidRPr="00406008">
              <w:rPr>
                <w:rFonts w:ascii="Times New Roman" w:hAnsi="Times New Roman" w:cs="Times New Roman"/>
                <w:sz w:val="24"/>
                <w:szCs w:val="24"/>
              </w:rPr>
              <w:t xml:space="preserve"> of </w:t>
            </w:r>
            <w:r w:rsidRPr="00406008">
              <w:rPr>
                <w:rFonts w:ascii="Times New Roman" w:hAnsi="Times New Roman" w:cs="Times New Roman"/>
                <w:bCs/>
                <w:sz w:val="24"/>
                <w:szCs w:val="24"/>
              </w:rPr>
              <w:fldChar w:fldCharType="begin"/>
            </w:r>
            <w:r w:rsidRPr="00406008">
              <w:rPr>
                <w:rFonts w:ascii="Times New Roman" w:hAnsi="Times New Roman" w:cs="Times New Roman"/>
                <w:bCs/>
                <w:sz w:val="24"/>
                <w:szCs w:val="24"/>
              </w:rPr>
              <w:instrText xml:space="preserve"> NUMPAGES  </w:instrText>
            </w:r>
            <w:r w:rsidRPr="00406008">
              <w:rPr>
                <w:rFonts w:ascii="Times New Roman" w:hAnsi="Times New Roman" w:cs="Times New Roman"/>
                <w:bCs/>
                <w:sz w:val="24"/>
                <w:szCs w:val="24"/>
              </w:rPr>
              <w:fldChar w:fldCharType="separate"/>
            </w:r>
            <w:r w:rsidR="002B2B76">
              <w:rPr>
                <w:rFonts w:ascii="Times New Roman" w:hAnsi="Times New Roman" w:cs="Times New Roman"/>
                <w:bCs/>
                <w:noProof/>
                <w:sz w:val="24"/>
                <w:szCs w:val="24"/>
              </w:rPr>
              <w:t>2</w:t>
            </w:r>
            <w:r w:rsidRPr="00406008">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75ED2" w14:textId="77777777" w:rsidR="00406008" w:rsidRDefault="00406008" w:rsidP="00406008">
      <w:pPr>
        <w:spacing w:after="0" w:line="240" w:lineRule="auto"/>
      </w:pPr>
      <w:r>
        <w:separator/>
      </w:r>
    </w:p>
  </w:footnote>
  <w:footnote w:type="continuationSeparator" w:id="0">
    <w:p w14:paraId="3781EBAD" w14:textId="77777777" w:rsidR="00406008" w:rsidRDefault="00406008" w:rsidP="00406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E7BA4"/>
    <w:multiLevelType w:val="hybridMultilevel"/>
    <w:tmpl w:val="D33E7E80"/>
    <w:lvl w:ilvl="0" w:tplc="7B2A85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A5D4A"/>
    <w:multiLevelType w:val="multilevel"/>
    <w:tmpl w:val="714CE49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6B394A70"/>
    <w:multiLevelType w:val="hybridMultilevel"/>
    <w:tmpl w:val="13E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C4438"/>
    <w:multiLevelType w:val="hybridMultilevel"/>
    <w:tmpl w:val="B238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44B68"/>
    <w:multiLevelType w:val="multilevel"/>
    <w:tmpl w:val="21C4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B70272"/>
    <w:multiLevelType w:val="multilevel"/>
    <w:tmpl w:val="E5F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955EEB"/>
    <w:multiLevelType w:val="hybridMultilevel"/>
    <w:tmpl w:val="8E48F8C4"/>
    <w:lvl w:ilvl="0" w:tplc="3C7CB9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C4"/>
    <w:rsid w:val="000A7C2B"/>
    <w:rsid w:val="0020402A"/>
    <w:rsid w:val="0027224C"/>
    <w:rsid w:val="00284E17"/>
    <w:rsid w:val="002B2B76"/>
    <w:rsid w:val="002B54C4"/>
    <w:rsid w:val="002F6BD2"/>
    <w:rsid w:val="00406008"/>
    <w:rsid w:val="00420706"/>
    <w:rsid w:val="00494C48"/>
    <w:rsid w:val="0057097D"/>
    <w:rsid w:val="005D23E2"/>
    <w:rsid w:val="006E201C"/>
    <w:rsid w:val="00734F8C"/>
    <w:rsid w:val="007C4ADB"/>
    <w:rsid w:val="007D4A16"/>
    <w:rsid w:val="009D2D5A"/>
    <w:rsid w:val="009F5095"/>
    <w:rsid w:val="00A35F6D"/>
    <w:rsid w:val="00A47074"/>
    <w:rsid w:val="00A75C85"/>
    <w:rsid w:val="00AE60BC"/>
    <w:rsid w:val="00B3219B"/>
    <w:rsid w:val="00C1372E"/>
    <w:rsid w:val="00D9491F"/>
    <w:rsid w:val="00D94DCF"/>
    <w:rsid w:val="00DA709E"/>
    <w:rsid w:val="00E26144"/>
    <w:rsid w:val="0EA16ACB"/>
    <w:rsid w:val="10CC8C5A"/>
    <w:rsid w:val="1C668311"/>
    <w:rsid w:val="1EDDF5BA"/>
    <w:rsid w:val="2BB12903"/>
    <w:rsid w:val="5561DA8E"/>
    <w:rsid w:val="5A070A52"/>
    <w:rsid w:val="650684FC"/>
    <w:rsid w:val="75C9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F921"/>
  <w15:chartTrackingRefBased/>
  <w15:docId w15:val="{5A6D725C-C92E-4BD4-BD89-E00E8839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4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4C4"/>
    <w:rPr>
      <w:rFonts w:ascii="Times New Roman" w:eastAsia="Times New Roman" w:hAnsi="Times New Roman" w:cs="Times New Roman"/>
      <w:b/>
      <w:bCs/>
      <w:kern w:val="36"/>
      <w:sz w:val="48"/>
      <w:szCs w:val="48"/>
    </w:rPr>
  </w:style>
  <w:style w:type="paragraph" w:customStyle="1" w:styleId="policyheader">
    <w:name w:val="policyheader"/>
    <w:basedOn w:val="Normal"/>
    <w:rsid w:val="002B54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4C4"/>
    <w:rPr>
      <w:b/>
      <w:bCs/>
    </w:rPr>
  </w:style>
  <w:style w:type="character" w:styleId="Hyperlink">
    <w:name w:val="Hyperlink"/>
    <w:basedOn w:val="DefaultParagraphFont"/>
    <w:uiPriority w:val="99"/>
    <w:unhideWhenUsed/>
    <w:rsid w:val="002B54C4"/>
    <w:rPr>
      <w:color w:val="0000FF"/>
      <w:u w:val="single"/>
    </w:rPr>
  </w:style>
  <w:style w:type="paragraph" w:styleId="NormalWeb">
    <w:name w:val="Normal (Web)"/>
    <w:basedOn w:val="Normal"/>
    <w:uiPriority w:val="99"/>
    <w:semiHidden/>
    <w:unhideWhenUsed/>
    <w:rsid w:val="002B54C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CF"/>
    <w:rPr>
      <w:rFonts w:ascii="Segoe UI" w:hAnsi="Segoe UI" w:cs="Segoe UI"/>
      <w:sz w:val="18"/>
      <w:szCs w:val="18"/>
    </w:rPr>
  </w:style>
  <w:style w:type="paragraph" w:styleId="Revision">
    <w:name w:val="Revision"/>
    <w:hidden/>
    <w:uiPriority w:val="99"/>
    <w:semiHidden/>
    <w:rsid w:val="0057097D"/>
    <w:pPr>
      <w:spacing w:after="0" w:line="240" w:lineRule="auto"/>
    </w:pPr>
  </w:style>
  <w:style w:type="paragraph" w:styleId="ListParagraph">
    <w:name w:val="List Paragraph"/>
    <w:basedOn w:val="Normal"/>
    <w:uiPriority w:val="34"/>
    <w:qFormat/>
    <w:rsid w:val="0057097D"/>
    <w:pPr>
      <w:ind w:left="720"/>
      <w:contextualSpacing/>
    </w:pPr>
  </w:style>
  <w:style w:type="character" w:styleId="FollowedHyperlink">
    <w:name w:val="FollowedHyperlink"/>
    <w:basedOn w:val="DefaultParagraphFont"/>
    <w:uiPriority w:val="99"/>
    <w:semiHidden/>
    <w:unhideWhenUsed/>
    <w:rsid w:val="005D23E2"/>
    <w:rPr>
      <w:color w:val="954F72" w:themeColor="followedHyperlink"/>
      <w:u w:val="single"/>
    </w:rPr>
  </w:style>
  <w:style w:type="paragraph" w:styleId="Header">
    <w:name w:val="header"/>
    <w:basedOn w:val="Normal"/>
    <w:link w:val="HeaderChar"/>
    <w:uiPriority w:val="99"/>
    <w:unhideWhenUsed/>
    <w:rsid w:val="00406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08"/>
  </w:style>
  <w:style w:type="paragraph" w:styleId="Footer">
    <w:name w:val="footer"/>
    <w:basedOn w:val="Normal"/>
    <w:link w:val="FooterChar"/>
    <w:uiPriority w:val="99"/>
    <w:unhideWhenUsed/>
    <w:rsid w:val="00406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30137">
      <w:bodyDiv w:val="1"/>
      <w:marLeft w:val="0"/>
      <w:marRight w:val="0"/>
      <w:marTop w:val="0"/>
      <w:marBottom w:val="0"/>
      <w:divBdr>
        <w:top w:val="none" w:sz="0" w:space="0" w:color="auto"/>
        <w:left w:val="none" w:sz="0" w:space="0" w:color="auto"/>
        <w:bottom w:val="none" w:sz="0" w:space="0" w:color="auto"/>
        <w:right w:val="none" w:sz="0" w:space="0" w:color="auto"/>
      </w:divBdr>
      <w:divsChild>
        <w:div w:id="1546521374">
          <w:marLeft w:val="0"/>
          <w:marRight w:val="0"/>
          <w:marTop w:val="0"/>
          <w:marBottom w:val="0"/>
          <w:divBdr>
            <w:top w:val="none" w:sz="0" w:space="0" w:color="auto"/>
            <w:left w:val="none" w:sz="0" w:space="0" w:color="auto"/>
            <w:bottom w:val="none" w:sz="0" w:space="0" w:color="auto"/>
            <w:right w:val="none" w:sz="0" w:space="0" w:color="auto"/>
          </w:divBdr>
          <w:divsChild>
            <w:div w:id="946809374">
              <w:marLeft w:val="0"/>
              <w:marRight w:val="0"/>
              <w:marTop w:val="0"/>
              <w:marBottom w:val="0"/>
              <w:divBdr>
                <w:top w:val="none" w:sz="0" w:space="0" w:color="auto"/>
                <w:left w:val="none" w:sz="0" w:space="0" w:color="auto"/>
                <w:bottom w:val="none" w:sz="0" w:space="0" w:color="auto"/>
                <w:right w:val="none" w:sz="0" w:space="0" w:color="auto"/>
              </w:divBdr>
              <w:divsChild>
                <w:div w:id="235746289">
                  <w:marLeft w:val="0"/>
                  <w:marRight w:val="0"/>
                  <w:marTop w:val="0"/>
                  <w:marBottom w:val="0"/>
                  <w:divBdr>
                    <w:top w:val="none" w:sz="0" w:space="0" w:color="auto"/>
                    <w:left w:val="none" w:sz="0" w:space="0" w:color="auto"/>
                    <w:bottom w:val="none" w:sz="0" w:space="0" w:color="auto"/>
                    <w:right w:val="none" w:sz="0" w:space="0" w:color="auto"/>
                  </w:divBdr>
                  <w:divsChild>
                    <w:div w:id="44644613">
                      <w:marLeft w:val="0"/>
                      <w:marRight w:val="0"/>
                      <w:marTop w:val="0"/>
                      <w:marBottom w:val="0"/>
                      <w:divBdr>
                        <w:top w:val="none" w:sz="0" w:space="0" w:color="auto"/>
                        <w:left w:val="none" w:sz="0" w:space="0" w:color="auto"/>
                        <w:bottom w:val="none" w:sz="0" w:space="0" w:color="auto"/>
                        <w:right w:val="none" w:sz="0" w:space="0" w:color="auto"/>
                      </w:divBdr>
                      <w:divsChild>
                        <w:div w:id="8637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EnactedLegislation/Statutes/HTML/BySection/Chapter_168A/GS_168A-7.html" TargetMode="External"/><Relationship Id="rId13" Type="http://schemas.openxmlformats.org/officeDocument/2006/relationships/hyperlink" Target="http://www.dol.gov/oasam/regs/statutes/sec50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cp.edu/academics/academic-resources/accessibility-resource-c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36/part-119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eoc.gov/laws/statutes/ada.cfm" TargetMode="External"/><Relationship Id="rId4" Type="http://schemas.openxmlformats.org/officeDocument/2006/relationships/settings" Target="settings.xml"/><Relationship Id="rId9" Type="http://schemas.openxmlformats.org/officeDocument/2006/relationships/hyperlink" Target="http://www.dol.gov/oasam/regs/statutes/sec504.htm" TargetMode="External"/><Relationship Id="rId14" Type="http://schemas.openxmlformats.org/officeDocument/2006/relationships/hyperlink" Target="https://www.law.cornell.edu/cfr/text/36/part-1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C8872-529C-4AF8-9AFD-D9454420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4026</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Crouch</dc:creator>
  <cp:keywords/>
  <dc:description/>
  <cp:lastModifiedBy>Tina R. Rodgers</cp:lastModifiedBy>
  <cp:revision>4</cp:revision>
  <dcterms:created xsi:type="dcterms:W3CDTF">2018-08-22T17:24:00Z</dcterms:created>
  <dcterms:modified xsi:type="dcterms:W3CDTF">2018-08-22T21:35:00Z</dcterms:modified>
</cp:coreProperties>
</file>