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14E467" w14:textId="77777777" w:rsidR="00DE6F6C" w:rsidRPr="009E3E1D" w:rsidRDefault="009D1DC0" w:rsidP="00BC02FB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14:paraId="138B0C67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Faculty Senate Agenda</w:t>
      </w:r>
    </w:p>
    <w:p w14:paraId="58677BBF" w14:textId="53A478A6" w:rsidR="00DE6F6C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514BB8">
        <w:rPr>
          <w:rFonts w:ascii="Times New Roman" w:hAnsi="Times New Roman" w:cs="Times New Roman"/>
        </w:rPr>
        <w:t>September 2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</w:t>
      </w:r>
      <w:r w:rsidR="004C511F">
        <w:rPr>
          <w:rFonts w:ascii="Times New Roman" w:hAnsi="Times New Roman" w:cs="Times New Roman"/>
        </w:rPr>
        <w:t>20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554556C2" w14:textId="48CA288A" w:rsidR="0056136E" w:rsidRDefault="004E479B" w:rsidP="0056136E">
      <w:pPr>
        <w:shd w:val="clear" w:color="auto" w:fill="FFFFFF"/>
        <w:ind w:left="2160" w:firstLine="720"/>
        <w:textAlignment w:val="baseline"/>
        <w:rPr>
          <w:rFonts w:ascii="Calibri" w:hAnsi="Calibri" w:cs="Calibri"/>
          <w:color w:val="000000"/>
        </w:rPr>
      </w:pPr>
      <w:hyperlink r:id="rId8" w:history="1">
        <w:r w:rsidR="0056136E" w:rsidRPr="001D44C7">
          <w:rPr>
            <w:rStyle w:val="Hyperlink"/>
            <w:rFonts w:ascii="Helvetica Neue" w:hAnsi="Helvetica Neue" w:cs="Calibri"/>
            <w:sz w:val="21"/>
            <w:szCs w:val="21"/>
            <w:bdr w:val="none" w:sz="0" w:space="0" w:color="auto" w:frame="1"/>
            <w:shd w:val="clear" w:color="auto" w:fill="FFFFFF"/>
          </w:rPr>
          <w:t>https://uncp.webex.com/meet/abigail.mann</w:t>
        </w:r>
      </w:hyperlink>
    </w:p>
    <w:p w14:paraId="601E357A" w14:textId="77777777" w:rsidR="0056136E" w:rsidRDefault="0056136E" w:rsidP="0056136E">
      <w:pPr>
        <w:shd w:val="clear" w:color="auto" w:fill="FFFFFF"/>
        <w:textAlignment w:val="baseline"/>
        <w:rPr>
          <w:rFonts w:ascii="Calibri" w:hAnsi="Calibri" w:cs="Calibri"/>
          <w:color w:val="000000"/>
        </w:rPr>
      </w:pPr>
    </w:p>
    <w:p w14:paraId="01F683D5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US Toll</w:t>
      </w:r>
    </w:p>
    <w:p w14:paraId="692C352E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US Toll</w:t>
      </w:r>
    </w:p>
    <w:p w14:paraId="60010565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Access code: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736 175 029</w:t>
      </w:r>
    </w:p>
    <w:p w14:paraId="2238E2D0" w14:textId="43D6F089" w:rsidR="0056136E" w:rsidRDefault="0056136E" w:rsidP="0056136E">
      <w:pPr>
        <w:shd w:val="clear" w:color="auto" w:fill="FFFFFF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</w:p>
    <w:p w14:paraId="7E829E01" w14:textId="77777777" w:rsidR="00F87330" w:rsidRDefault="00F87330">
      <w:pPr>
        <w:pStyle w:val="Body"/>
        <w:rPr>
          <w:rFonts w:ascii="Helvetica Neue" w:hAnsi="Helvetica Neue"/>
          <w:color w:val="666666"/>
          <w:sz w:val="21"/>
          <w:szCs w:val="21"/>
          <w:shd w:val="clear" w:color="auto" w:fill="FFFFFF"/>
        </w:rPr>
      </w:pPr>
    </w:p>
    <w:p w14:paraId="338F758F" w14:textId="7C243F6B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0A0ABC">
        <w:rPr>
          <w:rFonts w:ascii="Times New Roman" w:hAnsi="Times New Roman" w:cs="Times New Roman"/>
          <w:lang w:val="nl-NL"/>
        </w:rPr>
        <w:t>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5FCC546C" w:rsidR="00DE6F6C" w:rsidRPr="009E3E1D" w:rsidRDefault="000A0ABC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 Tollefson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0F75EF0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</w:t>
            </w:r>
            <w:r w:rsidR="000A0AB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4B76F7DF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</w:t>
            </w:r>
            <w:r w:rsidR="000A0AB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352DB30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</w:t>
            </w:r>
            <w:r w:rsidR="000A0ABC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A0ABC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1114317C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Mark Tollefsen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1FDB5EF4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 Hess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1F5BAC2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ART </w:t>
            </w:r>
            <w:r w:rsidRPr="000A0ABC">
              <w:rPr>
                <w:rFonts w:ascii="Times New Roman" w:hAnsi="Times New Roman" w:cs="Times New Roman"/>
              </w:rPr>
              <w:t>Nathan Thomas</w:t>
            </w:r>
          </w:p>
        </w:tc>
      </w:tr>
      <w:tr w:rsidR="000A0ABC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7BA576CB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3DD66E63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>
              <w:rPr>
                <w:rFonts w:ascii="Times New Roman" w:hAnsi="Times New Roman" w:cs="Times New Roman"/>
              </w:rPr>
              <w:t>Tamara Savage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7A217BB5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0A0ABC">
              <w:rPr>
                <w:rFonts w:ascii="Times New Roman" w:hAnsi="Times New Roman" w:cs="Times New Roman"/>
              </w:rPr>
              <w:t>Cindy Locklear</w:t>
            </w:r>
          </w:p>
        </w:tc>
      </w:tr>
      <w:tr w:rsidR="000A0ABC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343F713F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6655AB32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257FFFA1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EDN </w:t>
            </w:r>
            <w:r w:rsidRPr="000A0ABC">
              <w:rPr>
                <w:rFonts w:ascii="Times New Roman" w:hAnsi="Times New Roman" w:cs="Times New Roman"/>
              </w:rPr>
              <w:t>Camille Goins</w:t>
            </w:r>
          </w:p>
        </w:tc>
      </w:tr>
      <w:tr w:rsidR="000A0ABC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46CD5D6D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>
              <w:rPr>
                <w:rFonts w:ascii="Times New Roman" w:hAnsi="Times New Roman" w:cs="Times New Roman"/>
                <w:b/>
              </w:rPr>
              <w:t>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4F86033A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</w:t>
            </w:r>
            <w:r>
              <w:rPr>
                <w:rFonts w:ascii="Times New Roman" w:hAnsi="Times New Roman" w:cs="Times New Roman"/>
                <w:b/>
                <w:bCs/>
              </w:rPr>
              <w:t>T</w:t>
            </w:r>
            <w:r w:rsidRPr="00C94370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378A72E8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0A0ABC">
              <w:rPr>
                <w:rFonts w:ascii="Times New Roman" w:hAnsi="Times New Roman" w:cs="Times New Roman"/>
                <w:b/>
                <w:bCs/>
              </w:rPr>
              <w:t xml:space="preserve">LETT </w:t>
            </w:r>
            <w:r w:rsidRPr="000A0ABC">
              <w:rPr>
                <w:rFonts w:ascii="Times New Roman" w:hAnsi="Times New Roman" w:cs="Times New Roman"/>
              </w:rPr>
              <w:t>Abigail Mann</w:t>
            </w:r>
          </w:p>
        </w:tc>
      </w:tr>
      <w:tr w:rsidR="000A0ABC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5264A476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28FC99BF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4E4E9C7C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NSM </w:t>
            </w:r>
            <w:r w:rsidRPr="000A0ABC">
              <w:rPr>
                <w:rFonts w:ascii="Times New Roman" w:hAnsi="Times New Roman" w:cs="Times New Roman"/>
              </w:rPr>
              <w:t>Maria Pereira</w:t>
            </w:r>
          </w:p>
        </w:tc>
      </w:tr>
      <w:tr w:rsidR="000A0ABC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5AD81746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Spillan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7DA2F74B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>Victor Bahhouth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5C935F3C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0A0ABC">
              <w:rPr>
                <w:rFonts w:ascii="Times New Roman" w:hAnsi="Times New Roman" w:cs="Times New Roman"/>
                <w:bCs/>
              </w:rPr>
              <w:t>Joe West</w:t>
            </w:r>
          </w:p>
        </w:tc>
      </w:tr>
      <w:tr w:rsidR="000A0ABC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70DB7ED2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372D4B87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0A0ABC">
              <w:rPr>
                <w:rFonts w:ascii="Times New Roman" w:hAnsi="Times New Roman" w:cs="Times New Roman"/>
                <w:b/>
                <w:bCs/>
              </w:rPr>
              <w:t xml:space="preserve">At-Large </w:t>
            </w:r>
            <w:r>
              <w:rPr>
                <w:rFonts w:ascii="Times New Roman" w:hAnsi="Times New Roman" w:cs="Times New Roman"/>
              </w:rPr>
              <w:t>Tim Altman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38401A0E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0A0ABC">
              <w:rPr>
                <w:rFonts w:ascii="Times New Roman" w:hAnsi="Times New Roman" w:cs="Times New Roman"/>
                <w:b/>
                <w:bCs/>
              </w:rPr>
              <w:t xml:space="preserve">At-Large </w:t>
            </w:r>
            <w:r w:rsidRPr="000A0ABC">
              <w:rPr>
                <w:rFonts w:ascii="Times New Roman" w:hAnsi="Times New Roman" w:cs="Times New Roman"/>
              </w:rPr>
              <w:t>Renee Lamphere</w:t>
            </w:r>
          </w:p>
        </w:tc>
      </w:tr>
      <w:tr w:rsidR="000A0ABC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3B42DE40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Susan Edkins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83F4B24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76F597CC" w:rsidR="000A0ABC" w:rsidRPr="00C94370" w:rsidRDefault="000A0ABC" w:rsidP="000A0ABC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0A0ABC">
              <w:rPr>
                <w:rFonts w:ascii="Times New Roman" w:hAnsi="Times New Roman" w:cs="Times New Roman"/>
                <w:b/>
                <w:bCs/>
              </w:rPr>
              <w:t xml:space="preserve">At-Large </w:t>
            </w:r>
            <w:r w:rsidRPr="000A0ABC">
              <w:rPr>
                <w:rFonts w:ascii="Times New Roman" w:hAnsi="Times New Roman" w:cs="Times New Roman"/>
              </w:rPr>
              <w:t>Melissa Schaub</w:t>
            </w:r>
          </w:p>
        </w:tc>
      </w:tr>
      <w:tr w:rsidR="000A0ABC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4C89545E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6F3280B0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0A0ABC" w:rsidRPr="009E3E1D" w:rsidRDefault="000A0ABC" w:rsidP="000A0ABC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A0ABC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A0ABC" w:rsidRPr="009E3E1D" w:rsidRDefault="000A0ABC" w:rsidP="000A0ABC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2E9AB2FB" w:rsidR="000A0ABC" w:rsidRPr="009E3E1D" w:rsidRDefault="000A0ABC" w:rsidP="000A0ABC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Interim </w:t>
            </w: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Zoe Locklear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02179F95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5F51D039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0EE72C61" w14:textId="51692D89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441A4088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1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1"/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</w:t>
        </w:r>
        <w:r w:rsidR="009E3092">
          <w:rPr>
            <w:rStyle w:val="Hyperlink"/>
            <w:rFonts w:ascii="Times New Roman" w:hAnsi="Times New Roman" w:cs="Times New Roman"/>
            <w:u w:val="none"/>
          </w:rPr>
          <w:t>x</w:t>
        </w:r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 xml:space="preserve"> A</w:t>
        </w:r>
      </w:hyperlink>
      <w:r w:rsidR="00D0757B">
        <w:rPr>
          <w:rStyle w:val="Hyperlink"/>
          <w:rFonts w:ascii="Times New Roman" w:hAnsi="Times New Roman" w:cs="Times New Roman"/>
          <w:u w:val="none"/>
        </w:rPr>
        <w:t>, Appendix B</w:t>
      </w:r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</w:p>
    <w:p w14:paraId="330F295A" w14:textId="7039AD6F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2" w:name="AgendaC"/>
      <w:bookmarkEnd w:id="2"/>
      <w:r w:rsidRPr="009E3E1D">
        <w:rPr>
          <w:rFonts w:ascii="Times New Roman" w:hAnsi="Times New Roman" w:cs="Times New Roman"/>
          <w:b/>
          <w:bCs/>
        </w:rPr>
        <w:t>Adoption of Agenda</w:t>
      </w:r>
    </w:p>
    <w:p w14:paraId="37EB5340" w14:textId="4E2BF4CC" w:rsidR="00DE6F6C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14:paraId="49FBA068" w14:textId="77777777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Chancellor—Robin G. Cummings </w:t>
      </w:r>
    </w:p>
    <w:p w14:paraId="5545A26D" w14:textId="16F94E0F" w:rsidR="006A5AA4" w:rsidRDefault="00D0757B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Interim </w:t>
      </w:r>
      <w:r w:rsidR="006A5AA4" w:rsidRPr="009E3E1D">
        <w:rPr>
          <w:rFonts w:ascii="Times New Roman" w:hAnsi="Times New Roman" w:cs="Times New Roman"/>
        </w:rPr>
        <w:t>Provost and Vice Chancellor for Academic Affairs—</w:t>
      </w:r>
      <w:r>
        <w:rPr>
          <w:rFonts w:ascii="Times New Roman" w:hAnsi="Times New Roman" w:cs="Times New Roman"/>
        </w:rPr>
        <w:t>Zoe Locklear</w:t>
      </w:r>
    </w:p>
    <w:p w14:paraId="556ABA29" w14:textId="729F618B" w:rsidR="00DE6F6C" w:rsidRDefault="006A5AA4" w:rsidP="007C49BE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7C49BE">
        <w:rPr>
          <w:rFonts w:ascii="Times New Roman" w:hAnsi="Times New Roman" w:cs="Times New Roman"/>
          <w:b/>
          <w:bCs/>
        </w:rPr>
        <w:t>Reports of Committees</w:t>
      </w:r>
      <w:r w:rsidR="00A042F2" w:rsidRPr="007C49BE">
        <w:rPr>
          <w:rFonts w:ascii="Times New Roman" w:hAnsi="Times New Roman" w:cs="Times New Roman"/>
          <w:b/>
          <w:bCs/>
        </w:rPr>
        <w:tab/>
      </w:r>
    </w:p>
    <w:p w14:paraId="676E0A47" w14:textId="77777777" w:rsidR="003745D9" w:rsidRPr="007C49BE" w:rsidRDefault="003745D9" w:rsidP="005F1808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  <w:b/>
          <w:bCs/>
        </w:rPr>
      </w:pP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lastRenderedPageBreak/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610C6A84" w14:textId="47C34BC6" w:rsidR="0034270C" w:rsidRDefault="0034270C" w:rsidP="0034270C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ind w:left="21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Follow Up on Information Requests</w:t>
      </w:r>
    </w:p>
    <w:p w14:paraId="2A3EC31F" w14:textId="4C6551A6" w:rsidR="00CC5092" w:rsidRDefault="00CC5092" w:rsidP="0034270C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ind w:left="21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Questions about Rates of Student Attendance </w:t>
      </w:r>
    </w:p>
    <w:p w14:paraId="66A6114C" w14:textId="77777777" w:rsidR="0034270C" w:rsidRPr="0034270C" w:rsidRDefault="0034270C" w:rsidP="0034270C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ind w:left="2160"/>
        <w:contextualSpacing/>
        <w:rPr>
          <w:rFonts w:ascii="Times New Roman" w:hAnsi="Times New Roman" w:cs="Times New Roman"/>
        </w:rPr>
      </w:pPr>
      <w:r w:rsidRPr="0034270C">
        <w:t>Academic Continuity Planning</w:t>
      </w:r>
    </w:p>
    <w:p w14:paraId="52E620D4" w14:textId="651E912D" w:rsidR="0034270C" w:rsidRPr="0034270C" w:rsidRDefault="0034270C" w:rsidP="0034270C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ind w:left="2160"/>
        <w:contextualSpacing/>
        <w:rPr>
          <w:rFonts w:ascii="Times New Roman" w:hAnsi="Times New Roman" w:cs="Times New Roman"/>
        </w:rPr>
      </w:pPr>
      <w:r w:rsidRPr="0034270C">
        <w:t xml:space="preserve">Diversity Requirement </w:t>
      </w:r>
    </w:p>
    <w:p w14:paraId="26C0EA7E" w14:textId="1505BD5D" w:rsidR="003D052E" w:rsidRPr="004B1F5A" w:rsidRDefault="0024419C" w:rsidP="00E47291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ind w:left="2160"/>
        <w:contextualSpacing/>
        <w:rPr>
          <w:rFonts w:ascii="Times New Roman" w:hAnsi="Times New Roman" w:cs="Times New Roman"/>
        </w:rPr>
      </w:pPr>
      <w:r w:rsidRPr="004B1F5A">
        <w:rPr>
          <w:rFonts w:ascii="Times New Roman" w:hAnsi="Times New Roman" w:cs="Times New Roman"/>
        </w:rPr>
        <w:t xml:space="preserve">Action Item. </w:t>
      </w:r>
      <w:r w:rsidR="009E3092" w:rsidRPr="004B1F5A">
        <w:rPr>
          <w:rFonts w:ascii="Times New Roman" w:hAnsi="Times New Roman" w:cs="Times New Roman"/>
        </w:rPr>
        <w:t>Proposal</w:t>
      </w:r>
      <w:r w:rsidRPr="004B1F5A">
        <w:rPr>
          <w:rFonts w:ascii="Times New Roman" w:hAnsi="Times New Roman" w:cs="Times New Roman"/>
        </w:rPr>
        <w:t>:</w:t>
      </w:r>
      <w:r w:rsidR="00572A19" w:rsidRPr="004B1F5A">
        <w:rPr>
          <w:rFonts w:ascii="Calibri" w:hAnsi="Calibri" w:cs="Calibri"/>
          <w:shd w:val="clear" w:color="auto" w:fill="FFFFFF"/>
        </w:rPr>
        <w:t xml:space="preserve"> </w:t>
      </w:r>
      <w:r w:rsidR="00D0757B" w:rsidRPr="004B1F5A">
        <w:rPr>
          <w:rFonts w:ascii="Calibri" w:hAnsi="Calibri" w:cs="Calibri"/>
          <w:shd w:val="clear" w:color="auto" w:fill="FFFFFF"/>
        </w:rPr>
        <w:t>In light of the fact that the faculty handbook d</w:t>
      </w:r>
      <w:r w:rsidR="004B1F5A" w:rsidRPr="004B1F5A">
        <w:rPr>
          <w:rFonts w:ascii="Calibri" w:hAnsi="Calibri" w:cs="Calibri"/>
          <w:shd w:val="clear" w:color="auto" w:fill="FFFFFF"/>
        </w:rPr>
        <w:t>oes</w:t>
      </w:r>
      <w:r w:rsidR="00D0757B" w:rsidRPr="004B1F5A">
        <w:rPr>
          <w:rFonts w:ascii="Calibri" w:hAnsi="Calibri" w:cs="Calibri"/>
          <w:shd w:val="clear" w:color="auto" w:fill="FFFFFF"/>
        </w:rPr>
        <w:t xml:space="preserve"> not require a </w:t>
      </w:r>
      <w:r w:rsidR="004B1F5A" w:rsidRPr="004B1F5A">
        <w:rPr>
          <w:rFonts w:ascii="Calibri" w:hAnsi="Calibri" w:cs="Calibri"/>
          <w:shd w:val="clear" w:color="auto" w:fill="FFFFFF"/>
        </w:rPr>
        <w:t xml:space="preserve">faculty </w:t>
      </w:r>
      <w:r w:rsidR="00D0757B" w:rsidRPr="004B1F5A">
        <w:rPr>
          <w:rFonts w:ascii="Calibri" w:hAnsi="Calibri" w:cs="Calibri"/>
          <w:shd w:val="clear" w:color="auto" w:fill="FFFFFF"/>
        </w:rPr>
        <w:t>signature</w:t>
      </w:r>
      <w:r w:rsidR="004B1F5A" w:rsidRPr="004B1F5A">
        <w:rPr>
          <w:rFonts w:ascii="Calibri" w:hAnsi="Calibri" w:cs="Calibri"/>
          <w:shd w:val="clear" w:color="auto" w:fill="FFFFFF"/>
        </w:rPr>
        <w:t xml:space="preserve"> for withdrawals</w:t>
      </w:r>
      <w:r w:rsidR="00D0757B" w:rsidRPr="004B1F5A">
        <w:rPr>
          <w:rFonts w:ascii="Calibri" w:hAnsi="Calibri" w:cs="Calibri"/>
          <w:shd w:val="clear" w:color="auto" w:fill="FFFFFF"/>
        </w:rPr>
        <w:t>, the Senate, while upholding the importance of following the catalog, recommended that the Office of Academic Affairs make the decision whether to override the catalog</w:t>
      </w:r>
      <w:r w:rsidR="004B1F5A">
        <w:rPr>
          <w:rFonts w:ascii="Calibri" w:hAnsi="Calibri" w:cs="Calibri"/>
          <w:shd w:val="clear" w:color="auto" w:fill="FFFFFF"/>
        </w:rPr>
        <w:t xml:space="preserve"> as to faculty signatures for withdrawals</w:t>
      </w:r>
      <w:r w:rsidR="00D0757B" w:rsidRPr="004B1F5A">
        <w:rPr>
          <w:rFonts w:ascii="Calibri" w:hAnsi="Calibri" w:cs="Calibri"/>
          <w:shd w:val="clear" w:color="auto" w:fill="FFFFFF"/>
        </w:rPr>
        <w:t xml:space="preserve"> for </w:t>
      </w:r>
      <w:r w:rsidR="004B1F5A" w:rsidRPr="004B1F5A">
        <w:rPr>
          <w:rFonts w:ascii="Calibri" w:hAnsi="Calibri" w:cs="Calibri"/>
          <w:shd w:val="clear" w:color="auto" w:fill="FFFFFF"/>
        </w:rPr>
        <w:t>Fall</w:t>
      </w:r>
      <w:r w:rsidR="00D0757B" w:rsidRPr="004B1F5A">
        <w:rPr>
          <w:rFonts w:ascii="Calibri" w:hAnsi="Calibri" w:cs="Calibri"/>
          <w:shd w:val="clear" w:color="auto" w:fill="FFFFFF"/>
        </w:rPr>
        <w:t xml:space="preserve"> 2020. </w:t>
      </w:r>
    </w:p>
    <w:p w14:paraId="38EC1F0E" w14:textId="6F359FB6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3" w:name="AgendaE1b"/>
      <w:bookmarkStart w:id="4" w:name="CCE_Report"/>
      <w:bookmarkEnd w:id="3"/>
      <w:r w:rsidRPr="009E3E1D">
        <w:rPr>
          <w:rFonts w:ascii="Times New Roman" w:hAnsi="Times New Roman" w:cs="Times New Roman"/>
        </w:rPr>
        <w:t>Committee on Committees &amp; Elections</w:t>
      </w:r>
      <w:bookmarkEnd w:id="4"/>
      <w:r w:rsidRPr="009E3E1D">
        <w:rPr>
          <w:rFonts w:ascii="Times New Roman" w:hAnsi="Times New Roman" w:cs="Times New Roman"/>
        </w:rPr>
        <w:t>—</w:t>
      </w:r>
      <w:r w:rsidR="0034270C">
        <w:rPr>
          <w:rFonts w:ascii="Times New Roman" w:hAnsi="Times New Roman" w:cs="Times New Roman"/>
        </w:rPr>
        <w:t>Shenika Jones</w:t>
      </w:r>
    </w:p>
    <w:p w14:paraId="5178C110" w14:textId="7817A916" w:rsidR="00B76AA9" w:rsidRDefault="00B76AA9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Action Item: Approve </w:t>
      </w:r>
      <w:r w:rsidR="00E57B62">
        <w:rPr>
          <w:rFonts w:ascii="Times New Roman" w:hAnsi="Times New Roman" w:cs="Times New Roman"/>
        </w:rPr>
        <w:t>Committee/Subcommittee Appointments</w:t>
      </w:r>
      <w:r>
        <w:rPr>
          <w:rFonts w:ascii="Times New Roman" w:hAnsi="Times New Roman" w:cs="Times New Roman"/>
        </w:rPr>
        <w:t xml:space="preserve"> (Appendix </w:t>
      </w:r>
      <w:r w:rsidR="0034270C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</w:t>
      </w:r>
    </w:p>
    <w:p w14:paraId="68BB6DAF" w14:textId="347E1E77" w:rsidR="00F52749" w:rsidRDefault="00F87330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303AC">
        <w:rPr>
          <w:rFonts w:ascii="Times New Roman" w:hAnsi="Times New Roman" w:cs="Times New Roman"/>
        </w:rPr>
        <w:t>nformation</w:t>
      </w:r>
      <w:r w:rsidR="00B76AA9">
        <w:rPr>
          <w:rFonts w:ascii="Times New Roman" w:hAnsi="Times New Roman" w:cs="Times New Roman"/>
        </w:rPr>
        <w:t>al:</w:t>
      </w:r>
      <w:r w:rsidR="001303AC">
        <w:rPr>
          <w:rFonts w:ascii="Times New Roman" w:hAnsi="Times New Roman" w:cs="Times New Roman"/>
        </w:rPr>
        <w:t xml:space="preserve"> </w:t>
      </w:r>
      <w:r w:rsidR="00B76AA9">
        <w:rPr>
          <w:rFonts w:ascii="Times New Roman" w:hAnsi="Times New Roman" w:cs="Times New Roman"/>
        </w:rPr>
        <w:t>A</w:t>
      </w:r>
      <w:r w:rsidR="001303AC">
        <w:rPr>
          <w:rFonts w:ascii="Times New Roman" w:hAnsi="Times New Roman" w:cs="Times New Roman"/>
        </w:rPr>
        <w:t>ppointments</w:t>
      </w:r>
      <w:r w:rsidR="00980FCD"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34270C">
          <w:rPr>
            <w:rStyle w:val="Hyperlink"/>
            <w:rFonts w:ascii="Times New Roman" w:hAnsi="Times New Roman" w:cs="Times New Roman"/>
            <w:u w:val="none"/>
          </w:rPr>
          <w:t>C</w:t>
        </w:r>
      </w:hyperlink>
      <w:r w:rsidR="00980FCD" w:rsidRPr="007A6AD9">
        <w:rPr>
          <w:rFonts w:ascii="Times New Roman" w:hAnsi="Times New Roman" w:cs="Times New Roman"/>
        </w:rPr>
        <w:t>)</w:t>
      </w:r>
    </w:p>
    <w:p w14:paraId="5BAF27CC" w14:textId="6B3A3758" w:rsidR="001F45E7" w:rsidRPr="0034270C" w:rsidRDefault="009D1DC0" w:rsidP="0034270C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34270C">
        <w:rPr>
          <w:rFonts w:ascii="Times New Roman" w:hAnsi="Times New Roman" w:cs="Times New Roman"/>
        </w:rPr>
        <w:t>Aaron Vandermeer</w:t>
      </w:r>
    </w:p>
    <w:p w14:paraId="012A25A8" w14:textId="18D84D62" w:rsidR="006A5AA4" w:rsidRDefault="006A5AA4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Committee on the Oversight of the Faculty Handbook—Tom Dooling</w:t>
      </w:r>
    </w:p>
    <w:p w14:paraId="7468963E" w14:textId="6EF81906" w:rsidR="00A07634" w:rsidRPr="009E3E1D" w:rsidRDefault="00A07634" w:rsidP="006E161A">
      <w:pPr>
        <w:pStyle w:val="Body"/>
        <w:tabs>
          <w:tab w:val="left" w:pos="360"/>
        </w:tabs>
        <w:rPr>
          <w:rFonts w:ascii="Times New Roman" w:hAnsi="Times New Roman" w:cs="Times New Roman"/>
        </w:rPr>
      </w:pPr>
    </w:p>
    <w:p w14:paraId="441D680B" w14:textId="2E2F2562" w:rsidR="00DE6F6C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5" w:name="AgendaE2"/>
      <w:bookmarkEnd w:id="5"/>
      <w:r w:rsidRPr="009E3E1D">
        <w:rPr>
          <w:rFonts w:ascii="Times New Roman" w:hAnsi="Times New Roman" w:cs="Times New Roman"/>
        </w:rPr>
        <w:t>Standing Committees</w:t>
      </w:r>
    </w:p>
    <w:p w14:paraId="223626ED" w14:textId="77777777" w:rsidR="003745D9" w:rsidRPr="00BA3C3A" w:rsidRDefault="003745D9" w:rsidP="003745D9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>
        <w:rPr>
          <w:rFonts w:ascii="Times New Roman" w:hAnsi="Times New Roman" w:cs="Times New Roman"/>
          <w:color w:val="000000" w:themeColor="text1"/>
        </w:rPr>
        <w:t>Robin Snead</w:t>
      </w:r>
    </w:p>
    <w:p w14:paraId="546E298E" w14:textId="14AD7471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t xml:space="preserve">Informational: </w:t>
      </w:r>
      <w:r w:rsidR="00CC5092">
        <w:t>C</w:t>
      </w:r>
      <w:r w:rsidR="00B40FDA">
        <w:t xml:space="preserve">urriculum </w:t>
      </w:r>
      <w:r w:rsidR="00CC5092">
        <w:t>Matters</w:t>
      </w:r>
    </w:p>
    <w:p w14:paraId="0B6B3D9C" w14:textId="64F2B1F4" w:rsidR="008B3D7B" w:rsidRPr="00BA3C3A" w:rsidRDefault="008B3D7B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t xml:space="preserve">Informational: </w:t>
      </w:r>
      <w:r w:rsidR="00CC5092">
        <w:t>Late Adds</w:t>
      </w:r>
    </w:p>
    <w:p w14:paraId="213D1BDB" w14:textId="0276E0C8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 xml:space="preserve">Faculty &amp; Institutional Affairs Committee— </w:t>
      </w:r>
      <w:r w:rsidR="00CC5092">
        <w:rPr>
          <w:rFonts w:ascii="Times New Roman" w:hAnsi="Times New Roman" w:cs="Times New Roman"/>
        </w:rPr>
        <w:t>Nathan Thomas</w:t>
      </w:r>
    </w:p>
    <w:p w14:paraId="4EDFCFE8" w14:textId="1DC83DD0" w:rsidR="00B76AA9" w:rsidRDefault="00CC5092" w:rsidP="00B76AA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>Informational: Faculty Enforcing Mask Policies in the Halls</w:t>
      </w:r>
    </w:p>
    <w:p w14:paraId="748D0437" w14:textId="33E1132D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Student Affairs &amp; Campus Life Committee—</w:t>
      </w:r>
      <w:r w:rsidR="00CC5092">
        <w:rPr>
          <w:rFonts w:ascii="Times New Roman" w:hAnsi="Times New Roman" w:cs="Times New Roman"/>
        </w:rPr>
        <w:t>Tamara Savage</w:t>
      </w:r>
    </w:p>
    <w:p w14:paraId="3AE7DA9A" w14:textId="0B522B34" w:rsidR="008B3D7B" w:rsidRPr="00BA3C3A" w:rsidRDefault="008B3D7B" w:rsidP="008B3D7B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Informational: Student Name Change Policy</w:t>
      </w:r>
    </w:p>
    <w:p w14:paraId="60E7B328" w14:textId="2701A5F4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Academic Information Technology Committee—</w:t>
      </w:r>
      <w:r w:rsidR="00CC5092">
        <w:rPr>
          <w:rFonts w:ascii="Times New Roman" w:hAnsi="Times New Roman" w:cs="Times New Roman"/>
        </w:rPr>
        <w:t>Susan Edkins</w:t>
      </w:r>
    </w:p>
    <w:p w14:paraId="5D8D2FB8" w14:textId="6A73DB2F" w:rsidR="00CC5092" w:rsidRDefault="00CC5092" w:rsidP="00805F7C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Informational: Canvas A/B split</w:t>
      </w:r>
    </w:p>
    <w:p w14:paraId="53CDB167" w14:textId="79AC9CD2" w:rsidR="00805F7C" w:rsidRDefault="00805F7C" w:rsidP="00805F7C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Informational: </w:t>
      </w:r>
      <w:r w:rsidR="008B3D7B">
        <w:rPr>
          <w:rFonts w:ascii="Times New Roman" w:hAnsi="Times New Roman" w:cs="Times New Roman"/>
        </w:rPr>
        <w:t>LTIs</w:t>
      </w:r>
    </w:p>
    <w:p w14:paraId="61B9E276" w14:textId="77777777" w:rsidR="003745D9" w:rsidRDefault="003745D9" w:rsidP="003745D9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14A72E11" w14:textId="18ED8DC4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r w:rsidRPr="003745D9">
        <w:rPr>
          <w:rFonts w:ascii="Times New Roman" w:hAnsi="Times New Roman" w:cs="Times New Roman"/>
        </w:rPr>
        <w:t xml:space="preserve">Faculty Assembly </w:t>
      </w:r>
      <w:bookmarkStart w:id="6" w:name="AgendaH"/>
      <w:bookmarkStart w:id="7" w:name="AgendaI"/>
      <w:bookmarkEnd w:id="6"/>
      <w:bookmarkEnd w:id="7"/>
      <w:r w:rsidR="001A62BE">
        <w:rPr>
          <w:rFonts w:ascii="Times New Roman" w:hAnsi="Times New Roman" w:cs="Times New Roman"/>
        </w:rPr>
        <w:t>(Appendix D)</w:t>
      </w:r>
    </w:p>
    <w:p w14:paraId="6C9F017D" w14:textId="53D03D72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Teacher Education Committee </w:t>
      </w:r>
    </w:p>
    <w:p w14:paraId="2B0904E8" w14:textId="5DC0EF01" w:rsidR="003745D9" w:rsidRP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Graduate Council (Appendix </w:t>
      </w:r>
      <w:r w:rsidR="001A62BE">
        <w:rPr>
          <w:rFonts w:ascii="Times New Roman" w:eastAsia="Times New Roman" w:hAnsi="Times New Roman" w:cs="Times New Roman"/>
        </w:rPr>
        <w:t>E</w:t>
      </w:r>
      <w:r w:rsidRPr="003745D9">
        <w:rPr>
          <w:rFonts w:ascii="Times New Roman" w:eastAsia="Times New Roman" w:hAnsi="Times New Roman" w:cs="Times New Roman"/>
        </w:rPr>
        <w:t>)</w:t>
      </w:r>
    </w:p>
    <w:p w14:paraId="140E12B9" w14:textId="506A7059" w:rsid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Other Committees </w:t>
      </w:r>
    </w:p>
    <w:p w14:paraId="2193ABA8" w14:textId="57D274C6" w:rsidR="00B86D7B" w:rsidRDefault="00B86D7B" w:rsidP="00B86D7B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Computing Initiative (Aaron Vandermeer)</w:t>
      </w:r>
    </w:p>
    <w:p w14:paraId="3FD6B828" w14:textId="1DB5EFBA" w:rsidR="005C12B9" w:rsidRPr="005C12B9" w:rsidRDefault="005C12B9" w:rsidP="00B86D7B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“The Chairs of the Faculty Hearing Committee </w:t>
      </w:r>
      <w:r>
        <w:rPr>
          <w:rStyle w:val="markadz7cfo1n"/>
          <w:rFonts w:ascii="Calibri" w:hAnsi="Calibri" w:cs="Calibri"/>
          <w:color w:val="201F1E"/>
          <w:sz w:val="22"/>
          <w:szCs w:val="22"/>
          <w:bdr w:val="none" w:sz="0" w:space="0" w:color="auto" w:frame="1"/>
          <w:shd w:val="clear" w:color="auto" w:fill="FFFFFF"/>
        </w:rPr>
        <w:t>and</w:t>
      </w: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 the Faculty Grievance Committee will report to the Faculty Senate early in the fall semester on the number of cases heard during the previous academic year (</w:t>
      </w:r>
      <w:r>
        <w:rPr>
          <w:rStyle w:val="markadz7cfo1n"/>
          <w:rFonts w:ascii="Calibri" w:hAnsi="Calibri" w:cs="Calibri"/>
          <w:color w:val="201F1E"/>
          <w:sz w:val="22"/>
          <w:szCs w:val="22"/>
          <w:bdr w:val="none" w:sz="0" w:space="0" w:color="auto" w:frame="1"/>
          <w:shd w:val="clear" w:color="auto" w:fill="FFFFFF"/>
        </w:rPr>
        <w:t>and</w:t>
      </w: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/or summer).”)</w:t>
      </w:r>
    </w:p>
    <w:p w14:paraId="67BA68E4" w14:textId="2855D00B" w:rsidR="005C12B9" w:rsidRPr="005C12B9" w:rsidRDefault="005C12B9" w:rsidP="005C12B9">
      <w:pPr>
        <w:pStyle w:val="ListParagraph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Faculty Hearing: 0</w:t>
      </w:r>
    </w:p>
    <w:p w14:paraId="7F1B0EEF" w14:textId="4F7F1ACA" w:rsidR="005C12B9" w:rsidRPr="00BA3C3A" w:rsidRDefault="005C12B9" w:rsidP="005C12B9">
      <w:pPr>
        <w:pStyle w:val="ListParagraph"/>
        <w:numPr>
          <w:ilvl w:val="3"/>
          <w:numId w:val="5"/>
        </w:numPr>
        <w:rPr>
          <w:rFonts w:ascii="Times New Roman" w:hAnsi="Times New Roman" w:cs="Times New Roman"/>
        </w:rPr>
      </w:pP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 xml:space="preserve">Faculty Grievance: “ </w:t>
      </w:r>
      <w:r w:rsidRPr="005C12B9"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had one case brought up but due to Covid and the parties wishing to meet in person, it was postponed until this academic year per the advice of University Counsel.</w:t>
      </w:r>
      <w:r>
        <w:rPr>
          <w:rFonts w:ascii="Calibri" w:hAnsi="Calibri" w:cs="Calibri"/>
          <w:color w:val="201F1E"/>
          <w:sz w:val="22"/>
          <w:szCs w:val="22"/>
          <w:shd w:val="clear" w:color="auto" w:fill="FFFFFF"/>
        </w:rPr>
        <w:t>”</w:t>
      </w:r>
    </w:p>
    <w:p w14:paraId="1E64F18F" w14:textId="77777777" w:rsidR="00B86D7B" w:rsidRPr="003745D9" w:rsidRDefault="00B86D7B" w:rsidP="00B86D7B">
      <w:pPr>
        <w:pStyle w:val="Body"/>
        <w:tabs>
          <w:tab w:val="left" w:pos="360"/>
          <w:tab w:val="left" w:pos="900"/>
        </w:tabs>
        <w:ind w:left="1080"/>
        <w:rPr>
          <w:rFonts w:ascii="Times New Roman" w:eastAsia="Times New Roman" w:hAnsi="Times New Roman" w:cs="Times New Roman"/>
        </w:rPr>
      </w:pPr>
    </w:p>
    <w:p w14:paraId="493F18CC" w14:textId="5054CB12" w:rsidR="003745D9" w:rsidRPr="009E3E1D" w:rsidRDefault="003745D9" w:rsidP="001A62BE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23CFADAF" w14:textId="2E049864" w:rsidR="007A6AD9" w:rsidRDefault="007A6AD9" w:rsidP="003745D9">
      <w:pPr>
        <w:pStyle w:val="Body"/>
        <w:tabs>
          <w:tab w:val="left" w:pos="360"/>
          <w:tab w:val="left" w:pos="900"/>
        </w:tabs>
        <w:rPr>
          <w:rFonts w:ascii="Times New Roman" w:eastAsia="Times New Roman" w:hAnsi="Times New Roman" w:cs="Times New Roman"/>
          <w:b/>
        </w:rPr>
      </w:pPr>
      <w:bookmarkStart w:id="8" w:name="AgendaE2b"/>
      <w:bookmarkStart w:id="9" w:name="AgendaE2c"/>
      <w:bookmarkStart w:id="10" w:name="AgendaF"/>
      <w:bookmarkEnd w:id="8"/>
      <w:bookmarkEnd w:id="9"/>
      <w:bookmarkEnd w:id="10"/>
    </w:p>
    <w:p w14:paraId="44D99109" w14:textId="77777777" w:rsidR="005F1808" w:rsidRPr="006A5AA4" w:rsidRDefault="005F1808" w:rsidP="005F1808">
      <w:pPr>
        <w:pStyle w:val="Body"/>
        <w:numPr>
          <w:ilvl w:val="0"/>
          <w:numId w:val="11"/>
        </w:numPr>
        <w:rPr>
          <w:rFonts w:ascii="Times New Roman" w:hAnsi="Times New Roman" w:cs="Times New Roman"/>
          <w:bCs/>
        </w:rPr>
      </w:pPr>
      <w:r w:rsidRPr="006A5AA4">
        <w:rPr>
          <w:rFonts w:ascii="Times New Roman" w:hAnsi="Times New Roman" w:cs="Times New Roman"/>
          <w:b/>
          <w:bCs/>
        </w:rPr>
        <w:t>Unfinished Business</w:t>
      </w:r>
    </w:p>
    <w:p w14:paraId="699DE401" w14:textId="5E755AA4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New Business</w:t>
      </w:r>
    </w:p>
    <w:p w14:paraId="572323E9" w14:textId="660191C2" w:rsidR="00D92A64" w:rsidRDefault="00D92A64" w:rsidP="00D92A64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</w:t>
      </w:r>
      <w:r w:rsidRPr="00D92A64">
        <w:rPr>
          <w:rFonts w:ascii="Times New Roman" w:hAnsi="Times New Roman" w:cs="Times New Roman"/>
        </w:rPr>
        <w:t>Kelvin Jacobs</w:t>
      </w:r>
      <w:r>
        <w:rPr>
          <w:rFonts w:ascii="Times New Roman" w:hAnsi="Times New Roman" w:cs="Times New Roman"/>
        </w:rPr>
        <w:t>, University Counsel</w:t>
      </w:r>
      <w:r w:rsidR="00AD79EB">
        <w:rPr>
          <w:rFonts w:ascii="Times New Roman" w:hAnsi="Times New Roman" w:cs="Times New Roman"/>
        </w:rPr>
        <w:t>: Introduction</w:t>
      </w:r>
    </w:p>
    <w:p w14:paraId="5993255A" w14:textId="622940D2" w:rsidR="00AD79EB" w:rsidRPr="00D92A64" w:rsidRDefault="00AD79EB" w:rsidP="00D92A64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Memo </w:t>
      </w:r>
      <w:r>
        <w:t xml:space="preserve">Re: NC "Open Meetings", "Public Bodies" and "Public Records" law (Appendix </w:t>
      </w:r>
      <w:r w:rsidR="001A62BE">
        <w:t>F</w:t>
      </w:r>
      <w:r>
        <w:t>)</w:t>
      </w:r>
    </w:p>
    <w:p w14:paraId="6940DD1E" w14:textId="77777777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For the Good of the Order</w:t>
      </w:r>
    </w:p>
    <w:p w14:paraId="786FB12B" w14:textId="0B225BDC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</w:p>
    <w:p w14:paraId="6FECC6B0" w14:textId="77777777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Adjournment</w:t>
      </w:r>
    </w:p>
    <w:p w14:paraId="148D8C4A" w14:textId="6E3A1236" w:rsidR="00DE6F6C" w:rsidRPr="009E3E1D" w:rsidRDefault="00A042F2" w:rsidP="003745D9">
      <w:pPr>
        <w:pStyle w:val="Body"/>
        <w:rPr>
          <w:rFonts w:ascii="Times New Roman" w:hAnsi="Times New Roman" w:cs="Times New Roman"/>
          <w:b/>
          <w:bCs/>
        </w:rPr>
      </w:pPr>
      <w:r w:rsidRPr="006A5AA4">
        <w:rPr>
          <w:rFonts w:ascii="Times New Roman" w:hAnsi="Times New Roman" w:cs="Times New Roman"/>
          <w:b/>
          <w:bCs/>
        </w:rPr>
        <w:tab/>
      </w:r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B9D82D" w14:textId="77777777" w:rsidR="004E479B" w:rsidRDefault="004E479B">
      <w:r>
        <w:separator/>
      </w:r>
    </w:p>
  </w:endnote>
  <w:endnote w:type="continuationSeparator" w:id="0">
    <w:p w14:paraId="71586545" w14:textId="77777777" w:rsidR="004E479B" w:rsidRDefault="004E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Sylfaen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0CEA7" w14:textId="77777777" w:rsidR="004E479B" w:rsidRDefault="004E479B">
      <w:r>
        <w:separator/>
      </w:r>
    </w:p>
  </w:footnote>
  <w:footnote w:type="continuationSeparator" w:id="0">
    <w:p w14:paraId="46805A67" w14:textId="77777777" w:rsidR="004E479B" w:rsidRDefault="004E4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95284"/>
    <w:multiLevelType w:val="hybridMultilevel"/>
    <w:tmpl w:val="9572B8E6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53035"/>
    <w:multiLevelType w:val="hybridMultilevel"/>
    <w:tmpl w:val="3606D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10E90"/>
    <w:multiLevelType w:val="hybridMultilevel"/>
    <w:tmpl w:val="C19272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C6C52"/>
    <w:multiLevelType w:val="hybridMultilevel"/>
    <w:tmpl w:val="CC3CA0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ECF7C85"/>
    <w:multiLevelType w:val="hybridMultilevel"/>
    <w:tmpl w:val="835266F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FC93033"/>
    <w:multiLevelType w:val="hybridMultilevel"/>
    <w:tmpl w:val="0234E700"/>
    <w:lvl w:ilvl="0" w:tplc="040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7"/>
    <w:lvlOverride w:ilvl="0">
      <w:startOverride w:val="1"/>
    </w:lvlOverride>
  </w:num>
  <w:num w:numId="3">
    <w:abstractNumId w:val="7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7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7"/>
    <w:lvlOverride w:ilvl="0"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2A7E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CC89FE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4487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BAA75D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349C1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7B6EAD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E2B6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56ECB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4"/>
  </w:num>
  <w:num w:numId="16">
    <w:abstractNumId w:val="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3CA4"/>
    <w:rsid w:val="0001190C"/>
    <w:rsid w:val="0001273A"/>
    <w:rsid w:val="00014CFC"/>
    <w:rsid w:val="00016EAD"/>
    <w:rsid w:val="0006576E"/>
    <w:rsid w:val="000658BF"/>
    <w:rsid w:val="0006591B"/>
    <w:rsid w:val="00073856"/>
    <w:rsid w:val="00082200"/>
    <w:rsid w:val="00094B55"/>
    <w:rsid w:val="00095BBD"/>
    <w:rsid w:val="000A0ABC"/>
    <w:rsid w:val="000A361A"/>
    <w:rsid w:val="000C25F5"/>
    <w:rsid w:val="000D7A41"/>
    <w:rsid w:val="000E0182"/>
    <w:rsid w:val="000E7779"/>
    <w:rsid w:val="000F6F2C"/>
    <w:rsid w:val="0010636E"/>
    <w:rsid w:val="001303AC"/>
    <w:rsid w:val="00144BEB"/>
    <w:rsid w:val="00174916"/>
    <w:rsid w:val="001959A2"/>
    <w:rsid w:val="00195CD7"/>
    <w:rsid w:val="00196910"/>
    <w:rsid w:val="001A023A"/>
    <w:rsid w:val="001A4FF3"/>
    <w:rsid w:val="001A62BE"/>
    <w:rsid w:val="001C02E1"/>
    <w:rsid w:val="001C24F1"/>
    <w:rsid w:val="001E2D34"/>
    <w:rsid w:val="001F45E7"/>
    <w:rsid w:val="0021429D"/>
    <w:rsid w:val="0024419C"/>
    <w:rsid w:val="00247D02"/>
    <w:rsid w:val="0025235A"/>
    <w:rsid w:val="00264FF5"/>
    <w:rsid w:val="00287E18"/>
    <w:rsid w:val="0029504B"/>
    <w:rsid w:val="002B3886"/>
    <w:rsid w:val="002B57AF"/>
    <w:rsid w:val="002B7259"/>
    <w:rsid w:val="002C34FC"/>
    <w:rsid w:val="002C5095"/>
    <w:rsid w:val="002D22B8"/>
    <w:rsid w:val="002F5E28"/>
    <w:rsid w:val="002F60A5"/>
    <w:rsid w:val="00300292"/>
    <w:rsid w:val="003311C4"/>
    <w:rsid w:val="0033535D"/>
    <w:rsid w:val="0033552E"/>
    <w:rsid w:val="003367B0"/>
    <w:rsid w:val="00341995"/>
    <w:rsid w:val="0034270C"/>
    <w:rsid w:val="003453D3"/>
    <w:rsid w:val="00352B72"/>
    <w:rsid w:val="00360274"/>
    <w:rsid w:val="0037149E"/>
    <w:rsid w:val="003745D9"/>
    <w:rsid w:val="00376E8C"/>
    <w:rsid w:val="00377524"/>
    <w:rsid w:val="00384BB6"/>
    <w:rsid w:val="003A664A"/>
    <w:rsid w:val="003B3E4C"/>
    <w:rsid w:val="003B4AC9"/>
    <w:rsid w:val="003B6E8C"/>
    <w:rsid w:val="003D052E"/>
    <w:rsid w:val="003E3287"/>
    <w:rsid w:val="003E3DCA"/>
    <w:rsid w:val="003E40B7"/>
    <w:rsid w:val="0043717C"/>
    <w:rsid w:val="00445B0A"/>
    <w:rsid w:val="00466C96"/>
    <w:rsid w:val="00472FB0"/>
    <w:rsid w:val="00487753"/>
    <w:rsid w:val="004973FF"/>
    <w:rsid w:val="004A501F"/>
    <w:rsid w:val="004A6946"/>
    <w:rsid w:val="004B1F5A"/>
    <w:rsid w:val="004B545F"/>
    <w:rsid w:val="004C511F"/>
    <w:rsid w:val="004E479B"/>
    <w:rsid w:val="004F3230"/>
    <w:rsid w:val="004F6F0D"/>
    <w:rsid w:val="00514BB8"/>
    <w:rsid w:val="00516583"/>
    <w:rsid w:val="005279CD"/>
    <w:rsid w:val="00545AA0"/>
    <w:rsid w:val="00550D91"/>
    <w:rsid w:val="0056136E"/>
    <w:rsid w:val="00563CE0"/>
    <w:rsid w:val="00572A19"/>
    <w:rsid w:val="00583E2A"/>
    <w:rsid w:val="005A5A45"/>
    <w:rsid w:val="005B328C"/>
    <w:rsid w:val="005C12B9"/>
    <w:rsid w:val="005D0A2C"/>
    <w:rsid w:val="005D4687"/>
    <w:rsid w:val="005E580F"/>
    <w:rsid w:val="005F1808"/>
    <w:rsid w:val="005F27C7"/>
    <w:rsid w:val="00612F48"/>
    <w:rsid w:val="0061654A"/>
    <w:rsid w:val="00624640"/>
    <w:rsid w:val="00646AB1"/>
    <w:rsid w:val="00653672"/>
    <w:rsid w:val="00662530"/>
    <w:rsid w:val="00665B9C"/>
    <w:rsid w:val="00684529"/>
    <w:rsid w:val="00684EF2"/>
    <w:rsid w:val="00691102"/>
    <w:rsid w:val="0069240A"/>
    <w:rsid w:val="006A5AA4"/>
    <w:rsid w:val="006B039B"/>
    <w:rsid w:val="006B4BA0"/>
    <w:rsid w:val="006B60B6"/>
    <w:rsid w:val="006D4B83"/>
    <w:rsid w:val="006E0F56"/>
    <w:rsid w:val="006E161A"/>
    <w:rsid w:val="006E181F"/>
    <w:rsid w:val="006E7065"/>
    <w:rsid w:val="006F0498"/>
    <w:rsid w:val="006F2A38"/>
    <w:rsid w:val="007101DE"/>
    <w:rsid w:val="0071430C"/>
    <w:rsid w:val="00733A0B"/>
    <w:rsid w:val="00743BD7"/>
    <w:rsid w:val="00744014"/>
    <w:rsid w:val="00744955"/>
    <w:rsid w:val="00746277"/>
    <w:rsid w:val="00755EAD"/>
    <w:rsid w:val="00756C96"/>
    <w:rsid w:val="00771815"/>
    <w:rsid w:val="0079120A"/>
    <w:rsid w:val="00795796"/>
    <w:rsid w:val="00795E48"/>
    <w:rsid w:val="007A1CAF"/>
    <w:rsid w:val="007A3080"/>
    <w:rsid w:val="007A6AD9"/>
    <w:rsid w:val="007A79BE"/>
    <w:rsid w:val="007B31A8"/>
    <w:rsid w:val="007B46C8"/>
    <w:rsid w:val="007B68B7"/>
    <w:rsid w:val="007C49BE"/>
    <w:rsid w:val="007D0969"/>
    <w:rsid w:val="007D3299"/>
    <w:rsid w:val="007D7DE9"/>
    <w:rsid w:val="007E3D95"/>
    <w:rsid w:val="007E5695"/>
    <w:rsid w:val="007E7286"/>
    <w:rsid w:val="007F3163"/>
    <w:rsid w:val="00805F7C"/>
    <w:rsid w:val="00814E90"/>
    <w:rsid w:val="0082239C"/>
    <w:rsid w:val="00823056"/>
    <w:rsid w:val="008242DE"/>
    <w:rsid w:val="00852E3F"/>
    <w:rsid w:val="0086624B"/>
    <w:rsid w:val="00866D0D"/>
    <w:rsid w:val="00880CC0"/>
    <w:rsid w:val="00882E5C"/>
    <w:rsid w:val="008918A0"/>
    <w:rsid w:val="00892088"/>
    <w:rsid w:val="008960ED"/>
    <w:rsid w:val="008A59EC"/>
    <w:rsid w:val="008B3D7B"/>
    <w:rsid w:val="008C018E"/>
    <w:rsid w:val="008E19A7"/>
    <w:rsid w:val="008F116A"/>
    <w:rsid w:val="008F2FE3"/>
    <w:rsid w:val="008F7C7C"/>
    <w:rsid w:val="009016C0"/>
    <w:rsid w:val="009100B3"/>
    <w:rsid w:val="00913D75"/>
    <w:rsid w:val="009313E1"/>
    <w:rsid w:val="00936279"/>
    <w:rsid w:val="00945F36"/>
    <w:rsid w:val="00946791"/>
    <w:rsid w:val="009472A2"/>
    <w:rsid w:val="009523D3"/>
    <w:rsid w:val="00957810"/>
    <w:rsid w:val="00966ED3"/>
    <w:rsid w:val="00980FCD"/>
    <w:rsid w:val="009843AD"/>
    <w:rsid w:val="009955CA"/>
    <w:rsid w:val="009C1CDE"/>
    <w:rsid w:val="009D1DC0"/>
    <w:rsid w:val="009D5CA3"/>
    <w:rsid w:val="009E1416"/>
    <w:rsid w:val="009E3092"/>
    <w:rsid w:val="009E3E1D"/>
    <w:rsid w:val="00A03176"/>
    <w:rsid w:val="00A042F2"/>
    <w:rsid w:val="00A07634"/>
    <w:rsid w:val="00A129AD"/>
    <w:rsid w:val="00A13B13"/>
    <w:rsid w:val="00A15FC9"/>
    <w:rsid w:val="00A25269"/>
    <w:rsid w:val="00A304A7"/>
    <w:rsid w:val="00A322F6"/>
    <w:rsid w:val="00A34407"/>
    <w:rsid w:val="00A42A33"/>
    <w:rsid w:val="00A444AC"/>
    <w:rsid w:val="00A47401"/>
    <w:rsid w:val="00A65704"/>
    <w:rsid w:val="00A72229"/>
    <w:rsid w:val="00A72E0F"/>
    <w:rsid w:val="00A75047"/>
    <w:rsid w:val="00A7530D"/>
    <w:rsid w:val="00AB4627"/>
    <w:rsid w:val="00AC3274"/>
    <w:rsid w:val="00AC69A1"/>
    <w:rsid w:val="00AD79EB"/>
    <w:rsid w:val="00AE0903"/>
    <w:rsid w:val="00AE4B0D"/>
    <w:rsid w:val="00AF344A"/>
    <w:rsid w:val="00B3277A"/>
    <w:rsid w:val="00B327F3"/>
    <w:rsid w:val="00B34DFF"/>
    <w:rsid w:val="00B40FDA"/>
    <w:rsid w:val="00B423BC"/>
    <w:rsid w:val="00B51623"/>
    <w:rsid w:val="00B525BD"/>
    <w:rsid w:val="00B54E43"/>
    <w:rsid w:val="00B57497"/>
    <w:rsid w:val="00B61C6B"/>
    <w:rsid w:val="00B71C38"/>
    <w:rsid w:val="00B76AA9"/>
    <w:rsid w:val="00B858F9"/>
    <w:rsid w:val="00B86D7B"/>
    <w:rsid w:val="00BA3C3A"/>
    <w:rsid w:val="00BB1EEB"/>
    <w:rsid w:val="00BB3822"/>
    <w:rsid w:val="00BC02FB"/>
    <w:rsid w:val="00BC3D7F"/>
    <w:rsid w:val="00BC61C7"/>
    <w:rsid w:val="00BD7083"/>
    <w:rsid w:val="00BE5FD8"/>
    <w:rsid w:val="00BF3E04"/>
    <w:rsid w:val="00C0036F"/>
    <w:rsid w:val="00C12304"/>
    <w:rsid w:val="00C14BCF"/>
    <w:rsid w:val="00C15418"/>
    <w:rsid w:val="00C449C8"/>
    <w:rsid w:val="00C50099"/>
    <w:rsid w:val="00C6069A"/>
    <w:rsid w:val="00C613F0"/>
    <w:rsid w:val="00C61A46"/>
    <w:rsid w:val="00C71C57"/>
    <w:rsid w:val="00C72B6E"/>
    <w:rsid w:val="00C8389F"/>
    <w:rsid w:val="00C94370"/>
    <w:rsid w:val="00CB0A68"/>
    <w:rsid w:val="00CC4B55"/>
    <w:rsid w:val="00CC5092"/>
    <w:rsid w:val="00CD3B84"/>
    <w:rsid w:val="00CE3219"/>
    <w:rsid w:val="00CF1907"/>
    <w:rsid w:val="00D012CB"/>
    <w:rsid w:val="00D03DFA"/>
    <w:rsid w:val="00D05476"/>
    <w:rsid w:val="00D0757B"/>
    <w:rsid w:val="00D14811"/>
    <w:rsid w:val="00D22985"/>
    <w:rsid w:val="00D3150C"/>
    <w:rsid w:val="00D453C1"/>
    <w:rsid w:val="00D92A64"/>
    <w:rsid w:val="00DA43B1"/>
    <w:rsid w:val="00DA4D13"/>
    <w:rsid w:val="00DB53F7"/>
    <w:rsid w:val="00DC19E0"/>
    <w:rsid w:val="00DC7A7F"/>
    <w:rsid w:val="00DD7F9B"/>
    <w:rsid w:val="00DE6F6C"/>
    <w:rsid w:val="00DF70EE"/>
    <w:rsid w:val="00E0054F"/>
    <w:rsid w:val="00E21330"/>
    <w:rsid w:val="00E222EB"/>
    <w:rsid w:val="00E2455F"/>
    <w:rsid w:val="00E36840"/>
    <w:rsid w:val="00E42382"/>
    <w:rsid w:val="00E57B62"/>
    <w:rsid w:val="00E62A19"/>
    <w:rsid w:val="00E6345D"/>
    <w:rsid w:val="00E8083C"/>
    <w:rsid w:val="00E86039"/>
    <w:rsid w:val="00E91359"/>
    <w:rsid w:val="00E925B1"/>
    <w:rsid w:val="00E96217"/>
    <w:rsid w:val="00EB03AD"/>
    <w:rsid w:val="00EB2634"/>
    <w:rsid w:val="00EB4F0E"/>
    <w:rsid w:val="00EC59C1"/>
    <w:rsid w:val="00EF2488"/>
    <w:rsid w:val="00F0136F"/>
    <w:rsid w:val="00F1259E"/>
    <w:rsid w:val="00F4766D"/>
    <w:rsid w:val="00F52749"/>
    <w:rsid w:val="00F82953"/>
    <w:rsid w:val="00F87330"/>
    <w:rsid w:val="00F92EFE"/>
    <w:rsid w:val="00FA3783"/>
    <w:rsid w:val="00FA4BF4"/>
    <w:rsid w:val="00FC32A4"/>
    <w:rsid w:val="00FD7B3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  <w:style w:type="paragraph" w:customStyle="1" w:styleId="xmsolistparagraph">
    <w:name w:val="x_msolistparagraph"/>
    <w:basedOn w:val="Normal"/>
    <w:rsid w:val="00744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F87330"/>
    <w:rPr>
      <w:color w:val="605E5C"/>
      <w:shd w:val="clear" w:color="auto" w:fill="E1DFDD"/>
    </w:rPr>
  </w:style>
  <w:style w:type="character" w:customStyle="1" w:styleId="markadz7cfo1n">
    <w:name w:val="markadz7cfo1n"/>
    <w:basedOn w:val="DefaultParagraphFont"/>
    <w:rsid w:val="005C1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cp.webex.com/meet/abigail.mann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DAC1F1-C68A-4E25-A641-64BA6F402A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C12F76-1602-48AC-8C31-9ED59121EE98}"/>
</file>

<file path=customXml/itemProps3.xml><?xml version="1.0" encoding="utf-8"?>
<ds:datastoreItem xmlns:ds="http://schemas.openxmlformats.org/officeDocument/2006/customXml" ds:itemID="{DE2A2F44-3BAE-47E8-A1CF-3EC3E7E870BD}"/>
</file>

<file path=customXml/itemProps4.xml><?xml version="1.0" encoding="utf-8"?>
<ds:datastoreItem xmlns:ds="http://schemas.openxmlformats.org/officeDocument/2006/customXml" ds:itemID="{82D7710A-B1A7-4FB2-959B-750199550D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Abby Mann</cp:lastModifiedBy>
  <cp:revision>7</cp:revision>
  <dcterms:created xsi:type="dcterms:W3CDTF">2020-08-27T23:33:00Z</dcterms:created>
  <dcterms:modified xsi:type="dcterms:W3CDTF">2020-09-01T00:09:00Z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