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A42F9" w14:textId="52B7CE5B" w:rsidR="00F53C20" w:rsidRPr="00094698" w:rsidRDefault="00F53C20" w:rsidP="00F53C20">
      <w:pPr>
        <w:tabs>
          <w:tab w:val="left" w:pos="3200"/>
          <w:tab w:val="center" w:pos="4680"/>
        </w:tabs>
        <w:rPr>
          <w:rStyle w:val="Hyperlink"/>
          <w:rFonts w:cs="Times New Roman"/>
          <w:noProof/>
          <w:color w:val="auto"/>
          <w:szCs w:val="24"/>
          <w:u w:val="none"/>
        </w:rPr>
      </w:pPr>
      <w:r w:rsidRPr="00F53C20">
        <w:rPr>
          <w:rStyle w:val="Hyperlink"/>
          <w:rFonts w:cs="Times New Roman"/>
          <w:noProof/>
          <w:color w:val="auto"/>
          <w:szCs w:val="24"/>
          <w:u w:val="none"/>
        </w:rPr>
        <w:tab/>
      </w:r>
      <w:r w:rsidRPr="00F53C20">
        <w:rPr>
          <w:rStyle w:val="Hyperlink"/>
          <w:rFonts w:cs="Times New Roman"/>
          <w:noProof/>
          <w:color w:val="auto"/>
          <w:szCs w:val="24"/>
          <w:u w:val="none"/>
        </w:rPr>
        <w:tab/>
      </w:r>
      <w:r w:rsidRPr="00094698">
        <w:rPr>
          <w:rStyle w:val="Hyperlink"/>
          <w:rFonts w:cs="Times New Roman"/>
          <w:noProof/>
          <w:color w:val="auto"/>
          <w:szCs w:val="24"/>
          <w:u w:val="none"/>
        </w:rPr>
        <w:t>REG 11.30.01</w:t>
      </w:r>
    </w:p>
    <w:p w14:paraId="271842DA" w14:textId="77777777" w:rsidR="00F53C20" w:rsidRPr="00094698" w:rsidRDefault="00F53C20" w:rsidP="00F53C20">
      <w:pPr>
        <w:tabs>
          <w:tab w:val="left" w:pos="3200"/>
          <w:tab w:val="center" w:pos="4680"/>
        </w:tabs>
        <w:jc w:val="center"/>
        <w:rPr>
          <w:rStyle w:val="Hyperlink"/>
          <w:rFonts w:cs="Times New Roman"/>
          <w:noProof/>
          <w:color w:val="auto"/>
          <w:szCs w:val="24"/>
          <w:u w:val="none"/>
        </w:rPr>
      </w:pPr>
      <w:r w:rsidRPr="00094698">
        <w:rPr>
          <w:rStyle w:val="Hyperlink"/>
          <w:rFonts w:cs="Times New Roman"/>
          <w:noProof/>
          <w:color w:val="auto"/>
          <w:szCs w:val="24"/>
          <w:u w:val="none"/>
        </w:rPr>
        <w:t>Code of Student Conduct</w:t>
      </w:r>
      <w:bookmarkStart w:id="0" w:name="_Toc172627326"/>
    </w:p>
    <w:p w14:paraId="6B7E8A96" w14:textId="77777777" w:rsidR="00F53C20" w:rsidRPr="00094698" w:rsidRDefault="00F53C20" w:rsidP="00F53C20">
      <w:pPr>
        <w:tabs>
          <w:tab w:val="left" w:pos="3200"/>
          <w:tab w:val="center" w:pos="4680"/>
        </w:tabs>
        <w:rPr>
          <w:rStyle w:val="Hyperlink"/>
          <w:rFonts w:cs="Times New Roman"/>
          <w:noProof/>
          <w:color w:val="auto"/>
          <w:szCs w:val="24"/>
          <w:u w:val="none"/>
        </w:rPr>
      </w:pPr>
    </w:p>
    <w:p w14:paraId="4AACD495" w14:textId="77777777" w:rsidR="00F53C20" w:rsidRPr="00094698" w:rsidRDefault="00F53C20" w:rsidP="00F53C20">
      <w:pPr>
        <w:rPr>
          <w:rFonts w:cs="Times New Roman"/>
          <w:szCs w:val="24"/>
          <w:lang w:eastAsia="x-none"/>
        </w:rPr>
      </w:pPr>
      <w:r w:rsidRPr="00094698">
        <w:rPr>
          <w:rFonts w:cs="Times New Roman"/>
          <w:b/>
          <w:szCs w:val="24"/>
          <w:lang w:eastAsia="x-none"/>
        </w:rPr>
        <w:t xml:space="preserve">Authority: </w:t>
      </w:r>
      <w:r w:rsidRPr="00094698">
        <w:rPr>
          <w:rFonts w:cs="Times New Roman"/>
          <w:szCs w:val="24"/>
          <w:lang w:eastAsia="x-none"/>
        </w:rPr>
        <w:t>Vice Chancellor for Student Affairs</w:t>
      </w:r>
    </w:p>
    <w:p w14:paraId="63643483" w14:textId="77777777" w:rsidR="00F53C20" w:rsidRPr="00094698" w:rsidRDefault="00F53C20" w:rsidP="00F53C20">
      <w:pPr>
        <w:rPr>
          <w:rFonts w:cs="Times New Roman"/>
          <w:szCs w:val="24"/>
          <w:lang w:eastAsia="x-none"/>
        </w:rPr>
      </w:pPr>
    </w:p>
    <w:p w14:paraId="163F845F" w14:textId="77777777" w:rsidR="00F53C20" w:rsidRPr="00094698" w:rsidRDefault="00F53C20" w:rsidP="00F53C20">
      <w:pPr>
        <w:rPr>
          <w:rFonts w:cs="Times New Roman"/>
          <w:szCs w:val="24"/>
          <w:lang w:eastAsia="x-none"/>
        </w:rPr>
      </w:pPr>
      <w:r w:rsidRPr="00094698">
        <w:rPr>
          <w:rFonts w:cs="Times New Roman"/>
          <w:b/>
          <w:szCs w:val="24"/>
          <w:lang w:eastAsia="x-none"/>
        </w:rPr>
        <w:t>History:</w:t>
      </w:r>
    </w:p>
    <w:p w14:paraId="1DC5F0E1" w14:textId="77777777" w:rsidR="00F53C20" w:rsidRPr="00094698" w:rsidRDefault="00F53C20" w:rsidP="00F53C20">
      <w:pPr>
        <w:widowControl w:val="0"/>
        <w:numPr>
          <w:ilvl w:val="0"/>
          <w:numId w:val="33"/>
        </w:numPr>
        <w:autoSpaceDE w:val="0"/>
        <w:autoSpaceDN w:val="0"/>
        <w:adjustRightInd w:val="0"/>
        <w:spacing w:line="240" w:lineRule="auto"/>
        <w:rPr>
          <w:rFonts w:cs="Times New Roman"/>
          <w:szCs w:val="24"/>
          <w:lang w:eastAsia="x-none"/>
        </w:rPr>
      </w:pPr>
      <w:r w:rsidRPr="00094698">
        <w:rPr>
          <w:rFonts w:cs="Times New Roman"/>
          <w:szCs w:val="24"/>
          <w:lang w:eastAsia="x-none"/>
        </w:rPr>
        <w:t>First Issued: Prior to 2005</w:t>
      </w:r>
    </w:p>
    <w:p w14:paraId="1153B53E" w14:textId="7F419BA0" w:rsidR="00F53C20" w:rsidRPr="00094698" w:rsidRDefault="00F53C20" w:rsidP="00F53C20">
      <w:pPr>
        <w:widowControl w:val="0"/>
        <w:numPr>
          <w:ilvl w:val="0"/>
          <w:numId w:val="33"/>
        </w:numPr>
        <w:autoSpaceDE w:val="0"/>
        <w:autoSpaceDN w:val="0"/>
        <w:adjustRightInd w:val="0"/>
        <w:spacing w:line="240" w:lineRule="auto"/>
        <w:rPr>
          <w:rFonts w:cs="Times New Roman"/>
          <w:szCs w:val="24"/>
          <w:lang w:eastAsia="x-none"/>
        </w:rPr>
      </w:pPr>
      <w:r w:rsidRPr="00094698">
        <w:rPr>
          <w:rFonts w:cs="Times New Roman"/>
          <w:szCs w:val="24"/>
          <w:lang w:eastAsia="x-none"/>
        </w:rPr>
        <w:t>Revised: May 9, 2016</w:t>
      </w:r>
    </w:p>
    <w:p w14:paraId="4DB69C56" w14:textId="3788739D" w:rsidR="00F53C20" w:rsidRPr="00094698" w:rsidRDefault="00F53C20" w:rsidP="00F53C20">
      <w:pPr>
        <w:widowControl w:val="0"/>
        <w:numPr>
          <w:ilvl w:val="0"/>
          <w:numId w:val="33"/>
        </w:numPr>
        <w:autoSpaceDE w:val="0"/>
        <w:autoSpaceDN w:val="0"/>
        <w:adjustRightInd w:val="0"/>
        <w:spacing w:line="240" w:lineRule="auto"/>
        <w:rPr>
          <w:rFonts w:cs="Times New Roman"/>
          <w:szCs w:val="24"/>
          <w:lang w:eastAsia="x-none"/>
        </w:rPr>
      </w:pPr>
      <w:r w:rsidRPr="00094698">
        <w:rPr>
          <w:rFonts w:cs="Times New Roman"/>
          <w:szCs w:val="24"/>
          <w:lang w:eastAsia="x-none"/>
        </w:rPr>
        <w:t>Last Revised: August 19, 2024</w:t>
      </w:r>
    </w:p>
    <w:p w14:paraId="71987CB6" w14:textId="77777777" w:rsidR="00F53C20" w:rsidRPr="00094698" w:rsidRDefault="00F53C20" w:rsidP="00F53C20">
      <w:pPr>
        <w:rPr>
          <w:rFonts w:cs="Times New Roman"/>
          <w:szCs w:val="24"/>
          <w:lang w:eastAsia="x-none"/>
        </w:rPr>
      </w:pPr>
    </w:p>
    <w:p w14:paraId="01F53A6C" w14:textId="77777777" w:rsidR="00F53C20" w:rsidRPr="00094698" w:rsidRDefault="00F53C20" w:rsidP="00F53C20">
      <w:pPr>
        <w:rPr>
          <w:rFonts w:cs="Times New Roman"/>
          <w:b/>
          <w:szCs w:val="24"/>
          <w:lang w:eastAsia="x-none"/>
        </w:rPr>
      </w:pPr>
      <w:r w:rsidRPr="00094698">
        <w:rPr>
          <w:rFonts w:cs="Times New Roman"/>
          <w:b/>
          <w:szCs w:val="24"/>
          <w:lang w:eastAsia="x-none"/>
        </w:rPr>
        <w:t>Related Policies:</w:t>
      </w:r>
    </w:p>
    <w:p w14:paraId="37CEEEB7" w14:textId="01FAF350" w:rsidR="00F53C20" w:rsidRPr="00094698" w:rsidRDefault="00094698" w:rsidP="00F53C20">
      <w:pPr>
        <w:widowControl w:val="0"/>
        <w:numPr>
          <w:ilvl w:val="0"/>
          <w:numId w:val="34"/>
        </w:numPr>
        <w:autoSpaceDE w:val="0"/>
        <w:autoSpaceDN w:val="0"/>
        <w:adjustRightInd w:val="0"/>
        <w:spacing w:line="240" w:lineRule="auto"/>
        <w:rPr>
          <w:rFonts w:cs="Times New Roman"/>
          <w:szCs w:val="24"/>
          <w:lang w:eastAsia="x-none"/>
        </w:rPr>
      </w:pPr>
      <w:hyperlink r:id="rId8" w:history="1">
        <w:r w:rsidR="00F53C20" w:rsidRPr="00094698">
          <w:rPr>
            <w:rStyle w:val="Hyperlink"/>
            <w:rFonts w:cs="Times New Roman"/>
            <w:szCs w:val="24"/>
            <w:lang w:eastAsia="x-none"/>
          </w:rPr>
          <w:t xml:space="preserve">UNC Policy Manual: Chapter 100.1 - </w:t>
        </w:r>
        <w:r w:rsidR="00F53C20" w:rsidRPr="00094698">
          <w:rPr>
            <w:rStyle w:val="Hyperlink"/>
            <w:rFonts w:cs="Times New Roman"/>
            <w:i/>
            <w:szCs w:val="24"/>
            <w:lang w:eastAsia="x-none"/>
          </w:rPr>
          <w:t>The Code</w:t>
        </w:r>
        <w:r w:rsidR="00F53C20" w:rsidRPr="00094698">
          <w:rPr>
            <w:rStyle w:val="Hyperlink"/>
            <w:rFonts w:cs="Times New Roman"/>
            <w:szCs w:val="24"/>
            <w:lang w:eastAsia="x-none"/>
          </w:rPr>
          <w:t>, Section 502(D)(3) – Relation of the Chancellor to the Constituent Institution</w:t>
        </w:r>
      </w:hyperlink>
    </w:p>
    <w:p w14:paraId="18A8C624" w14:textId="2EC911D6" w:rsidR="00F53C20" w:rsidRPr="00094698" w:rsidRDefault="00094698" w:rsidP="00F53C20">
      <w:pPr>
        <w:widowControl w:val="0"/>
        <w:numPr>
          <w:ilvl w:val="0"/>
          <w:numId w:val="34"/>
        </w:numPr>
        <w:autoSpaceDE w:val="0"/>
        <w:autoSpaceDN w:val="0"/>
        <w:adjustRightInd w:val="0"/>
        <w:spacing w:line="240" w:lineRule="auto"/>
        <w:rPr>
          <w:rFonts w:cs="Times New Roman"/>
          <w:szCs w:val="24"/>
          <w:lang w:eastAsia="x-none"/>
        </w:rPr>
      </w:pPr>
      <w:hyperlink r:id="rId9" w:history="1">
        <w:r w:rsidR="00F53C20" w:rsidRPr="00094698">
          <w:rPr>
            <w:rStyle w:val="Hyperlink"/>
            <w:rFonts w:cs="Times New Roman"/>
            <w:szCs w:val="24"/>
            <w:lang w:eastAsia="x-none"/>
          </w:rPr>
          <w:t>UNC Policy Manual 700.4.3[G] – Guidelines on Student Disciplinary Proceedings</w:t>
        </w:r>
      </w:hyperlink>
    </w:p>
    <w:p w14:paraId="1DC60D86" w14:textId="6C3F1FD0" w:rsidR="00F53C20" w:rsidRPr="00094698" w:rsidRDefault="00094698" w:rsidP="00F53C20">
      <w:pPr>
        <w:widowControl w:val="0"/>
        <w:numPr>
          <w:ilvl w:val="0"/>
          <w:numId w:val="34"/>
        </w:numPr>
        <w:autoSpaceDE w:val="0"/>
        <w:autoSpaceDN w:val="0"/>
        <w:adjustRightInd w:val="0"/>
        <w:spacing w:line="240" w:lineRule="auto"/>
        <w:rPr>
          <w:rFonts w:cs="Times New Roman"/>
          <w:szCs w:val="24"/>
          <w:lang w:eastAsia="x-none"/>
        </w:rPr>
      </w:pPr>
      <w:hyperlink r:id="rId10" w:history="1">
        <w:r w:rsidR="00F53C20" w:rsidRPr="00094698">
          <w:rPr>
            <w:rStyle w:val="Hyperlink"/>
            <w:rFonts w:cs="Times New Roman"/>
            <w:szCs w:val="24"/>
            <w:lang w:eastAsia="x-none"/>
          </w:rPr>
          <w:t>UNC Policy Manual 700.4.2 – Policy on Student Conduct</w:t>
        </w:r>
      </w:hyperlink>
    </w:p>
    <w:p w14:paraId="52019B3B" w14:textId="3CA83DAA" w:rsidR="00F53C20" w:rsidRPr="00094698" w:rsidRDefault="00094698" w:rsidP="00F53C20">
      <w:pPr>
        <w:widowControl w:val="0"/>
        <w:numPr>
          <w:ilvl w:val="0"/>
          <w:numId w:val="34"/>
        </w:numPr>
        <w:autoSpaceDE w:val="0"/>
        <w:autoSpaceDN w:val="0"/>
        <w:adjustRightInd w:val="0"/>
        <w:spacing w:line="240" w:lineRule="auto"/>
        <w:rPr>
          <w:rFonts w:cs="Times New Roman"/>
          <w:szCs w:val="24"/>
          <w:lang w:eastAsia="x-none"/>
        </w:rPr>
      </w:pPr>
      <w:hyperlink r:id="rId11" w:history="1">
        <w:r w:rsidR="00F53C20" w:rsidRPr="00094698">
          <w:rPr>
            <w:rStyle w:val="Hyperlink"/>
            <w:rFonts w:cs="Times New Roman"/>
            <w:szCs w:val="24"/>
            <w:lang w:eastAsia="x-none"/>
          </w:rPr>
          <w:t>UNC Policy Manual 700.4.1 – Minimum Substantive and Procedural Standards for Student Disciplinary Proceedings</w:t>
        </w:r>
      </w:hyperlink>
    </w:p>
    <w:p w14:paraId="22AD0033" w14:textId="52BDEE6D" w:rsidR="00F53C20" w:rsidRPr="00094698" w:rsidRDefault="00094698" w:rsidP="00F53C20">
      <w:pPr>
        <w:widowControl w:val="0"/>
        <w:numPr>
          <w:ilvl w:val="0"/>
          <w:numId w:val="34"/>
        </w:numPr>
        <w:autoSpaceDE w:val="0"/>
        <w:autoSpaceDN w:val="0"/>
        <w:adjustRightInd w:val="0"/>
        <w:spacing w:line="240" w:lineRule="auto"/>
        <w:rPr>
          <w:rFonts w:cs="Times New Roman"/>
          <w:szCs w:val="24"/>
          <w:lang w:eastAsia="x-none"/>
        </w:rPr>
      </w:pPr>
      <w:hyperlink r:id="rId12" w:history="1">
        <w:r w:rsidR="00F53C20" w:rsidRPr="00094698">
          <w:rPr>
            <w:rStyle w:val="Hyperlink"/>
            <w:rFonts w:cs="Times New Roman"/>
            <w:szCs w:val="24"/>
            <w:lang w:eastAsia="x-none"/>
          </w:rPr>
          <w:t>UNC Policy Manual 700.4.1.1[R] – Regulation Applicable to Student Disciplinary or Conduct Procedures</w:t>
        </w:r>
      </w:hyperlink>
    </w:p>
    <w:p w14:paraId="61ED6F3B" w14:textId="77777777" w:rsidR="00F53C20" w:rsidRPr="00094698" w:rsidRDefault="00094698" w:rsidP="00F53C20">
      <w:pPr>
        <w:widowControl w:val="0"/>
        <w:numPr>
          <w:ilvl w:val="0"/>
          <w:numId w:val="34"/>
        </w:numPr>
        <w:autoSpaceDE w:val="0"/>
        <w:autoSpaceDN w:val="0"/>
        <w:adjustRightInd w:val="0"/>
        <w:spacing w:line="240" w:lineRule="auto"/>
        <w:rPr>
          <w:rFonts w:cs="Times New Roman"/>
          <w:szCs w:val="24"/>
          <w:lang w:eastAsia="x-none"/>
        </w:rPr>
      </w:pPr>
      <w:hyperlink r:id="rId13" w:history="1">
        <w:r w:rsidR="00F53C20" w:rsidRPr="00094698">
          <w:rPr>
            <w:rStyle w:val="Hyperlink"/>
            <w:rFonts w:cs="Times New Roman"/>
            <w:szCs w:val="24"/>
            <w:lang w:eastAsia="x-none"/>
          </w:rPr>
          <w:t>NCGS §14-269.2 – Weapons on campus or other educational property</w:t>
        </w:r>
      </w:hyperlink>
    </w:p>
    <w:p w14:paraId="6CD107F1" w14:textId="77777777" w:rsidR="00F53C20" w:rsidRPr="00094698" w:rsidRDefault="00094698" w:rsidP="00F53C20">
      <w:pPr>
        <w:widowControl w:val="0"/>
        <w:numPr>
          <w:ilvl w:val="0"/>
          <w:numId w:val="34"/>
        </w:numPr>
        <w:autoSpaceDE w:val="0"/>
        <w:autoSpaceDN w:val="0"/>
        <w:adjustRightInd w:val="0"/>
        <w:spacing w:line="240" w:lineRule="auto"/>
        <w:rPr>
          <w:rFonts w:cs="Times New Roman"/>
          <w:szCs w:val="24"/>
          <w:lang w:eastAsia="x-none"/>
        </w:rPr>
      </w:pPr>
      <w:hyperlink r:id="rId14" w:history="1">
        <w:r w:rsidR="00F53C20" w:rsidRPr="00094698">
          <w:rPr>
            <w:rStyle w:val="Hyperlink"/>
            <w:rFonts w:cs="Times New Roman"/>
            <w:szCs w:val="24"/>
            <w:lang w:eastAsia="x-none"/>
          </w:rPr>
          <w:t>NCGS §14-292 – Gambling</w:t>
        </w:r>
      </w:hyperlink>
    </w:p>
    <w:p w14:paraId="3FCCDA8D" w14:textId="0802E2B6" w:rsidR="00F53C20" w:rsidRPr="00094698" w:rsidRDefault="00094698" w:rsidP="00F53C20">
      <w:pPr>
        <w:widowControl w:val="0"/>
        <w:numPr>
          <w:ilvl w:val="0"/>
          <w:numId w:val="34"/>
        </w:numPr>
        <w:autoSpaceDE w:val="0"/>
        <w:autoSpaceDN w:val="0"/>
        <w:adjustRightInd w:val="0"/>
        <w:spacing w:line="240" w:lineRule="auto"/>
        <w:rPr>
          <w:rFonts w:cs="Times New Roman"/>
          <w:szCs w:val="24"/>
          <w:lang w:eastAsia="x-none"/>
        </w:rPr>
      </w:pPr>
      <w:hyperlink r:id="rId15" w:history="1">
        <w:r w:rsidR="00F53C20" w:rsidRPr="00094698">
          <w:rPr>
            <w:rStyle w:val="Hyperlink"/>
            <w:rFonts w:cs="Times New Roman"/>
            <w:szCs w:val="24"/>
            <w:lang w:eastAsia="x-none"/>
          </w:rPr>
          <w:t>UNC Pembroke REG 04.25.04 –Sexual Harassment Regulation</w:t>
        </w:r>
      </w:hyperlink>
    </w:p>
    <w:p w14:paraId="30E93AC6" w14:textId="3FEF538F" w:rsidR="00F53C20" w:rsidRPr="00094698" w:rsidRDefault="00094698" w:rsidP="00F53C20">
      <w:pPr>
        <w:widowControl w:val="0"/>
        <w:numPr>
          <w:ilvl w:val="0"/>
          <w:numId w:val="34"/>
        </w:numPr>
        <w:autoSpaceDE w:val="0"/>
        <w:autoSpaceDN w:val="0"/>
        <w:adjustRightInd w:val="0"/>
        <w:spacing w:line="240" w:lineRule="auto"/>
        <w:rPr>
          <w:rFonts w:cs="Times New Roman"/>
          <w:szCs w:val="24"/>
          <w:lang w:eastAsia="x-none"/>
        </w:rPr>
      </w:pPr>
      <w:hyperlink r:id="rId16" w:history="1">
        <w:r w:rsidR="00F53C20" w:rsidRPr="00094698">
          <w:rPr>
            <w:rStyle w:val="Hyperlink"/>
            <w:rFonts w:cs="Times New Roman"/>
            <w:szCs w:val="24"/>
            <w:lang w:eastAsia="x-none"/>
          </w:rPr>
          <w:t>UNC Pembroke POL 04.25.05 –Sexual Harassment Policy</w:t>
        </w:r>
      </w:hyperlink>
    </w:p>
    <w:p w14:paraId="7E8098D0" w14:textId="29AEA66F" w:rsidR="00F53C20" w:rsidRPr="00094698" w:rsidRDefault="00094698" w:rsidP="00F53C20">
      <w:pPr>
        <w:widowControl w:val="0"/>
        <w:numPr>
          <w:ilvl w:val="0"/>
          <w:numId w:val="34"/>
        </w:numPr>
        <w:autoSpaceDE w:val="0"/>
        <w:autoSpaceDN w:val="0"/>
        <w:adjustRightInd w:val="0"/>
        <w:spacing w:line="240" w:lineRule="auto"/>
        <w:rPr>
          <w:rFonts w:cs="Times New Roman"/>
          <w:szCs w:val="24"/>
          <w:lang w:eastAsia="x-none"/>
        </w:rPr>
      </w:pPr>
      <w:hyperlink r:id="rId17" w:history="1">
        <w:r w:rsidR="00F53C20" w:rsidRPr="00094698">
          <w:rPr>
            <w:rStyle w:val="Hyperlink"/>
            <w:rFonts w:cs="Times New Roman"/>
            <w:szCs w:val="24"/>
            <w:lang w:eastAsia="x-none"/>
          </w:rPr>
          <w:t>UNC Pembroke POL 04.25.01 – Drug and Alcohol Policy</w:t>
        </w:r>
      </w:hyperlink>
    </w:p>
    <w:p w14:paraId="2BD2BC53" w14:textId="2A84BDFB" w:rsidR="00E93F48" w:rsidRPr="00094698" w:rsidRDefault="00094698" w:rsidP="00E93F48">
      <w:pPr>
        <w:widowControl w:val="0"/>
        <w:numPr>
          <w:ilvl w:val="0"/>
          <w:numId w:val="35"/>
        </w:numPr>
        <w:autoSpaceDE w:val="0"/>
        <w:autoSpaceDN w:val="0"/>
        <w:adjustRightInd w:val="0"/>
        <w:spacing w:line="240" w:lineRule="auto"/>
        <w:rPr>
          <w:rFonts w:cs="Times New Roman"/>
          <w:b/>
          <w:szCs w:val="24"/>
          <w:lang w:eastAsia="x-none"/>
        </w:rPr>
      </w:pPr>
      <w:hyperlink r:id="rId18" w:history="1">
        <w:r w:rsidR="00E93F48" w:rsidRPr="00094698">
          <w:rPr>
            <w:rStyle w:val="Hyperlink"/>
            <w:rFonts w:cs="Times New Roman"/>
            <w:szCs w:val="24"/>
            <w:lang w:eastAsia="x-none"/>
          </w:rPr>
          <w:t>UNC Pembroke POL 08.00.05 – Acceptable Use Policy</w:t>
        </w:r>
      </w:hyperlink>
    </w:p>
    <w:p w14:paraId="2673706E" w14:textId="2504D561" w:rsidR="00F53C20" w:rsidRPr="00094698" w:rsidRDefault="00F53C20" w:rsidP="00F53C20">
      <w:pPr>
        <w:rPr>
          <w:rFonts w:cs="Times New Roman"/>
          <w:szCs w:val="24"/>
          <w:lang w:eastAsia="x-none"/>
        </w:rPr>
      </w:pPr>
    </w:p>
    <w:p w14:paraId="35ACF205" w14:textId="77777777" w:rsidR="00F53C20" w:rsidRPr="00094698" w:rsidRDefault="00F53C20" w:rsidP="00F53C20">
      <w:pPr>
        <w:rPr>
          <w:rFonts w:cs="Times New Roman"/>
          <w:b/>
          <w:szCs w:val="24"/>
          <w:lang w:eastAsia="x-none"/>
        </w:rPr>
      </w:pPr>
      <w:r w:rsidRPr="00094698">
        <w:rPr>
          <w:rFonts w:cs="Times New Roman"/>
          <w:b/>
          <w:szCs w:val="24"/>
          <w:lang w:eastAsia="x-none"/>
        </w:rPr>
        <w:t>Additional References:</w:t>
      </w:r>
    </w:p>
    <w:p w14:paraId="544C40B2" w14:textId="091D8DB9" w:rsidR="00F53C20" w:rsidRPr="00094698" w:rsidRDefault="00094698" w:rsidP="00F53C20">
      <w:pPr>
        <w:widowControl w:val="0"/>
        <w:numPr>
          <w:ilvl w:val="0"/>
          <w:numId w:val="35"/>
        </w:numPr>
        <w:autoSpaceDE w:val="0"/>
        <w:autoSpaceDN w:val="0"/>
        <w:adjustRightInd w:val="0"/>
        <w:spacing w:line="240" w:lineRule="auto"/>
        <w:rPr>
          <w:rFonts w:cs="Times New Roman"/>
          <w:b/>
          <w:szCs w:val="24"/>
          <w:lang w:eastAsia="x-none"/>
        </w:rPr>
      </w:pPr>
      <w:hyperlink r:id="rId19" w:history="1">
        <w:r w:rsidR="00F53C20" w:rsidRPr="00094698">
          <w:rPr>
            <w:rStyle w:val="Hyperlink"/>
            <w:rFonts w:cs="Times New Roman"/>
            <w:szCs w:val="24"/>
            <w:lang w:eastAsia="x-none"/>
          </w:rPr>
          <w:t>UNC Pembroke Housing and Residence Life Handbook</w:t>
        </w:r>
      </w:hyperlink>
    </w:p>
    <w:p w14:paraId="0C5ACB14" w14:textId="3EAADCD3" w:rsidR="00F53C20" w:rsidRPr="00094698" w:rsidRDefault="00094698" w:rsidP="00F53C20">
      <w:pPr>
        <w:widowControl w:val="0"/>
        <w:numPr>
          <w:ilvl w:val="0"/>
          <w:numId w:val="35"/>
        </w:numPr>
        <w:autoSpaceDE w:val="0"/>
        <w:autoSpaceDN w:val="0"/>
        <w:adjustRightInd w:val="0"/>
        <w:spacing w:line="240" w:lineRule="auto"/>
        <w:rPr>
          <w:rFonts w:cs="Times New Roman"/>
          <w:b/>
          <w:szCs w:val="24"/>
          <w:lang w:eastAsia="x-none"/>
        </w:rPr>
      </w:pPr>
      <w:hyperlink r:id="rId20" w:history="1">
        <w:r w:rsidR="00F53C20" w:rsidRPr="00094698">
          <w:rPr>
            <w:rStyle w:val="Hyperlink"/>
            <w:rFonts w:cs="Times New Roman"/>
            <w:szCs w:val="24"/>
            <w:lang w:eastAsia="x-none"/>
          </w:rPr>
          <w:t>UNC Pembroke Student Handbook</w:t>
        </w:r>
      </w:hyperlink>
    </w:p>
    <w:p w14:paraId="122D6CA6" w14:textId="4DF8438D" w:rsidR="00F53C20" w:rsidRPr="00094698" w:rsidRDefault="00094698" w:rsidP="00F53C20">
      <w:pPr>
        <w:widowControl w:val="0"/>
        <w:numPr>
          <w:ilvl w:val="0"/>
          <w:numId w:val="35"/>
        </w:numPr>
        <w:autoSpaceDE w:val="0"/>
        <w:autoSpaceDN w:val="0"/>
        <w:adjustRightInd w:val="0"/>
        <w:spacing w:line="240" w:lineRule="auto"/>
        <w:rPr>
          <w:rFonts w:cs="Times New Roman"/>
          <w:b/>
          <w:szCs w:val="24"/>
          <w:lang w:eastAsia="x-none"/>
        </w:rPr>
      </w:pPr>
      <w:hyperlink r:id="rId21" w:history="1">
        <w:r w:rsidR="00F53C20" w:rsidRPr="00094698">
          <w:rPr>
            <w:rStyle w:val="Hyperlink"/>
            <w:rFonts w:cs="Times New Roman"/>
            <w:szCs w:val="24"/>
            <w:lang w:eastAsia="x-none"/>
          </w:rPr>
          <w:t>Fraternal Information and Programming Group</w:t>
        </w:r>
      </w:hyperlink>
    </w:p>
    <w:p w14:paraId="73ADE07D" w14:textId="7B0EC4D7" w:rsidR="00F53C20" w:rsidRPr="00094698" w:rsidRDefault="00F53C20" w:rsidP="00F53C20">
      <w:pPr>
        <w:rPr>
          <w:rFonts w:cs="Times New Roman"/>
          <w:szCs w:val="24"/>
          <w:lang w:eastAsia="x-none"/>
        </w:rPr>
      </w:pPr>
    </w:p>
    <w:p w14:paraId="708A007C" w14:textId="77777777" w:rsidR="00F53C20" w:rsidRPr="00094698" w:rsidRDefault="00F53C20" w:rsidP="00F53C20">
      <w:pPr>
        <w:rPr>
          <w:rFonts w:cs="Times New Roman"/>
          <w:szCs w:val="24"/>
          <w:lang w:eastAsia="x-none"/>
        </w:rPr>
      </w:pPr>
      <w:r w:rsidRPr="00094698">
        <w:rPr>
          <w:rFonts w:cs="Times New Roman"/>
          <w:b/>
          <w:szCs w:val="24"/>
          <w:lang w:eastAsia="x-none"/>
        </w:rPr>
        <w:t>Contact Information:</w:t>
      </w:r>
      <w:r w:rsidRPr="00094698">
        <w:rPr>
          <w:rFonts w:cs="Times New Roman"/>
          <w:szCs w:val="24"/>
          <w:lang w:eastAsia="x-none"/>
        </w:rPr>
        <w:t xml:space="preserve"> Director of Student Conduct – 910.521.6851</w:t>
      </w:r>
    </w:p>
    <w:p w14:paraId="5E551592" w14:textId="77777777" w:rsidR="00F53C20" w:rsidRPr="00094698" w:rsidRDefault="00F53C20" w:rsidP="00F53C20">
      <w:pPr>
        <w:tabs>
          <w:tab w:val="left" w:pos="3200"/>
          <w:tab w:val="center" w:pos="4680"/>
        </w:tabs>
        <w:rPr>
          <w:rStyle w:val="Hyperlink"/>
          <w:rFonts w:cs="Times New Roman"/>
          <w:noProof/>
          <w:color w:val="auto"/>
          <w:szCs w:val="24"/>
          <w:u w:val="none"/>
        </w:rPr>
      </w:pPr>
    </w:p>
    <w:p w14:paraId="28ACE4A1" w14:textId="77777777" w:rsidR="00F53C20" w:rsidRPr="00094698" w:rsidRDefault="00F53C20" w:rsidP="00F53C20">
      <w:pPr>
        <w:tabs>
          <w:tab w:val="left" w:pos="3200"/>
          <w:tab w:val="center" w:pos="4680"/>
        </w:tabs>
        <w:rPr>
          <w:rStyle w:val="Hyperlink"/>
          <w:rFonts w:cs="Times New Roman"/>
          <w:noProof/>
          <w:color w:val="auto"/>
          <w:szCs w:val="24"/>
          <w:u w:val="none"/>
        </w:rPr>
      </w:pPr>
    </w:p>
    <w:p w14:paraId="00000037" w14:textId="502EA641" w:rsidR="00E34313" w:rsidRPr="00094698" w:rsidRDefault="00E023ED" w:rsidP="00F53C20">
      <w:pPr>
        <w:tabs>
          <w:tab w:val="left" w:pos="3200"/>
          <w:tab w:val="center" w:pos="4680"/>
        </w:tabs>
        <w:rPr>
          <w:rFonts w:cs="Times New Roman"/>
          <w:b/>
          <w:bCs/>
          <w:szCs w:val="24"/>
        </w:rPr>
      </w:pPr>
      <w:r w:rsidRPr="00094698">
        <w:rPr>
          <w:rFonts w:cs="Times New Roman"/>
          <w:b/>
          <w:bCs/>
          <w:szCs w:val="24"/>
        </w:rPr>
        <w:t>1. EXECUTIVE SUMMARY</w:t>
      </w:r>
      <w:bookmarkEnd w:id="0"/>
      <w:r w:rsidRPr="00094698">
        <w:rPr>
          <w:rFonts w:cs="Times New Roman"/>
          <w:b/>
          <w:bCs/>
          <w:szCs w:val="24"/>
        </w:rPr>
        <w:t xml:space="preserve"> </w:t>
      </w:r>
    </w:p>
    <w:p w14:paraId="00000038" w14:textId="77777777" w:rsidR="00E34313" w:rsidRPr="00094698" w:rsidRDefault="00E34313" w:rsidP="00FF39D4">
      <w:pPr>
        <w:rPr>
          <w:rFonts w:eastAsia="Times New Roman" w:cs="Times New Roman"/>
          <w:szCs w:val="24"/>
        </w:rPr>
      </w:pPr>
    </w:p>
    <w:p w14:paraId="00000039" w14:textId="5777C1CC" w:rsidR="00E34313" w:rsidRPr="00094698" w:rsidRDefault="00A57B9A" w:rsidP="00A57B9A">
      <w:pPr>
        <w:rPr>
          <w:rFonts w:cs="Times New Roman"/>
          <w:szCs w:val="24"/>
        </w:rPr>
      </w:pPr>
      <w:r w:rsidRPr="00094698">
        <w:rPr>
          <w:rFonts w:cs="Times New Roman"/>
          <w:szCs w:val="24"/>
        </w:rPr>
        <w:t xml:space="preserve">1.1 </w:t>
      </w:r>
      <w:r w:rsidR="00E023ED" w:rsidRPr="00094698">
        <w:rPr>
          <w:rFonts w:cs="Times New Roman"/>
          <w:szCs w:val="24"/>
        </w:rPr>
        <w:t xml:space="preserve">The </w:t>
      </w:r>
      <w:r w:rsidR="00FC5B1A" w:rsidRPr="00094698">
        <w:rPr>
          <w:rFonts w:cs="Times New Roman"/>
          <w:szCs w:val="24"/>
        </w:rPr>
        <w:t>s</w:t>
      </w:r>
      <w:r w:rsidR="00E023ED" w:rsidRPr="00094698">
        <w:rPr>
          <w:rFonts w:cs="Times New Roman"/>
          <w:szCs w:val="24"/>
        </w:rPr>
        <w:t xml:space="preserve">tudent </w:t>
      </w:r>
      <w:r w:rsidR="00FC5B1A" w:rsidRPr="00094698">
        <w:rPr>
          <w:rFonts w:cs="Times New Roman"/>
          <w:szCs w:val="24"/>
        </w:rPr>
        <w:t>c</w:t>
      </w:r>
      <w:r w:rsidR="00E023ED" w:rsidRPr="00094698">
        <w:rPr>
          <w:rFonts w:cs="Times New Roman"/>
          <w:szCs w:val="24"/>
        </w:rPr>
        <w:t>onduct process at the University of North Carolina at Pembroke (UNCP) focuses on educating and developing students while addressing violations of rules and policies and maintaining an environment that is safe for all members of the campus community. The</w:t>
      </w:r>
      <w:r w:rsidR="00280A1C" w:rsidRPr="00094698">
        <w:rPr>
          <w:rFonts w:cs="Times New Roman"/>
          <w:szCs w:val="24"/>
        </w:rPr>
        <w:t xml:space="preserve"> </w:t>
      </w:r>
      <w:r w:rsidR="00E023ED" w:rsidRPr="00094698">
        <w:rPr>
          <w:rFonts w:cs="Times New Roman"/>
          <w:szCs w:val="24"/>
        </w:rPr>
        <w:t>main goals are to promote student learning, safety, and wellbeing, and to uphold honor and integrity. The Code of Student Conduct provides policy and procedural guidance to help UNCP to achieve those goals and to support students’ right to due process.</w:t>
      </w:r>
    </w:p>
    <w:p w14:paraId="0000003A" w14:textId="77777777" w:rsidR="00E34313" w:rsidRPr="00094698" w:rsidRDefault="00E34313" w:rsidP="00FF39D4">
      <w:pPr>
        <w:rPr>
          <w:rFonts w:eastAsia="Times New Roman" w:cs="Times New Roman"/>
          <w:szCs w:val="24"/>
        </w:rPr>
      </w:pPr>
    </w:p>
    <w:p w14:paraId="0000003C" w14:textId="77777777" w:rsidR="00E34313" w:rsidRPr="00094698" w:rsidRDefault="00E023ED" w:rsidP="00FF39D4">
      <w:pPr>
        <w:pStyle w:val="Heading1"/>
        <w:spacing w:after="0"/>
      </w:pPr>
      <w:bookmarkStart w:id="1" w:name="_Toc172627327"/>
      <w:r w:rsidRPr="00094698">
        <w:t>2. PREFACE</w:t>
      </w:r>
      <w:bookmarkEnd w:id="1"/>
    </w:p>
    <w:p w14:paraId="0000003D" w14:textId="77777777" w:rsidR="00E34313" w:rsidRPr="00094698" w:rsidRDefault="00E34313" w:rsidP="00FF39D4">
      <w:pPr>
        <w:rPr>
          <w:rFonts w:eastAsia="Times New Roman" w:cs="Times New Roman"/>
          <w:szCs w:val="24"/>
        </w:rPr>
      </w:pPr>
    </w:p>
    <w:p w14:paraId="0000003E" w14:textId="4604E2DF" w:rsidR="00E34313" w:rsidRPr="00094698" w:rsidRDefault="00A57B9A" w:rsidP="00A57B9A">
      <w:pPr>
        <w:rPr>
          <w:rFonts w:cs="Times New Roman"/>
          <w:szCs w:val="24"/>
        </w:rPr>
      </w:pPr>
      <w:r w:rsidRPr="00094698">
        <w:rPr>
          <w:rFonts w:cs="Times New Roman"/>
          <w:szCs w:val="24"/>
        </w:rPr>
        <w:t>2.1</w:t>
      </w:r>
      <w:r w:rsidR="009D6FA4" w:rsidRPr="00094698">
        <w:rPr>
          <w:rFonts w:cs="Times New Roman"/>
          <w:szCs w:val="24"/>
        </w:rPr>
        <w:t xml:space="preserve"> All UNC</w:t>
      </w:r>
      <w:r w:rsidR="005C61A8" w:rsidRPr="00094698">
        <w:rPr>
          <w:rFonts w:cs="Times New Roman"/>
          <w:szCs w:val="24"/>
        </w:rPr>
        <w:t xml:space="preserve">P </w:t>
      </w:r>
      <w:r w:rsidR="009D6FA4" w:rsidRPr="00094698">
        <w:rPr>
          <w:rFonts w:cs="Times New Roman"/>
          <w:szCs w:val="24"/>
        </w:rPr>
        <w:t>students are expected to be familiar with University policies and procedures and to conduct themselves accordingly. Failure to abide by University policies, rules or regulations, or federal, state, or local law may result in a violation of the Code of Student</w:t>
      </w:r>
      <w:r w:rsidR="00280A1C" w:rsidRPr="00094698">
        <w:rPr>
          <w:rFonts w:cs="Times New Roman"/>
          <w:szCs w:val="24"/>
        </w:rPr>
        <w:t xml:space="preserve"> </w:t>
      </w:r>
      <w:r w:rsidR="009D6FA4" w:rsidRPr="00094698">
        <w:rPr>
          <w:rFonts w:cs="Times New Roman"/>
          <w:szCs w:val="24"/>
        </w:rPr>
        <w:t>Conduct and imposition of student conduct process.</w:t>
      </w:r>
    </w:p>
    <w:p w14:paraId="5B057B10" w14:textId="77777777" w:rsidR="00E05BB6" w:rsidRPr="00094698" w:rsidRDefault="00E05BB6" w:rsidP="00FF39D4">
      <w:pPr>
        <w:pStyle w:val="ListParagraph"/>
        <w:ind w:left="0"/>
        <w:rPr>
          <w:rFonts w:cs="Times New Roman"/>
          <w:szCs w:val="24"/>
        </w:rPr>
      </w:pPr>
    </w:p>
    <w:p w14:paraId="4B0F0DFD" w14:textId="2955BC86" w:rsidR="00757EEF" w:rsidRPr="00094698" w:rsidRDefault="00A57B9A" w:rsidP="00A57B9A">
      <w:pPr>
        <w:rPr>
          <w:rFonts w:cs="Times New Roman"/>
          <w:szCs w:val="24"/>
        </w:rPr>
      </w:pPr>
      <w:r w:rsidRPr="00094698">
        <w:rPr>
          <w:rFonts w:cs="Times New Roman"/>
          <w:szCs w:val="24"/>
        </w:rPr>
        <w:t>2.2</w:t>
      </w:r>
      <w:r w:rsidR="00757EEF" w:rsidRPr="00094698">
        <w:rPr>
          <w:rFonts w:cs="Times New Roman"/>
          <w:szCs w:val="24"/>
        </w:rPr>
        <w:t xml:space="preserve"> All Students are subject to being held accountable by the </w:t>
      </w:r>
      <w:r w:rsidR="006D1567" w:rsidRPr="00094698">
        <w:rPr>
          <w:rFonts w:cs="Times New Roman"/>
          <w:szCs w:val="24"/>
        </w:rPr>
        <w:t>Student Conduct office</w:t>
      </w:r>
      <w:r w:rsidR="00757EEF" w:rsidRPr="00094698">
        <w:rPr>
          <w:rFonts w:cs="Times New Roman"/>
          <w:szCs w:val="24"/>
        </w:rPr>
        <w:t xml:space="preserve"> for any incident that is reported and initiated to the conduct process </w:t>
      </w:r>
      <w:r w:rsidR="005C61A8" w:rsidRPr="00094698">
        <w:rPr>
          <w:rFonts w:cs="Times New Roman"/>
          <w:szCs w:val="24"/>
        </w:rPr>
        <w:t xml:space="preserve">while </w:t>
      </w:r>
      <w:r w:rsidR="00757EEF" w:rsidRPr="00094698">
        <w:rPr>
          <w:rFonts w:cs="Times New Roman"/>
          <w:szCs w:val="24"/>
        </w:rPr>
        <w:t xml:space="preserve">a </w:t>
      </w:r>
      <w:r w:rsidR="005C61A8" w:rsidRPr="00094698">
        <w:rPr>
          <w:rFonts w:cs="Times New Roman"/>
          <w:szCs w:val="24"/>
        </w:rPr>
        <w:t>St</w:t>
      </w:r>
      <w:r w:rsidR="00757EEF" w:rsidRPr="00094698">
        <w:rPr>
          <w:rFonts w:cs="Times New Roman"/>
          <w:szCs w:val="24"/>
        </w:rPr>
        <w:t>udent at UNCP. If the alleged violation occurred while the student was enrolled, the case may be adjudicated even if the student is not enrolled at the time of the report, including after graduation.</w:t>
      </w:r>
    </w:p>
    <w:p w14:paraId="1B98813F" w14:textId="77777777" w:rsidR="00757EEF" w:rsidRPr="00094698" w:rsidRDefault="00757EEF" w:rsidP="00FF39D4">
      <w:pPr>
        <w:pStyle w:val="ListParagraph"/>
        <w:rPr>
          <w:rFonts w:cs="Times New Roman"/>
          <w:szCs w:val="24"/>
        </w:rPr>
      </w:pPr>
    </w:p>
    <w:p w14:paraId="4410D484" w14:textId="347F61A2" w:rsidR="00757EEF" w:rsidRPr="00094698" w:rsidRDefault="00A57B9A" w:rsidP="00A57B9A">
      <w:pPr>
        <w:rPr>
          <w:rFonts w:cs="Times New Roman"/>
          <w:szCs w:val="24"/>
        </w:rPr>
      </w:pPr>
      <w:r w:rsidRPr="00094698">
        <w:rPr>
          <w:rFonts w:cs="Times New Roman"/>
          <w:szCs w:val="24"/>
        </w:rPr>
        <w:t xml:space="preserve">2.3 </w:t>
      </w:r>
      <w:r w:rsidR="00E023ED" w:rsidRPr="00094698">
        <w:rPr>
          <w:rFonts w:cs="Times New Roman"/>
          <w:szCs w:val="24"/>
        </w:rPr>
        <w:t>Violations of the Code of Student Conduct that occur off campus may be adjudicated if the violation impacts the learning environment or the safety or security of any</w:t>
      </w:r>
      <w:r w:rsidR="00280A1C" w:rsidRPr="00094698">
        <w:rPr>
          <w:rFonts w:cs="Times New Roman"/>
          <w:szCs w:val="24"/>
        </w:rPr>
        <w:t xml:space="preserve"> </w:t>
      </w:r>
      <w:r w:rsidR="00E023ED" w:rsidRPr="00094698">
        <w:rPr>
          <w:rFonts w:cs="Times New Roman"/>
          <w:szCs w:val="24"/>
        </w:rPr>
        <w:t>member(s) of the campus community.</w:t>
      </w:r>
    </w:p>
    <w:p w14:paraId="54B595FB" w14:textId="77777777" w:rsidR="00757EEF" w:rsidRPr="00094698" w:rsidRDefault="00757EEF" w:rsidP="00FF39D4">
      <w:pPr>
        <w:pStyle w:val="ListParagraph"/>
        <w:rPr>
          <w:rFonts w:cs="Times New Roman"/>
          <w:szCs w:val="24"/>
        </w:rPr>
      </w:pPr>
    </w:p>
    <w:p w14:paraId="5F140765" w14:textId="4F48BCCA" w:rsidR="00757EEF" w:rsidRPr="00094698" w:rsidRDefault="00A57B9A" w:rsidP="00A57B9A">
      <w:pPr>
        <w:rPr>
          <w:rFonts w:cs="Times New Roman"/>
          <w:szCs w:val="24"/>
        </w:rPr>
      </w:pPr>
      <w:r w:rsidRPr="00094698">
        <w:rPr>
          <w:rFonts w:cs="Times New Roman"/>
          <w:szCs w:val="24"/>
        </w:rPr>
        <w:t xml:space="preserve">2.4 </w:t>
      </w:r>
      <w:r w:rsidR="00E023ED" w:rsidRPr="00094698">
        <w:rPr>
          <w:rFonts w:cs="Times New Roman"/>
          <w:szCs w:val="24"/>
        </w:rPr>
        <w:t>The University embraces and strives to uphold the freedoms of expression and speech guaranteed by the First Amendment of the U.S. Constitution and the North Carolina</w:t>
      </w:r>
      <w:r w:rsidR="00280A1C" w:rsidRPr="00094698">
        <w:rPr>
          <w:rFonts w:cs="Times New Roman"/>
          <w:szCs w:val="24"/>
        </w:rPr>
        <w:t xml:space="preserve"> </w:t>
      </w:r>
      <w:r w:rsidR="00E023ED" w:rsidRPr="00094698">
        <w:rPr>
          <w:rFonts w:cs="Times New Roman"/>
          <w:szCs w:val="24"/>
        </w:rPr>
        <w:t>Constitution. The University has the right under appropriate circumstances to</w:t>
      </w:r>
      <w:r w:rsidR="00280A1C" w:rsidRPr="00094698">
        <w:rPr>
          <w:rFonts w:cs="Times New Roman"/>
          <w:szCs w:val="24"/>
        </w:rPr>
        <w:t xml:space="preserve"> </w:t>
      </w:r>
      <w:r w:rsidR="00E023ED" w:rsidRPr="00094698">
        <w:rPr>
          <w:rFonts w:cs="Times New Roman"/>
          <w:szCs w:val="24"/>
        </w:rPr>
        <w:t>regulate the time, place, and manner of exercising these and other constitutionally</w:t>
      </w:r>
      <w:r w:rsidR="00280A1C" w:rsidRPr="00094698">
        <w:rPr>
          <w:rFonts w:cs="Times New Roman"/>
          <w:szCs w:val="24"/>
        </w:rPr>
        <w:t xml:space="preserve"> </w:t>
      </w:r>
      <w:r w:rsidR="00E023ED" w:rsidRPr="00094698">
        <w:rPr>
          <w:rFonts w:cs="Times New Roman"/>
          <w:szCs w:val="24"/>
        </w:rPr>
        <w:t xml:space="preserve">protected rights. For more information, reference </w:t>
      </w:r>
      <w:r w:rsidR="005C61A8" w:rsidRPr="00094698">
        <w:rPr>
          <w:rFonts w:cs="Times New Roman"/>
          <w:szCs w:val="24"/>
        </w:rPr>
        <w:t xml:space="preserve">the </w:t>
      </w:r>
      <w:hyperlink r:id="rId22" w:history="1">
        <w:r w:rsidR="005C61A8" w:rsidRPr="00094698">
          <w:rPr>
            <w:rStyle w:val="Hyperlink"/>
            <w:rFonts w:cs="Times New Roman"/>
            <w:szCs w:val="24"/>
          </w:rPr>
          <w:t>Free Speech Event Policy (POL 04.05.01)</w:t>
        </w:r>
      </w:hyperlink>
      <w:r w:rsidR="00E023ED" w:rsidRPr="00094698">
        <w:rPr>
          <w:rFonts w:cs="Times New Roman"/>
          <w:szCs w:val="24"/>
        </w:rPr>
        <w:t>.</w:t>
      </w:r>
    </w:p>
    <w:p w14:paraId="4505792A" w14:textId="77777777" w:rsidR="00757EEF" w:rsidRPr="00094698" w:rsidRDefault="00757EEF" w:rsidP="00FF39D4">
      <w:pPr>
        <w:rPr>
          <w:rFonts w:cs="Times New Roman"/>
          <w:szCs w:val="24"/>
        </w:rPr>
      </w:pPr>
    </w:p>
    <w:p w14:paraId="030AE346" w14:textId="05410E42" w:rsidR="00EA5A92" w:rsidRPr="00094698" w:rsidRDefault="00A57B9A" w:rsidP="00A57B9A">
      <w:pPr>
        <w:rPr>
          <w:rFonts w:cs="Times New Roman"/>
          <w:szCs w:val="24"/>
        </w:rPr>
      </w:pPr>
      <w:r w:rsidRPr="00094698">
        <w:rPr>
          <w:rFonts w:cs="Times New Roman"/>
          <w:szCs w:val="24"/>
        </w:rPr>
        <w:t>2.5</w:t>
      </w:r>
      <w:r w:rsidR="00EA5A92" w:rsidRPr="00094698">
        <w:rPr>
          <w:rFonts w:cs="Times New Roman"/>
          <w:szCs w:val="24"/>
        </w:rPr>
        <w:t xml:space="preserve"> The Code of Student Conduct ("the Code") fulfills the duty of the Chancellor to regulate matters of student behavior in the University community. All inquiries concerning the Code should be directed to the </w:t>
      </w:r>
      <w:r w:rsidR="005C61A8" w:rsidRPr="00094698">
        <w:rPr>
          <w:rFonts w:cs="Times New Roman"/>
          <w:szCs w:val="24"/>
        </w:rPr>
        <w:t xml:space="preserve">Student Conduct office and/or the </w:t>
      </w:r>
      <w:r w:rsidR="00EA5A92" w:rsidRPr="00094698">
        <w:rPr>
          <w:rFonts w:cs="Times New Roman"/>
          <w:szCs w:val="24"/>
        </w:rPr>
        <w:t>Director of Student Conduct ("Director").</w:t>
      </w:r>
    </w:p>
    <w:p w14:paraId="2F5D8FC2" w14:textId="77777777" w:rsidR="00EA5A92" w:rsidRPr="00094698" w:rsidRDefault="00EA5A92" w:rsidP="00FF39D4">
      <w:pPr>
        <w:pStyle w:val="ListParagraph"/>
        <w:ind w:left="0"/>
        <w:rPr>
          <w:rFonts w:cs="Times New Roman"/>
          <w:szCs w:val="24"/>
        </w:rPr>
      </w:pPr>
    </w:p>
    <w:p w14:paraId="1C8B0711" w14:textId="33EC2480" w:rsidR="00416B15" w:rsidRPr="00094698" w:rsidRDefault="00A57B9A" w:rsidP="00A57B9A">
      <w:pPr>
        <w:rPr>
          <w:rFonts w:cs="Times New Roman"/>
          <w:szCs w:val="24"/>
        </w:rPr>
      </w:pPr>
      <w:r w:rsidRPr="00094698">
        <w:rPr>
          <w:rFonts w:cs="Times New Roman"/>
          <w:szCs w:val="24"/>
        </w:rPr>
        <w:t xml:space="preserve">2.6 </w:t>
      </w:r>
      <w:r w:rsidR="00E023ED" w:rsidRPr="00094698">
        <w:rPr>
          <w:rFonts w:cs="Times New Roman"/>
          <w:szCs w:val="24"/>
        </w:rPr>
        <w:t>The</w:t>
      </w:r>
      <w:r w:rsidR="00E023ED" w:rsidRPr="00094698">
        <w:rPr>
          <w:rFonts w:cs="Times New Roman"/>
          <w:color w:val="0070C0"/>
          <w:szCs w:val="24"/>
          <w:u w:val="single"/>
        </w:rPr>
        <w:t xml:space="preserve"> </w:t>
      </w:r>
      <w:hyperlink r:id="rId23" w:history="1">
        <w:r w:rsidR="00E023ED" w:rsidRPr="00094698">
          <w:rPr>
            <w:rStyle w:val="Hyperlink"/>
            <w:rFonts w:cs="Times New Roman"/>
            <w:color w:val="0070C0"/>
            <w:szCs w:val="24"/>
          </w:rPr>
          <w:t>Academic Honor Code (POL 02.05.05)</w:t>
        </w:r>
      </w:hyperlink>
      <w:r w:rsidR="00E023ED" w:rsidRPr="00094698">
        <w:rPr>
          <w:rFonts w:cs="Times New Roman"/>
          <w:color w:val="0070C0"/>
          <w:szCs w:val="24"/>
          <w:u w:val="single"/>
        </w:rPr>
        <w:t>,</w:t>
      </w:r>
      <w:r w:rsidR="00E023ED" w:rsidRPr="00094698">
        <w:rPr>
          <w:rFonts w:cs="Times New Roman"/>
          <w:color w:val="0070C0"/>
          <w:szCs w:val="24"/>
        </w:rPr>
        <w:t xml:space="preserve"> </w:t>
      </w:r>
      <w:r w:rsidR="00E023ED" w:rsidRPr="00094698">
        <w:rPr>
          <w:rFonts w:cs="Times New Roman"/>
          <w:szCs w:val="24"/>
        </w:rPr>
        <w:t>governs student behavior relating to</w:t>
      </w:r>
      <w:r w:rsidR="00C418FC" w:rsidRPr="00094698">
        <w:rPr>
          <w:rFonts w:cs="Times New Roman"/>
          <w:szCs w:val="24"/>
        </w:rPr>
        <w:t xml:space="preserve"> </w:t>
      </w:r>
      <w:r w:rsidR="00E023ED" w:rsidRPr="00094698">
        <w:rPr>
          <w:rFonts w:cs="Times New Roman"/>
          <w:szCs w:val="24"/>
        </w:rPr>
        <w:t>academic work. All inquiries concerning the Academic Honor Code should be directed to the Office of the Provost.</w:t>
      </w:r>
    </w:p>
    <w:p w14:paraId="1C9AE148" w14:textId="77777777" w:rsidR="00416B15" w:rsidRPr="00094698" w:rsidRDefault="00416B15" w:rsidP="00FF39D4">
      <w:pPr>
        <w:pStyle w:val="ListParagraph"/>
        <w:rPr>
          <w:rFonts w:cs="Times New Roman"/>
          <w:szCs w:val="24"/>
        </w:rPr>
      </w:pPr>
    </w:p>
    <w:p w14:paraId="2E53FBEE" w14:textId="555E4A90" w:rsidR="00280A1C" w:rsidRPr="00094698" w:rsidRDefault="00A57B9A" w:rsidP="00A57B9A">
      <w:pPr>
        <w:rPr>
          <w:rFonts w:cs="Times New Roman"/>
          <w:szCs w:val="24"/>
        </w:rPr>
      </w:pPr>
      <w:r w:rsidRPr="00094698">
        <w:rPr>
          <w:rFonts w:cs="Times New Roman"/>
          <w:szCs w:val="24"/>
        </w:rPr>
        <w:t xml:space="preserve">2.7 </w:t>
      </w:r>
      <w:r w:rsidR="00E023ED" w:rsidRPr="00094698">
        <w:rPr>
          <w:rFonts w:cs="Times New Roman"/>
          <w:szCs w:val="24"/>
        </w:rPr>
        <w:t xml:space="preserve">The </w:t>
      </w:r>
      <w:hyperlink r:id="rId24" w:history="1">
        <w:r w:rsidR="00E023ED" w:rsidRPr="00094698">
          <w:rPr>
            <w:rStyle w:val="Hyperlink"/>
            <w:rFonts w:cs="Times New Roman"/>
            <w:color w:val="0070C0"/>
            <w:szCs w:val="24"/>
          </w:rPr>
          <w:t>Sexual Harassment Policy (POL 04.25.05)</w:t>
        </w:r>
      </w:hyperlink>
      <w:r w:rsidR="00E023ED" w:rsidRPr="00094698">
        <w:rPr>
          <w:rFonts w:cs="Times New Roman"/>
          <w:szCs w:val="24"/>
        </w:rPr>
        <w:t xml:space="preserve"> and the </w:t>
      </w:r>
      <w:hyperlink r:id="rId25" w:history="1">
        <w:r w:rsidR="00E023ED" w:rsidRPr="00094698">
          <w:rPr>
            <w:rStyle w:val="Hyperlink"/>
            <w:rFonts w:cs="Times New Roman"/>
            <w:color w:val="0070C0"/>
            <w:szCs w:val="24"/>
          </w:rPr>
          <w:t>Sexual Harassment Regulation (REG 04.25.04)</w:t>
        </w:r>
      </w:hyperlink>
      <w:r w:rsidR="00E023ED" w:rsidRPr="00094698">
        <w:rPr>
          <w:rFonts w:cs="Times New Roman"/>
          <w:szCs w:val="24"/>
        </w:rPr>
        <w:t xml:space="preserve"> govern behavior related to discrimination, discriminatory harassment, and sexual or interpersonal misconduct, respectively. </w:t>
      </w:r>
      <w:r w:rsidR="005C61A8" w:rsidRPr="00094698">
        <w:rPr>
          <w:rFonts w:cs="Times New Roman"/>
          <w:szCs w:val="24"/>
        </w:rPr>
        <w:t>All inquiries concerning Title IX matters should be directed to the Office of Title IX and Clery Compliance.</w:t>
      </w:r>
    </w:p>
    <w:p w14:paraId="0000004F" w14:textId="77777777" w:rsidR="00E34313" w:rsidRPr="00094698" w:rsidRDefault="00E34313" w:rsidP="00FF39D4">
      <w:pPr>
        <w:rPr>
          <w:rFonts w:eastAsia="Times New Roman" w:cs="Times New Roman"/>
          <w:szCs w:val="24"/>
        </w:rPr>
      </w:pPr>
    </w:p>
    <w:p w14:paraId="00000050" w14:textId="77777777" w:rsidR="00E34313" w:rsidRPr="00094698" w:rsidRDefault="00E023ED" w:rsidP="00FF39D4">
      <w:pPr>
        <w:pStyle w:val="Heading1"/>
        <w:spacing w:after="0"/>
      </w:pPr>
      <w:bookmarkStart w:id="2" w:name="_Toc172627328"/>
      <w:r w:rsidRPr="00094698">
        <w:t>3. STUDENT RIGHTS AND RESPONSIBILITIES</w:t>
      </w:r>
      <w:bookmarkEnd w:id="2"/>
    </w:p>
    <w:p w14:paraId="00000051" w14:textId="77777777" w:rsidR="00E34313" w:rsidRPr="00094698" w:rsidRDefault="00E34313" w:rsidP="00FF39D4">
      <w:pPr>
        <w:rPr>
          <w:rFonts w:eastAsia="Times New Roman" w:cs="Times New Roman"/>
          <w:b/>
          <w:szCs w:val="24"/>
        </w:rPr>
      </w:pPr>
    </w:p>
    <w:p w14:paraId="533E48A0" w14:textId="1999CC9F" w:rsidR="0076096D" w:rsidRPr="00094698" w:rsidRDefault="00A57B9A" w:rsidP="00A57B9A">
      <w:pPr>
        <w:rPr>
          <w:rFonts w:cs="Times New Roman"/>
          <w:szCs w:val="24"/>
        </w:rPr>
      </w:pPr>
      <w:r w:rsidRPr="00094698">
        <w:rPr>
          <w:rFonts w:cs="Times New Roman"/>
          <w:szCs w:val="24"/>
        </w:rPr>
        <w:lastRenderedPageBreak/>
        <w:t xml:space="preserve">3.1 </w:t>
      </w:r>
      <w:r w:rsidR="00E023ED" w:rsidRPr="00094698">
        <w:rPr>
          <w:rFonts w:cs="Times New Roman"/>
          <w:szCs w:val="24"/>
        </w:rPr>
        <w:t>Students at the University have the same rights and protections under the Constitutions of the United States and the State of North Carolina as other citizens. These rights include freedom of expression, press, religion, and assembly. The University values freedom of expression, which includes voicing unpopular views and dissent. As members of the University community, Students have the right to express their own views, but must also take responsibility for affording the same right to others.</w:t>
      </w:r>
    </w:p>
    <w:p w14:paraId="7C97340C" w14:textId="77777777" w:rsidR="0076096D" w:rsidRPr="00094698" w:rsidRDefault="0076096D" w:rsidP="00FF39D4">
      <w:pPr>
        <w:pStyle w:val="ListParagraph"/>
        <w:ind w:left="0"/>
        <w:rPr>
          <w:rFonts w:cs="Times New Roman"/>
          <w:szCs w:val="24"/>
        </w:rPr>
      </w:pPr>
    </w:p>
    <w:p w14:paraId="069E3C61" w14:textId="2B4EFFD8" w:rsidR="0076096D" w:rsidRPr="00094698" w:rsidRDefault="00A57B9A" w:rsidP="00A57B9A">
      <w:pPr>
        <w:rPr>
          <w:rFonts w:cs="Times New Roman"/>
          <w:szCs w:val="24"/>
        </w:rPr>
      </w:pPr>
      <w:r w:rsidRPr="00094698">
        <w:rPr>
          <w:rFonts w:cs="Times New Roman"/>
          <w:szCs w:val="24"/>
        </w:rPr>
        <w:t xml:space="preserve">3.2 </w:t>
      </w:r>
      <w:r w:rsidR="00E023ED" w:rsidRPr="00094698">
        <w:rPr>
          <w:rFonts w:cs="Times New Roman"/>
          <w:szCs w:val="24"/>
        </w:rPr>
        <w:t xml:space="preserve">Students have the right to be treated fairly and with dignity regardless of race, color, religion, sex, sexual orientation, gender identity, age, national origin, physical or mental disability, veteran status, or genetic information. Accordingly, Students will not be unlawfully discriminated against </w:t>
      </w:r>
      <w:r w:rsidR="00373C53" w:rsidRPr="00094698">
        <w:rPr>
          <w:rFonts w:cs="Times New Roman"/>
          <w:szCs w:val="24"/>
        </w:rPr>
        <w:t>pursuant to Title VI of the Civil Rights Act of 1964, which prohibits discrimination based on race, color, or national origin in programs and activities that receive federal financial assistance.</w:t>
      </w:r>
    </w:p>
    <w:p w14:paraId="7F7F06EA" w14:textId="77777777" w:rsidR="0076096D" w:rsidRPr="00094698" w:rsidRDefault="0076096D" w:rsidP="00FF39D4">
      <w:pPr>
        <w:pStyle w:val="ListParagraph"/>
        <w:rPr>
          <w:rFonts w:cs="Times New Roman"/>
          <w:szCs w:val="24"/>
        </w:rPr>
      </w:pPr>
    </w:p>
    <w:p w14:paraId="4376FEAA" w14:textId="0C9DEB09" w:rsidR="0076096D" w:rsidRPr="00094698" w:rsidRDefault="00A57B9A" w:rsidP="00A57B9A">
      <w:pPr>
        <w:rPr>
          <w:rFonts w:cs="Times New Roman"/>
          <w:szCs w:val="24"/>
        </w:rPr>
      </w:pPr>
      <w:r w:rsidRPr="00094698">
        <w:rPr>
          <w:rFonts w:cs="Times New Roman"/>
          <w:szCs w:val="24"/>
        </w:rPr>
        <w:t xml:space="preserve">3.3 </w:t>
      </w:r>
      <w:r w:rsidR="00E023ED" w:rsidRPr="00094698">
        <w:rPr>
          <w:rFonts w:cs="Times New Roman"/>
          <w:szCs w:val="24"/>
        </w:rPr>
        <w:t xml:space="preserve">The </w:t>
      </w:r>
      <w:hyperlink r:id="rId26" w:history="1">
        <w:r w:rsidR="00E023ED" w:rsidRPr="00094698">
          <w:rPr>
            <w:rStyle w:val="Hyperlink"/>
            <w:rFonts w:cs="Times New Roman"/>
            <w:szCs w:val="24"/>
          </w:rPr>
          <w:t>University of North Carolina Policy Manual (700.4.1)</w:t>
        </w:r>
      </w:hyperlink>
      <w:r w:rsidR="00E023ED" w:rsidRPr="00094698">
        <w:rPr>
          <w:rFonts w:cs="Times New Roman"/>
          <w:szCs w:val="24"/>
        </w:rPr>
        <w:t xml:space="preserve"> specifically refers to the important right of a fair hearing and due process. Students have the right to be protected from arbitrary decision-making by the University and to have access to University policies which affect them. The University is committed to providing Students with a balanced and fair system. Accordingly, Students will not be deprived of the appropriate due process protections to which they are entitled. The Code is one of the University’s administrative procedures and should not be equated with or substituted for procedures used in civil or criminal court.</w:t>
      </w:r>
    </w:p>
    <w:p w14:paraId="4714AB48" w14:textId="77777777" w:rsidR="0076096D" w:rsidRPr="00094698" w:rsidRDefault="0076096D" w:rsidP="00FF39D4">
      <w:pPr>
        <w:pStyle w:val="ListParagraph"/>
        <w:rPr>
          <w:rFonts w:cs="Times New Roman"/>
          <w:szCs w:val="24"/>
        </w:rPr>
      </w:pPr>
    </w:p>
    <w:p w14:paraId="12AAEAC7" w14:textId="4FC2BAB5" w:rsidR="0076096D" w:rsidRPr="00094698" w:rsidRDefault="00A57B9A" w:rsidP="00A57B9A">
      <w:pPr>
        <w:rPr>
          <w:rFonts w:cs="Times New Roman"/>
          <w:szCs w:val="24"/>
        </w:rPr>
      </w:pPr>
      <w:r w:rsidRPr="00094698">
        <w:rPr>
          <w:rFonts w:cs="Times New Roman"/>
          <w:szCs w:val="24"/>
        </w:rPr>
        <w:t xml:space="preserve">3.4 </w:t>
      </w:r>
      <w:r w:rsidR="00E023ED" w:rsidRPr="00094698">
        <w:rPr>
          <w:rFonts w:cs="Times New Roman"/>
          <w:szCs w:val="24"/>
        </w:rPr>
        <w:t>Any Student needing assistance because of a disability may contact the Accessibility Resource Center at 910-521-6695</w:t>
      </w:r>
      <w:r w:rsidR="00AF0D4E" w:rsidRPr="00094698">
        <w:rPr>
          <w:rFonts w:cs="Times New Roman"/>
          <w:szCs w:val="24"/>
        </w:rPr>
        <w:t xml:space="preserve"> or by email at </w:t>
      </w:r>
      <w:hyperlink r:id="rId27" w:history="1">
        <w:r w:rsidR="00AF0D4E" w:rsidRPr="00094698">
          <w:rPr>
            <w:rStyle w:val="Hyperlink"/>
            <w:rFonts w:cs="Times New Roman"/>
            <w:color w:val="auto"/>
            <w:szCs w:val="24"/>
            <w:u w:val="none"/>
          </w:rPr>
          <w:t>arc@uncp.edu</w:t>
        </w:r>
      </w:hyperlink>
      <w:r w:rsidR="00E023ED" w:rsidRPr="00094698">
        <w:rPr>
          <w:rFonts w:cs="Times New Roman"/>
          <w:szCs w:val="24"/>
        </w:rPr>
        <w:t>.</w:t>
      </w:r>
    </w:p>
    <w:p w14:paraId="41FD9F5F" w14:textId="77777777" w:rsidR="0076096D" w:rsidRPr="00094698" w:rsidRDefault="0076096D" w:rsidP="00FF39D4">
      <w:pPr>
        <w:pStyle w:val="ListParagraph"/>
        <w:rPr>
          <w:rFonts w:cs="Times New Roman"/>
          <w:szCs w:val="24"/>
        </w:rPr>
      </w:pPr>
    </w:p>
    <w:p w14:paraId="0000005B" w14:textId="5C7C6A6A" w:rsidR="00E34313" w:rsidRPr="00094698" w:rsidRDefault="00A57B9A" w:rsidP="00A57B9A">
      <w:pPr>
        <w:rPr>
          <w:rFonts w:cs="Times New Roman"/>
          <w:szCs w:val="24"/>
        </w:rPr>
      </w:pPr>
      <w:r w:rsidRPr="00094698">
        <w:rPr>
          <w:rFonts w:cs="Times New Roman"/>
          <w:szCs w:val="24"/>
        </w:rPr>
        <w:t xml:space="preserve">3.5 </w:t>
      </w:r>
      <w:r w:rsidR="00E023ED" w:rsidRPr="00094698">
        <w:rPr>
          <w:rFonts w:cs="Times New Roman"/>
          <w:szCs w:val="24"/>
        </w:rPr>
        <w:t>Respondents have the following Rights related to the Hearing Process:</w:t>
      </w:r>
    </w:p>
    <w:p w14:paraId="2F4479C2" w14:textId="77777777" w:rsidR="00A57B9A" w:rsidRPr="00094698" w:rsidRDefault="00A57B9A" w:rsidP="00A57B9A">
      <w:pPr>
        <w:tabs>
          <w:tab w:val="left" w:pos="1620"/>
        </w:tabs>
        <w:rPr>
          <w:rFonts w:cs="Times New Roman"/>
          <w:szCs w:val="24"/>
        </w:rPr>
      </w:pPr>
    </w:p>
    <w:p w14:paraId="6E733B23" w14:textId="0E5D16C2" w:rsidR="00A65AB1" w:rsidRPr="00094698" w:rsidRDefault="00A57B9A" w:rsidP="00A57B9A">
      <w:pPr>
        <w:tabs>
          <w:tab w:val="left" w:pos="1620"/>
        </w:tabs>
        <w:rPr>
          <w:rFonts w:cs="Times New Roman"/>
          <w:szCs w:val="24"/>
        </w:rPr>
      </w:pPr>
      <w:r w:rsidRPr="00094698">
        <w:rPr>
          <w:rFonts w:cs="Times New Roman"/>
          <w:szCs w:val="24"/>
        </w:rPr>
        <w:t xml:space="preserve">3.5.1 </w:t>
      </w:r>
      <w:r w:rsidR="00E023ED" w:rsidRPr="00094698">
        <w:rPr>
          <w:rFonts w:cs="Times New Roman"/>
          <w:szCs w:val="24"/>
        </w:rPr>
        <w:t>to be provided a fair, impartial, and efficient process;</w:t>
      </w:r>
    </w:p>
    <w:p w14:paraId="19E2927B" w14:textId="77777777" w:rsidR="00A57B9A" w:rsidRPr="00094698" w:rsidRDefault="00A57B9A" w:rsidP="00A57B9A">
      <w:pPr>
        <w:tabs>
          <w:tab w:val="left" w:pos="1620"/>
        </w:tabs>
        <w:rPr>
          <w:rFonts w:cs="Times New Roman"/>
          <w:szCs w:val="24"/>
        </w:rPr>
      </w:pPr>
    </w:p>
    <w:p w14:paraId="70A9C32B" w14:textId="01E32089" w:rsidR="00A65AB1" w:rsidRPr="00094698" w:rsidRDefault="00A57B9A" w:rsidP="00A57B9A">
      <w:pPr>
        <w:tabs>
          <w:tab w:val="left" w:pos="1620"/>
        </w:tabs>
        <w:rPr>
          <w:rFonts w:cs="Times New Roman"/>
          <w:szCs w:val="24"/>
        </w:rPr>
      </w:pPr>
      <w:r w:rsidRPr="00094698">
        <w:rPr>
          <w:rFonts w:cs="Times New Roman"/>
          <w:szCs w:val="24"/>
        </w:rPr>
        <w:t xml:space="preserve">3.5.2 </w:t>
      </w:r>
      <w:r w:rsidR="00E023ED" w:rsidRPr="00094698">
        <w:rPr>
          <w:rFonts w:cs="Times New Roman"/>
          <w:szCs w:val="24"/>
        </w:rPr>
        <w:t>to be presumed not responsible until determined otherwise through the Hearing Process;</w:t>
      </w:r>
    </w:p>
    <w:p w14:paraId="19AA2D62" w14:textId="77777777" w:rsidR="00A57B9A" w:rsidRPr="00094698" w:rsidRDefault="00A57B9A" w:rsidP="00A57B9A">
      <w:pPr>
        <w:tabs>
          <w:tab w:val="left" w:pos="1620"/>
        </w:tabs>
        <w:rPr>
          <w:rFonts w:cs="Times New Roman"/>
          <w:szCs w:val="24"/>
        </w:rPr>
      </w:pPr>
    </w:p>
    <w:p w14:paraId="75A8EC1C" w14:textId="77777777" w:rsidR="00A57B9A" w:rsidRPr="00094698" w:rsidRDefault="00A57B9A" w:rsidP="00A57B9A">
      <w:pPr>
        <w:tabs>
          <w:tab w:val="left" w:pos="1620"/>
        </w:tabs>
        <w:rPr>
          <w:rFonts w:cs="Times New Roman"/>
          <w:szCs w:val="24"/>
        </w:rPr>
      </w:pPr>
      <w:r w:rsidRPr="00094698">
        <w:rPr>
          <w:rFonts w:cs="Times New Roman"/>
          <w:szCs w:val="24"/>
        </w:rPr>
        <w:t xml:space="preserve">3.5.3 </w:t>
      </w:r>
      <w:r w:rsidR="00E023ED" w:rsidRPr="00094698">
        <w:rPr>
          <w:rFonts w:cs="Times New Roman"/>
          <w:szCs w:val="24"/>
        </w:rPr>
        <w:t>to be given advance written notice of any formal Charge(s);</w:t>
      </w:r>
    </w:p>
    <w:p w14:paraId="2972CCE6" w14:textId="77777777" w:rsidR="00A57B9A" w:rsidRPr="00094698" w:rsidRDefault="00A57B9A" w:rsidP="00A57B9A">
      <w:pPr>
        <w:tabs>
          <w:tab w:val="left" w:pos="1620"/>
        </w:tabs>
        <w:rPr>
          <w:rFonts w:cs="Times New Roman"/>
          <w:szCs w:val="24"/>
        </w:rPr>
      </w:pPr>
    </w:p>
    <w:p w14:paraId="5A694351" w14:textId="340D0CB2" w:rsidR="00A65AB1" w:rsidRPr="00094698" w:rsidRDefault="00A57B9A" w:rsidP="00A57B9A">
      <w:pPr>
        <w:tabs>
          <w:tab w:val="left" w:pos="1620"/>
        </w:tabs>
        <w:rPr>
          <w:rFonts w:cs="Times New Roman"/>
          <w:szCs w:val="24"/>
        </w:rPr>
      </w:pPr>
      <w:r w:rsidRPr="00094698">
        <w:rPr>
          <w:rFonts w:cs="Times New Roman"/>
          <w:szCs w:val="24"/>
        </w:rPr>
        <w:t xml:space="preserve">3.5.4 </w:t>
      </w:r>
      <w:r w:rsidR="00E023ED" w:rsidRPr="00094698">
        <w:rPr>
          <w:rFonts w:cs="Times New Roman"/>
          <w:szCs w:val="24"/>
        </w:rPr>
        <w:t>to examine the documentary information that will be presented in any Hearing,</w:t>
      </w:r>
    </w:p>
    <w:p w14:paraId="52DADC9D" w14:textId="77777777" w:rsidR="00A57B9A" w:rsidRPr="00094698" w:rsidRDefault="00A57B9A" w:rsidP="00A57B9A">
      <w:pPr>
        <w:tabs>
          <w:tab w:val="left" w:pos="1620"/>
        </w:tabs>
        <w:rPr>
          <w:rFonts w:cs="Times New Roman"/>
          <w:szCs w:val="24"/>
        </w:rPr>
      </w:pPr>
    </w:p>
    <w:p w14:paraId="36979E79" w14:textId="421FB23A" w:rsidR="00A65AB1" w:rsidRPr="00094698" w:rsidRDefault="00A57B9A" w:rsidP="00A57B9A">
      <w:pPr>
        <w:tabs>
          <w:tab w:val="left" w:pos="1620"/>
        </w:tabs>
        <w:rPr>
          <w:rFonts w:cs="Times New Roman"/>
          <w:szCs w:val="24"/>
        </w:rPr>
      </w:pPr>
      <w:r w:rsidRPr="00094698">
        <w:rPr>
          <w:rFonts w:cs="Times New Roman"/>
          <w:szCs w:val="24"/>
        </w:rPr>
        <w:t xml:space="preserve">3.5.5 </w:t>
      </w:r>
      <w:r w:rsidR="00E023ED" w:rsidRPr="00094698">
        <w:rPr>
          <w:rFonts w:cs="Times New Roman"/>
          <w:szCs w:val="24"/>
        </w:rPr>
        <w:t>to present relevant information on their behalf, including witnesses and documentary information;</w:t>
      </w:r>
    </w:p>
    <w:p w14:paraId="240030C0" w14:textId="77777777" w:rsidR="00A57B9A" w:rsidRPr="00094698" w:rsidRDefault="00A57B9A" w:rsidP="00A57B9A">
      <w:pPr>
        <w:tabs>
          <w:tab w:val="left" w:pos="1620"/>
        </w:tabs>
        <w:rPr>
          <w:rFonts w:cs="Times New Roman"/>
          <w:szCs w:val="24"/>
        </w:rPr>
      </w:pPr>
    </w:p>
    <w:p w14:paraId="6F939519" w14:textId="0ECEEB1A" w:rsidR="00A65AB1" w:rsidRPr="00094698" w:rsidRDefault="00A57B9A" w:rsidP="00A57B9A">
      <w:pPr>
        <w:tabs>
          <w:tab w:val="left" w:pos="1620"/>
        </w:tabs>
        <w:rPr>
          <w:rFonts w:cs="Times New Roman"/>
          <w:szCs w:val="24"/>
        </w:rPr>
      </w:pPr>
      <w:r w:rsidRPr="00094698">
        <w:rPr>
          <w:rFonts w:cs="Times New Roman"/>
          <w:szCs w:val="24"/>
        </w:rPr>
        <w:t xml:space="preserve">3.5.6 </w:t>
      </w:r>
      <w:r w:rsidR="00E023ED" w:rsidRPr="00094698">
        <w:rPr>
          <w:rFonts w:cs="Times New Roman"/>
          <w:szCs w:val="24"/>
        </w:rPr>
        <w:t>to respond to information presented against them;</w:t>
      </w:r>
    </w:p>
    <w:p w14:paraId="3636BF31" w14:textId="77777777" w:rsidR="0065286F" w:rsidRPr="00094698" w:rsidRDefault="0065286F" w:rsidP="0065286F">
      <w:pPr>
        <w:tabs>
          <w:tab w:val="left" w:pos="1620"/>
        </w:tabs>
        <w:rPr>
          <w:rFonts w:cs="Times New Roman"/>
          <w:szCs w:val="24"/>
        </w:rPr>
      </w:pPr>
    </w:p>
    <w:p w14:paraId="15079797" w14:textId="07452B49" w:rsidR="00A65AB1" w:rsidRPr="00094698" w:rsidRDefault="0065286F" w:rsidP="0065286F">
      <w:pPr>
        <w:tabs>
          <w:tab w:val="left" w:pos="1620"/>
        </w:tabs>
        <w:rPr>
          <w:rFonts w:cs="Times New Roman"/>
          <w:szCs w:val="24"/>
        </w:rPr>
      </w:pPr>
      <w:r w:rsidRPr="00094698">
        <w:rPr>
          <w:rFonts w:cs="Times New Roman"/>
          <w:szCs w:val="24"/>
        </w:rPr>
        <w:lastRenderedPageBreak/>
        <w:t xml:space="preserve">3.5.7 </w:t>
      </w:r>
      <w:r w:rsidR="00E023ED" w:rsidRPr="00094698">
        <w:rPr>
          <w:rFonts w:cs="Times New Roman"/>
          <w:szCs w:val="24"/>
        </w:rPr>
        <w:t>to accept responsibility for any or all formal Charge(s);</w:t>
      </w:r>
    </w:p>
    <w:p w14:paraId="3407F661" w14:textId="77777777" w:rsidR="0065286F" w:rsidRPr="00094698" w:rsidRDefault="0065286F" w:rsidP="0065286F">
      <w:pPr>
        <w:tabs>
          <w:tab w:val="left" w:pos="1620"/>
        </w:tabs>
        <w:rPr>
          <w:rFonts w:cs="Times New Roman"/>
          <w:szCs w:val="24"/>
        </w:rPr>
      </w:pPr>
    </w:p>
    <w:p w14:paraId="7D6DC833" w14:textId="0A1D3100" w:rsidR="00A65AB1" w:rsidRPr="00094698" w:rsidRDefault="0065286F" w:rsidP="0065286F">
      <w:pPr>
        <w:tabs>
          <w:tab w:val="left" w:pos="1620"/>
        </w:tabs>
        <w:rPr>
          <w:rFonts w:cs="Times New Roman"/>
          <w:szCs w:val="24"/>
        </w:rPr>
      </w:pPr>
      <w:r w:rsidRPr="00094698">
        <w:rPr>
          <w:rFonts w:cs="Times New Roman"/>
          <w:szCs w:val="24"/>
        </w:rPr>
        <w:t xml:space="preserve">3.5.8 </w:t>
      </w:r>
      <w:r w:rsidR="00E023ED" w:rsidRPr="00094698">
        <w:rPr>
          <w:rFonts w:cs="Times New Roman"/>
          <w:szCs w:val="24"/>
        </w:rPr>
        <w:t>to decline to make statements;</w:t>
      </w:r>
    </w:p>
    <w:p w14:paraId="6CA11931" w14:textId="77777777" w:rsidR="005C61A8" w:rsidRPr="00094698" w:rsidRDefault="005C61A8" w:rsidP="0065286F">
      <w:pPr>
        <w:tabs>
          <w:tab w:val="left" w:pos="1620"/>
        </w:tabs>
        <w:rPr>
          <w:rFonts w:cs="Times New Roman"/>
          <w:szCs w:val="24"/>
        </w:rPr>
      </w:pPr>
    </w:p>
    <w:p w14:paraId="347F814D" w14:textId="003ECD22" w:rsidR="00A65AB1" w:rsidRPr="00094698" w:rsidRDefault="0065286F" w:rsidP="0065286F">
      <w:pPr>
        <w:tabs>
          <w:tab w:val="left" w:pos="1620"/>
        </w:tabs>
        <w:rPr>
          <w:rFonts w:cs="Times New Roman"/>
          <w:szCs w:val="24"/>
        </w:rPr>
      </w:pPr>
      <w:r w:rsidRPr="00094698">
        <w:rPr>
          <w:rFonts w:cs="Times New Roman"/>
          <w:szCs w:val="24"/>
        </w:rPr>
        <w:t xml:space="preserve">3.5.9 </w:t>
      </w:r>
      <w:r w:rsidR="00E023ED" w:rsidRPr="00094698">
        <w:rPr>
          <w:rFonts w:cs="Times New Roman"/>
          <w:szCs w:val="24"/>
        </w:rPr>
        <w:t xml:space="preserve">to </w:t>
      </w:r>
      <w:r w:rsidR="00E11EBF" w:rsidRPr="00094698">
        <w:rPr>
          <w:rFonts w:cs="Times New Roman"/>
          <w:szCs w:val="24"/>
        </w:rPr>
        <w:t xml:space="preserve">be represented, at their own expense, by a </w:t>
      </w:r>
      <w:r w:rsidR="00E023ED" w:rsidRPr="00094698">
        <w:rPr>
          <w:rFonts w:cs="Times New Roman"/>
          <w:szCs w:val="24"/>
        </w:rPr>
        <w:t>licensed attorney or a non-attorney advocate to assist in preparing for the Hearing</w:t>
      </w:r>
      <w:r w:rsidR="00E11EBF" w:rsidRPr="00094698">
        <w:rPr>
          <w:rFonts w:cs="Times New Roman"/>
          <w:szCs w:val="24"/>
        </w:rPr>
        <w:t xml:space="preserve"> and//or during the Hearing process, except when the violation:</w:t>
      </w:r>
    </w:p>
    <w:p w14:paraId="4E2DEA91" w14:textId="77777777" w:rsidR="0065286F" w:rsidRPr="00094698" w:rsidRDefault="0065286F" w:rsidP="0065286F">
      <w:pPr>
        <w:tabs>
          <w:tab w:val="left" w:pos="1620"/>
        </w:tabs>
        <w:rPr>
          <w:rFonts w:cs="Times New Roman"/>
          <w:szCs w:val="24"/>
        </w:rPr>
      </w:pPr>
    </w:p>
    <w:p w14:paraId="54F66376" w14:textId="79AEE009" w:rsidR="002C15D4" w:rsidRPr="00094698" w:rsidRDefault="0065286F" w:rsidP="0065286F">
      <w:pPr>
        <w:tabs>
          <w:tab w:val="left" w:pos="1620"/>
        </w:tabs>
        <w:rPr>
          <w:rFonts w:cs="Times New Roman"/>
          <w:szCs w:val="24"/>
        </w:rPr>
      </w:pPr>
      <w:r w:rsidRPr="00094698">
        <w:rPr>
          <w:rFonts w:cs="Times New Roman"/>
          <w:szCs w:val="24"/>
        </w:rPr>
        <w:t xml:space="preserve">3.5.9.1 </w:t>
      </w:r>
      <w:r w:rsidR="002C15D4" w:rsidRPr="00094698">
        <w:rPr>
          <w:rFonts w:cs="Times New Roman"/>
          <w:szCs w:val="24"/>
        </w:rPr>
        <w:t>will be addressed by a Student Honor Court, or</w:t>
      </w:r>
    </w:p>
    <w:p w14:paraId="4406F5A5" w14:textId="77777777" w:rsidR="0065286F" w:rsidRPr="00094698" w:rsidRDefault="0065286F" w:rsidP="0065286F">
      <w:pPr>
        <w:tabs>
          <w:tab w:val="left" w:pos="1620"/>
        </w:tabs>
        <w:rPr>
          <w:rFonts w:cs="Times New Roman"/>
          <w:szCs w:val="24"/>
        </w:rPr>
      </w:pPr>
    </w:p>
    <w:p w14:paraId="63FA9C3A" w14:textId="1E9CA1C3" w:rsidR="00C949FF" w:rsidRPr="00094698" w:rsidRDefault="0065286F" w:rsidP="0065286F">
      <w:pPr>
        <w:tabs>
          <w:tab w:val="left" w:pos="1620"/>
        </w:tabs>
        <w:rPr>
          <w:rFonts w:cs="Times New Roman"/>
          <w:szCs w:val="24"/>
        </w:rPr>
      </w:pPr>
      <w:r w:rsidRPr="00094698">
        <w:rPr>
          <w:rFonts w:cs="Times New Roman"/>
          <w:szCs w:val="24"/>
        </w:rPr>
        <w:t xml:space="preserve">3.5.9.2 </w:t>
      </w:r>
      <w:r w:rsidR="002C15D4" w:rsidRPr="00094698">
        <w:rPr>
          <w:rFonts w:cs="Times New Roman"/>
          <w:szCs w:val="24"/>
        </w:rPr>
        <w:t>is an allegation of academic dishonesty, as governed by the Academic Honor Code Policy;</w:t>
      </w:r>
    </w:p>
    <w:p w14:paraId="5846D31F" w14:textId="77777777" w:rsidR="00702CB0" w:rsidRPr="00094698" w:rsidRDefault="00702CB0" w:rsidP="00702CB0">
      <w:pPr>
        <w:tabs>
          <w:tab w:val="left" w:pos="1620"/>
        </w:tabs>
        <w:rPr>
          <w:rFonts w:cs="Times New Roman"/>
          <w:szCs w:val="24"/>
        </w:rPr>
      </w:pPr>
    </w:p>
    <w:p w14:paraId="6DAAC086" w14:textId="49280B1A" w:rsidR="00C949FF" w:rsidRPr="00094698" w:rsidRDefault="00702CB0" w:rsidP="00702CB0">
      <w:pPr>
        <w:tabs>
          <w:tab w:val="left" w:pos="1620"/>
        </w:tabs>
        <w:rPr>
          <w:rFonts w:cs="Times New Roman"/>
          <w:szCs w:val="24"/>
        </w:rPr>
      </w:pPr>
      <w:r w:rsidRPr="00094698">
        <w:rPr>
          <w:rFonts w:cs="Times New Roman"/>
          <w:szCs w:val="24"/>
        </w:rPr>
        <w:t xml:space="preserve">3.5.9.3 </w:t>
      </w:r>
      <w:r w:rsidR="00E023ED" w:rsidRPr="00094698">
        <w:rPr>
          <w:rFonts w:cs="Times New Roman"/>
          <w:szCs w:val="24"/>
        </w:rPr>
        <w:t xml:space="preserve">to obtain the list of witnesses </w:t>
      </w:r>
      <w:r w:rsidR="000F7974" w:rsidRPr="00094698">
        <w:rPr>
          <w:rFonts w:cs="Times New Roman"/>
          <w:szCs w:val="24"/>
        </w:rPr>
        <w:t xml:space="preserve">and/or co-respondents </w:t>
      </w:r>
      <w:r w:rsidR="00E023ED" w:rsidRPr="00094698">
        <w:rPr>
          <w:rFonts w:cs="Times New Roman"/>
          <w:szCs w:val="24"/>
        </w:rPr>
        <w:t>who have been called to present information at the Hearing;</w:t>
      </w:r>
    </w:p>
    <w:p w14:paraId="210526EF" w14:textId="77777777" w:rsidR="00702CB0" w:rsidRPr="00094698" w:rsidRDefault="00702CB0" w:rsidP="00702CB0">
      <w:pPr>
        <w:tabs>
          <w:tab w:val="left" w:pos="1620"/>
        </w:tabs>
        <w:rPr>
          <w:rFonts w:cs="Times New Roman"/>
          <w:szCs w:val="24"/>
        </w:rPr>
      </w:pPr>
    </w:p>
    <w:p w14:paraId="196384F4" w14:textId="430D24D8" w:rsidR="00C949FF" w:rsidRPr="00094698" w:rsidRDefault="00702CB0" w:rsidP="00702CB0">
      <w:pPr>
        <w:tabs>
          <w:tab w:val="left" w:pos="1620"/>
        </w:tabs>
        <w:rPr>
          <w:rFonts w:cs="Times New Roman"/>
          <w:szCs w:val="24"/>
        </w:rPr>
      </w:pPr>
      <w:r w:rsidRPr="00094698">
        <w:rPr>
          <w:rFonts w:cs="Times New Roman"/>
          <w:szCs w:val="24"/>
        </w:rPr>
        <w:t xml:space="preserve">3.5.9.4 </w:t>
      </w:r>
      <w:r w:rsidR="00E023ED" w:rsidRPr="00094698">
        <w:rPr>
          <w:rFonts w:cs="Times New Roman"/>
          <w:szCs w:val="24"/>
        </w:rPr>
        <w:t>to request a delay of the Hearing due to extenuating circumstances, provided that the granting of such request is in the discretion of the Director or designee;</w:t>
      </w:r>
    </w:p>
    <w:p w14:paraId="62E9C4D4" w14:textId="77777777" w:rsidR="00702CB0" w:rsidRPr="00094698" w:rsidRDefault="00702CB0" w:rsidP="00702CB0">
      <w:pPr>
        <w:tabs>
          <w:tab w:val="left" w:pos="1620"/>
        </w:tabs>
        <w:rPr>
          <w:rFonts w:cs="Times New Roman"/>
          <w:szCs w:val="24"/>
        </w:rPr>
      </w:pPr>
    </w:p>
    <w:p w14:paraId="67A12998" w14:textId="4D2E3A93" w:rsidR="00C949FF" w:rsidRPr="00094698" w:rsidRDefault="00702CB0" w:rsidP="00702CB0">
      <w:pPr>
        <w:tabs>
          <w:tab w:val="left" w:pos="1620"/>
        </w:tabs>
        <w:rPr>
          <w:rFonts w:cs="Times New Roman"/>
          <w:szCs w:val="24"/>
        </w:rPr>
      </w:pPr>
      <w:r w:rsidRPr="00094698">
        <w:rPr>
          <w:rFonts w:cs="Times New Roman"/>
          <w:szCs w:val="24"/>
        </w:rPr>
        <w:t xml:space="preserve">3.5.9.5 </w:t>
      </w:r>
      <w:r w:rsidR="00E023ED" w:rsidRPr="00094698">
        <w:rPr>
          <w:rFonts w:cs="Times New Roman"/>
          <w:szCs w:val="24"/>
        </w:rPr>
        <w:t>to challenge the objectivity of a Conduct Hearing Board member or an Administrative Hearing Officer if they believe that a bias or conflict of interest may exist;</w:t>
      </w:r>
    </w:p>
    <w:p w14:paraId="26E04532" w14:textId="77777777" w:rsidR="00702CB0" w:rsidRPr="00094698" w:rsidRDefault="00702CB0" w:rsidP="00702CB0">
      <w:pPr>
        <w:tabs>
          <w:tab w:val="left" w:pos="1620"/>
        </w:tabs>
        <w:rPr>
          <w:rFonts w:cs="Times New Roman"/>
          <w:szCs w:val="24"/>
        </w:rPr>
      </w:pPr>
    </w:p>
    <w:p w14:paraId="325E9818" w14:textId="203EC3FB" w:rsidR="00C949FF" w:rsidRPr="00094698" w:rsidRDefault="00702CB0" w:rsidP="00702CB0">
      <w:pPr>
        <w:tabs>
          <w:tab w:val="left" w:pos="1620"/>
        </w:tabs>
        <w:rPr>
          <w:rFonts w:cs="Times New Roman"/>
          <w:szCs w:val="24"/>
        </w:rPr>
      </w:pPr>
      <w:r w:rsidRPr="00094698">
        <w:rPr>
          <w:rFonts w:cs="Times New Roman"/>
          <w:szCs w:val="24"/>
        </w:rPr>
        <w:t xml:space="preserve">3.5.9.6 </w:t>
      </w:r>
      <w:r w:rsidR="00E023ED" w:rsidRPr="00094698">
        <w:rPr>
          <w:rFonts w:cs="Times New Roman"/>
          <w:szCs w:val="24"/>
        </w:rPr>
        <w:t>to pose relevant questions at the Hearing in a manner consistent with the Code;</w:t>
      </w:r>
    </w:p>
    <w:p w14:paraId="4EF95FA2" w14:textId="77777777" w:rsidR="00702CB0" w:rsidRPr="00094698" w:rsidRDefault="00702CB0" w:rsidP="00702CB0">
      <w:pPr>
        <w:tabs>
          <w:tab w:val="left" w:pos="1620"/>
        </w:tabs>
        <w:rPr>
          <w:rFonts w:cs="Times New Roman"/>
          <w:szCs w:val="24"/>
        </w:rPr>
      </w:pPr>
    </w:p>
    <w:p w14:paraId="6A30B9E4" w14:textId="5A999D5C" w:rsidR="00C949FF" w:rsidRPr="00094698" w:rsidRDefault="00702CB0" w:rsidP="00702CB0">
      <w:pPr>
        <w:tabs>
          <w:tab w:val="left" w:pos="1620"/>
        </w:tabs>
        <w:rPr>
          <w:rFonts w:cs="Times New Roman"/>
          <w:szCs w:val="24"/>
        </w:rPr>
      </w:pPr>
      <w:r w:rsidRPr="00094698">
        <w:rPr>
          <w:rFonts w:cs="Times New Roman"/>
          <w:szCs w:val="24"/>
        </w:rPr>
        <w:t>3.5.9.</w:t>
      </w:r>
      <w:r w:rsidR="00697272" w:rsidRPr="00094698">
        <w:rPr>
          <w:rFonts w:cs="Times New Roman"/>
          <w:szCs w:val="24"/>
        </w:rPr>
        <w:t>7</w:t>
      </w:r>
      <w:r w:rsidRPr="00094698">
        <w:rPr>
          <w:rFonts w:cs="Times New Roman"/>
          <w:szCs w:val="24"/>
        </w:rPr>
        <w:t xml:space="preserve"> </w:t>
      </w:r>
      <w:r w:rsidR="00E023ED" w:rsidRPr="00094698">
        <w:rPr>
          <w:rFonts w:cs="Times New Roman"/>
          <w:szCs w:val="24"/>
        </w:rPr>
        <w:t>to be notified in writing of the outcome of the Hearing Process;</w:t>
      </w:r>
    </w:p>
    <w:p w14:paraId="051FBC8B" w14:textId="77777777" w:rsidR="00702CB0" w:rsidRPr="00094698" w:rsidRDefault="00702CB0" w:rsidP="00702CB0">
      <w:pPr>
        <w:tabs>
          <w:tab w:val="left" w:pos="1620"/>
        </w:tabs>
        <w:rPr>
          <w:rFonts w:cs="Times New Roman"/>
          <w:szCs w:val="24"/>
        </w:rPr>
      </w:pPr>
    </w:p>
    <w:p w14:paraId="7551C747" w14:textId="1B2FC1D4" w:rsidR="00C949FF" w:rsidRPr="00094698" w:rsidRDefault="00702CB0" w:rsidP="00702CB0">
      <w:pPr>
        <w:tabs>
          <w:tab w:val="left" w:pos="1620"/>
        </w:tabs>
        <w:rPr>
          <w:rFonts w:cs="Times New Roman"/>
          <w:szCs w:val="24"/>
        </w:rPr>
      </w:pPr>
      <w:r w:rsidRPr="00094698">
        <w:rPr>
          <w:rFonts w:cs="Times New Roman"/>
          <w:szCs w:val="24"/>
        </w:rPr>
        <w:t>3.5.9.</w:t>
      </w:r>
      <w:r w:rsidR="00697272" w:rsidRPr="00094698">
        <w:rPr>
          <w:rFonts w:cs="Times New Roman"/>
          <w:szCs w:val="24"/>
        </w:rPr>
        <w:t>8</w:t>
      </w:r>
      <w:r w:rsidRPr="00094698">
        <w:rPr>
          <w:rFonts w:cs="Times New Roman"/>
          <w:szCs w:val="24"/>
        </w:rPr>
        <w:t xml:space="preserve"> </w:t>
      </w:r>
      <w:r w:rsidR="00E023ED" w:rsidRPr="00094698">
        <w:rPr>
          <w:rFonts w:cs="Times New Roman"/>
          <w:szCs w:val="24"/>
        </w:rPr>
        <w:t xml:space="preserve">to appeal the decision of the Conduct Hearing Board or Administrative Hearing Officer within the time limits and conditions specified in the Code; </w:t>
      </w:r>
      <w:r w:rsidRPr="00094698">
        <w:rPr>
          <w:rFonts w:cs="Times New Roman"/>
          <w:szCs w:val="24"/>
        </w:rPr>
        <w:t xml:space="preserve">and </w:t>
      </w:r>
    </w:p>
    <w:p w14:paraId="643A7C06" w14:textId="77777777" w:rsidR="00702CB0" w:rsidRPr="00094698" w:rsidRDefault="00702CB0" w:rsidP="00702CB0">
      <w:pPr>
        <w:tabs>
          <w:tab w:val="left" w:pos="1620"/>
        </w:tabs>
        <w:rPr>
          <w:rFonts w:cs="Times New Roman"/>
          <w:szCs w:val="24"/>
        </w:rPr>
      </w:pPr>
    </w:p>
    <w:p w14:paraId="0000006F" w14:textId="09666603" w:rsidR="00E34313" w:rsidRPr="00094698" w:rsidRDefault="00702CB0" w:rsidP="00702CB0">
      <w:pPr>
        <w:tabs>
          <w:tab w:val="left" w:pos="1620"/>
        </w:tabs>
        <w:rPr>
          <w:rFonts w:cs="Times New Roman"/>
          <w:szCs w:val="24"/>
        </w:rPr>
      </w:pPr>
      <w:r w:rsidRPr="00094698">
        <w:rPr>
          <w:rFonts w:cs="Times New Roman"/>
          <w:szCs w:val="24"/>
        </w:rPr>
        <w:t>3.5.9.</w:t>
      </w:r>
      <w:r w:rsidR="00697272" w:rsidRPr="00094698">
        <w:rPr>
          <w:rFonts w:cs="Times New Roman"/>
          <w:szCs w:val="24"/>
        </w:rPr>
        <w:t>9</w:t>
      </w:r>
      <w:r w:rsidRPr="00094698">
        <w:rPr>
          <w:rFonts w:cs="Times New Roman"/>
          <w:szCs w:val="24"/>
        </w:rPr>
        <w:t xml:space="preserve"> </w:t>
      </w:r>
      <w:r w:rsidR="00CA0673" w:rsidRPr="00094698">
        <w:rPr>
          <w:rFonts w:cs="Times New Roman"/>
          <w:szCs w:val="24"/>
        </w:rPr>
        <w:t>to have any conduct records kept confidential to the extent permitted under the Code</w:t>
      </w:r>
      <w:r w:rsidR="009B36E0" w:rsidRPr="00094698">
        <w:rPr>
          <w:rFonts w:cs="Times New Roman"/>
          <w:szCs w:val="24"/>
        </w:rPr>
        <w:t xml:space="preserve">, </w:t>
      </w:r>
      <w:hyperlink r:id="rId28">
        <w:r w:rsidR="00CA0673" w:rsidRPr="00094698">
          <w:rPr>
            <w:rFonts w:cs="Times New Roman"/>
            <w:szCs w:val="24"/>
          </w:rPr>
          <w:t>University Policy</w:t>
        </w:r>
      </w:hyperlink>
      <w:r w:rsidR="00CA0673" w:rsidRPr="00094698">
        <w:rPr>
          <w:rFonts w:cs="Times New Roman"/>
          <w:szCs w:val="24"/>
        </w:rPr>
        <w:t>, and FERPA.</w:t>
      </w:r>
    </w:p>
    <w:p w14:paraId="00000070" w14:textId="77777777" w:rsidR="00E34313" w:rsidRPr="00094698" w:rsidRDefault="00E34313" w:rsidP="00FF39D4">
      <w:pPr>
        <w:rPr>
          <w:rFonts w:eastAsia="Times New Roman" w:cs="Times New Roman"/>
          <w:szCs w:val="24"/>
        </w:rPr>
      </w:pPr>
    </w:p>
    <w:p w14:paraId="00000071" w14:textId="0DE95A7D" w:rsidR="00E34313" w:rsidRPr="00094698" w:rsidRDefault="00702CB0" w:rsidP="00702CB0">
      <w:pPr>
        <w:pStyle w:val="Heading2"/>
      </w:pPr>
      <w:bookmarkStart w:id="3" w:name="_Toc172627330"/>
      <w:r w:rsidRPr="00094698">
        <w:rPr>
          <w:b w:val="0"/>
          <w:bCs/>
        </w:rPr>
        <w:t>3.6</w:t>
      </w:r>
      <w:r w:rsidRPr="00094698">
        <w:t xml:space="preserve"> </w:t>
      </w:r>
      <w:r w:rsidRPr="00094698">
        <w:rPr>
          <w:b w:val="0"/>
          <w:bCs/>
        </w:rPr>
        <w:t>Responsibilities</w:t>
      </w:r>
      <w:bookmarkEnd w:id="3"/>
    </w:p>
    <w:p w14:paraId="6242E64B" w14:textId="158B0DBB" w:rsidR="00823983" w:rsidRPr="00094698" w:rsidRDefault="00702CB0" w:rsidP="00702CB0">
      <w:pPr>
        <w:rPr>
          <w:rFonts w:cs="Times New Roman"/>
          <w:szCs w:val="24"/>
        </w:rPr>
      </w:pPr>
      <w:r w:rsidRPr="00094698">
        <w:rPr>
          <w:rFonts w:cs="Times New Roman"/>
          <w:szCs w:val="24"/>
        </w:rPr>
        <w:t xml:space="preserve">3.6.1 </w:t>
      </w:r>
      <w:r w:rsidR="00E023ED" w:rsidRPr="00094698">
        <w:rPr>
          <w:rFonts w:cs="Times New Roman"/>
          <w:szCs w:val="24"/>
        </w:rPr>
        <w:t>All students are responsible for conducting themselves in a manner that helps enhance an environment of learning in which the rights, dignity, worth, and freedom of each member of the academic community are respected.</w:t>
      </w:r>
    </w:p>
    <w:p w14:paraId="1F5ACE10" w14:textId="77777777" w:rsidR="00B36041" w:rsidRPr="00094698" w:rsidRDefault="00B36041" w:rsidP="00FF39D4">
      <w:pPr>
        <w:pStyle w:val="ListParagraph"/>
        <w:ind w:left="0"/>
        <w:rPr>
          <w:rFonts w:cs="Times New Roman"/>
          <w:szCs w:val="24"/>
        </w:rPr>
      </w:pPr>
    </w:p>
    <w:p w14:paraId="31877E43" w14:textId="1578EA7F" w:rsidR="00B36041" w:rsidRPr="00094698" w:rsidRDefault="00702CB0" w:rsidP="00702CB0">
      <w:pPr>
        <w:rPr>
          <w:rFonts w:cs="Times New Roman"/>
          <w:szCs w:val="24"/>
        </w:rPr>
      </w:pPr>
      <w:r w:rsidRPr="00094698">
        <w:rPr>
          <w:rFonts w:cs="Times New Roman"/>
          <w:szCs w:val="24"/>
        </w:rPr>
        <w:t xml:space="preserve">3.6.2 </w:t>
      </w:r>
      <w:r w:rsidR="00E023ED" w:rsidRPr="00094698">
        <w:rPr>
          <w:rFonts w:cs="Times New Roman"/>
          <w:szCs w:val="24"/>
        </w:rPr>
        <w:t>Students have the responsibility of checking their University email address on a regular basis and taking action on items related to their academic and conduct standing.</w:t>
      </w:r>
    </w:p>
    <w:p w14:paraId="360394FA" w14:textId="77777777" w:rsidR="00B36041" w:rsidRPr="00094698" w:rsidRDefault="00B36041" w:rsidP="00FF39D4">
      <w:pPr>
        <w:pStyle w:val="ListParagraph"/>
        <w:rPr>
          <w:rFonts w:cs="Times New Roman"/>
          <w:szCs w:val="24"/>
        </w:rPr>
      </w:pPr>
    </w:p>
    <w:p w14:paraId="4662C3D5" w14:textId="15170D8A" w:rsidR="00B36041" w:rsidRPr="00094698" w:rsidRDefault="00702CB0" w:rsidP="00702CB0">
      <w:pPr>
        <w:rPr>
          <w:rFonts w:cs="Times New Roman"/>
          <w:szCs w:val="24"/>
        </w:rPr>
      </w:pPr>
      <w:r w:rsidRPr="00094698">
        <w:rPr>
          <w:rFonts w:cs="Times New Roman"/>
          <w:szCs w:val="24"/>
        </w:rPr>
        <w:lastRenderedPageBreak/>
        <w:t xml:space="preserve">3.6.3 </w:t>
      </w:r>
      <w:r w:rsidR="00E023ED" w:rsidRPr="00094698">
        <w:rPr>
          <w:rFonts w:cs="Times New Roman"/>
          <w:szCs w:val="24"/>
        </w:rPr>
        <w:t>Students are expected to comply with local, state, and federal laws. Students are responsible for their actions and behaviors, the impacts they have on others, and the consequences of their decisions. Persistent prohibited behavior or disregard for personal safety, where other interventions and disciplinary actions have failed to bring about cooperation and behavior aligning with the Code, may result in Outcomes pursuant to the Code up to and including suspension or expulsion.</w:t>
      </w:r>
    </w:p>
    <w:p w14:paraId="55FF928D" w14:textId="77777777" w:rsidR="00B36041" w:rsidRPr="00094698" w:rsidRDefault="00B36041" w:rsidP="00FF39D4">
      <w:pPr>
        <w:pStyle w:val="ListParagraph"/>
        <w:rPr>
          <w:rFonts w:cs="Times New Roman"/>
          <w:szCs w:val="24"/>
        </w:rPr>
      </w:pPr>
    </w:p>
    <w:p w14:paraId="115CBB81" w14:textId="77EB8C9B" w:rsidR="00B36041" w:rsidRPr="00094698" w:rsidRDefault="00702CB0" w:rsidP="00702CB0">
      <w:pPr>
        <w:rPr>
          <w:rFonts w:cs="Times New Roman"/>
          <w:szCs w:val="24"/>
        </w:rPr>
      </w:pPr>
      <w:r w:rsidRPr="00094698">
        <w:rPr>
          <w:rFonts w:cs="Times New Roman"/>
          <w:szCs w:val="24"/>
        </w:rPr>
        <w:t xml:space="preserve">3.6.4 </w:t>
      </w:r>
      <w:r w:rsidR="00E023ED" w:rsidRPr="00094698">
        <w:rPr>
          <w:rFonts w:cs="Times New Roman"/>
          <w:szCs w:val="24"/>
        </w:rPr>
        <w:t xml:space="preserve">During the student's period of enrollment at </w:t>
      </w:r>
      <w:r w:rsidR="005C61A8" w:rsidRPr="00094698">
        <w:rPr>
          <w:rFonts w:cs="Times New Roman"/>
          <w:szCs w:val="24"/>
        </w:rPr>
        <w:t>UNCP</w:t>
      </w:r>
      <w:r w:rsidR="00E023ED" w:rsidRPr="00094698">
        <w:rPr>
          <w:rFonts w:cs="Times New Roman"/>
          <w:szCs w:val="24"/>
        </w:rPr>
        <w:t xml:space="preserve">, should the student be subject to any criminal charge and/or any disposition of a criminal charge, on or off campus, the student must within two (2) business days notify the </w:t>
      </w:r>
      <w:r w:rsidR="006D1567" w:rsidRPr="00094698">
        <w:rPr>
          <w:rFonts w:cs="Times New Roman"/>
          <w:szCs w:val="24"/>
        </w:rPr>
        <w:t>Student Conduct office</w:t>
      </w:r>
      <w:r w:rsidR="00E023ED" w:rsidRPr="00094698">
        <w:rPr>
          <w:rFonts w:cs="Times New Roman"/>
          <w:szCs w:val="24"/>
        </w:rPr>
        <w:t xml:space="preserve"> in writing regarding the nature of the charge/offense and the</w:t>
      </w:r>
      <w:r w:rsidR="00C1307A" w:rsidRPr="00094698">
        <w:rPr>
          <w:rFonts w:cs="Times New Roman"/>
          <w:szCs w:val="24"/>
        </w:rPr>
        <w:t xml:space="preserve"> </w:t>
      </w:r>
      <w:r w:rsidR="00E023ED" w:rsidRPr="00094698">
        <w:rPr>
          <w:rFonts w:cs="Times New Roman"/>
          <w:szCs w:val="24"/>
        </w:rPr>
        <w:t xml:space="preserve">disposition of the charge if applicable. The student does not have to notify the </w:t>
      </w:r>
      <w:r w:rsidR="006D1567" w:rsidRPr="00094698">
        <w:rPr>
          <w:rFonts w:cs="Times New Roman"/>
          <w:szCs w:val="24"/>
        </w:rPr>
        <w:t>Student Conduct office</w:t>
      </w:r>
      <w:r w:rsidR="00E023ED" w:rsidRPr="00094698">
        <w:rPr>
          <w:rFonts w:cs="Times New Roman"/>
          <w:szCs w:val="24"/>
        </w:rPr>
        <w:t xml:space="preserve"> regarding traffic-related misdemeanors unless the traffic-related misdemeanor involves alcohol or drugs (e.g. the students are not required to report a speeding ticket but are required to report a Driving Under the Influence (DUI) ticket or Driving While Intoxicated (DWI) ticket). The student's failure to do so will be grounds to deny or withdraw the student's admission, or to dismiss the student after enrollment.</w:t>
      </w:r>
    </w:p>
    <w:p w14:paraId="2D91F2FF" w14:textId="77777777" w:rsidR="00B36041" w:rsidRPr="00094698" w:rsidRDefault="00B36041" w:rsidP="00FF39D4">
      <w:pPr>
        <w:pStyle w:val="ListParagraph"/>
        <w:rPr>
          <w:rFonts w:cs="Times New Roman"/>
          <w:szCs w:val="24"/>
        </w:rPr>
      </w:pPr>
    </w:p>
    <w:p w14:paraId="0000007A" w14:textId="43B87840" w:rsidR="00E34313" w:rsidRPr="00094698" w:rsidRDefault="00702CB0" w:rsidP="00702CB0">
      <w:pPr>
        <w:rPr>
          <w:rFonts w:cs="Times New Roman"/>
          <w:szCs w:val="24"/>
        </w:rPr>
      </w:pPr>
      <w:r w:rsidRPr="00094698">
        <w:rPr>
          <w:rFonts w:cs="Times New Roman"/>
          <w:szCs w:val="24"/>
        </w:rPr>
        <w:t xml:space="preserve">3.6.5 </w:t>
      </w:r>
      <w:r w:rsidR="00E023ED" w:rsidRPr="00094698">
        <w:rPr>
          <w:rFonts w:cs="Times New Roman"/>
          <w:szCs w:val="24"/>
        </w:rPr>
        <w:t>Upon registration, student organizations voluntarily accept the rules and regulations outlined by the university. Student organizations are expected to follow the law as well as the UNCP Code of Student Conduct. In addition to the federal, state, and local laws that pertain to all citizens, a student organization must accept the institutional rules and regulations necessary to accomplish the purposes for which the institution was established.</w:t>
      </w:r>
    </w:p>
    <w:p w14:paraId="0000007B" w14:textId="77777777" w:rsidR="00E34313" w:rsidRPr="00094698" w:rsidRDefault="00E34313" w:rsidP="00FF39D4">
      <w:pPr>
        <w:rPr>
          <w:rFonts w:eastAsia="Times New Roman" w:cs="Times New Roman"/>
          <w:szCs w:val="24"/>
        </w:rPr>
      </w:pPr>
    </w:p>
    <w:p w14:paraId="0000007C" w14:textId="77777777" w:rsidR="00E34313" w:rsidRPr="00094698" w:rsidRDefault="00E023ED" w:rsidP="00FF39D4">
      <w:pPr>
        <w:pStyle w:val="Heading1"/>
        <w:spacing w:after="0"/>
      </w:pPr>
      <w:bookmarkStart w:id="4" w:name="_Toc172627331"/>
      <w:r w:rsidRPr="00094698">
        <w:t>4. DEFINITIONS</w:t>
      </w:r>
      <w:bookmarkEnd w:id="4"/>
    </w:p>
    <w:p w14:paraId="0000007D" w14:textId="77777777" w:rsidR="00E34313" w:rsidRPr="00094698" w:rsidRDefault="00E34313" w:rsidP="00FF39D4">
      <w:pPr>
        <w:rPr>
          <w:rFonts w:eastAsia="Times New Roman" w:cs="Times New Roman"/>
          <w:szCs w:val="24"/>
        </w:rPr>
      </w:pPr>
    </w:p>
    <w:p w14:paraId="0000007E" w14:textId="541664C3" w:rsidR="00E34313" w:rsidRPr="00094698" w:rsidRDefault="00702CB0" w:rsidP="00702CB0">
      <w:pPr>
        <w:tabs>
          <w:tab w:val="left" w:pos="450"/>
        </w:tabs>
        <w:rPr>
          <w:rFonts w:eastAsia="Times New Roman" w:cs="Times New Roman"/>
          <w:szCs w:val="24"/>
        </w:rPr>
      </w:pPr>
      <w:r w:rsidRPr="00094698">
        <w:rPr>
          <w:rFonts w:eastAsia="Times New Roman" w:cs="Times New Roman"/>
          <w:szCs w:val="24"/>
        </w:rPr>
        <w:t xml:space="preserve">4.1 </w:t>
      </w:r>
      <w:r w:rsidR="00E023ED" w:rsidRPr="00094698">
        <w:rPr>
          <w:rFonts w:eastAsia="Times New Roman" w:cs="Times New Roman"/>
          <w:szCs w:val="24"/>
        </w:rPr>
        <w:t>The terms defined below are applicable to this specific document and supplementary documents referencing the Code of Student Conduct.</w:t>
      </w:r>
    </w:p>
    <w:p w14:paraId="00000082" w14:textId="77777777" w:rsidR="00E34313" w:rsidRPr="00094698" w:rsidRDefault="00E34313" w:rsidP="00EE6280">
      <w:pPr>
        <w:tabs>
          <w:tab w:val="left" w:pos="630"/>
        </w:tabs>
        <w:rPr>
          <w:rFonts w:eastAsia="Times New Roman" w:cs="Times New Roman"/>
          <w:bCs/>
          <w:szCs w:val="24"/>
        </w:rPr>
      </w:pPr>
    </w:p>
    <w:p w14:paraId="549CD21A" w14:textId="5B9A9561" w:rsidR="00682809" w:rsidRPr="00094698" w:rsidRDefault="00702CB0" w:rsidP="00702CB0">
      <w:pPr>
        <w:tabs>
          <w:tab w:val="left" w:pos="630"/>
        </w:tabs>
        <w:rPr>
          <w:rFonts w:eastAsia="Times New Roman" w:cs="Times New Roman"/>
          <w:bCs/>
          <w:szCs w:val="24"/>
        </w:rPr>
      </w:pPr>
      <w:r w:rsidRPr="00094698">
        <w:rPr>
          <w:rFonts w:eastAsia="Times New Roman" w:cs="Times New Roman"/>
          <w:bCs/>
          <w:szCs w:val="24"/>
        </w:rPr>
        <w:t xml:space="preserve">4.1.1 </w:t>
      </w:r>
      <w:r w:rsidR="00E023ED" w:rsidRPr="00094698">
        <w:rPr>
          <w:rFonts w:eastAsia="Times New Roman" w:cs="Times New Roman"/>
          <w:bCs/>
          <w:szCs w:val="24"/>
        </w:rPr>
        <w:t>Administrative Hearing is a part of the Hearing Process and is a meeting with an Administrative Hearing Officer to discuss allegations of a violation of the Code of Student Conduct.</w:t>
      </w:r>
    </w:p>
    <w:p w14:paraId="542A3F3B" w14:textId="77777777" w:rsidR="00682809" w:rsidRPr="00094698" w:rsidRDefault="00682809" w:rsidP="00EE6280">
      <w:pPr>
        <w:pStyle w:val="ListParagraph"/>
        <w:tabs>
          <w:tab w:val="left" w:pos="630"/>
        </w:tabs>
        <w:ind w:left="0"/>
        <w:rPr>
          <w:rFonts w:eastAsia="Times New Roman" w:cs="Times New Roman"/>
          <w:bCs/>
          <w:szCs w:val="24"/>
        </w:rPr>
      </w:pPr>
    </w:p>
    <w:p w14:paraId="295DA66D" w14:textId="2D0A2F8F" w:rsidR="00E57F33" w:rsidRPr="00094698" w:rsidRDefault="00702CB0" w:rsidP="00702CB0">
      <w:pPr>
        <w:tabs>
          <w:tab w:val="left" w:pos="630"/>
        </w:tabs>
        <w:rPr>
          <w:rFonts w:eastAsia="Times New Roman" w:cs="Times New Roman"/>
          <w:bCs/>
          <w:szCs w:val="24"/>
        </w:rPr>
      </w:pPr>
      <w:r w:rsidRPr="00094698">
        <w:rPr>
          <w:rFonts w:eastAsia="Times New Roman" w:cs="Times New Roman"/>
          <w:bCs/>
          <w:szCs w:val="24"/>
        </w:rPr>
        <w:t xml:space="preserve">4.1.2 </w:t>
      </w:r>
      <w:r w:rsidR="00E023ED" w:rsidRPr="00094698">
        <w:rPr>
          <w:rFonts w:eastAsia="Times New Roman" w:cs="Times New Roman"/>
          <w:bCs/>
          <w:szCs w:val="24"/>
        </w:rPr>
        <w:t>Administrative Hearing Officer is a representative of the University trained to adjudicate cases pursuant to the Code of Student Conduct and best practices in student development and due process.</w:t>
      </w:r>
    </w:p>
    <w:p w14:paraId="08C65F05" w14:textId="77777777" w:rsidR="00E57F33" w:rsidRPr="00094698" w:rsidRDefault="00E57F33" w:rsidP="00EE6280">
      <w:pPr>
        <w:pStyle w:val="ListParagraph"/>
        <w:tabs>
          <w:tab w:val="left" w:pos="630"/>
        </w:tabs>
        <w:rPr>
          <w:rFonts w:eastAsia="Times New Roman" w:cs="Times New Roman"/>
          <w:bCs/>
          <w:szCs w:val="24"/>
        </w:rPr>
      </w:pPr>
    </w:p>
    <w:p w14:paraId="3CF4FCEC" w14:textId="6DE6EAC4" w:rsidR="00E57F33" w:rsidRPr="00094698" w:rsidRDefault="00702CB0" w:rsidP="00702CB0">
      <w:pPr>
        <w:tabs>
          <w:tab w:val="left" w:pos="630"/>
        </w:tabs>
        <w:rPr>
          <w:rFonts w:eastAsia="Times New Roman" w:cs="Times New Roman"/>
          <w:bCs/>
          <w:szCs w:val="24"/>
        </w:rPr>
      </w:pPr>
      <w:r w:rsidRPr="00094698">
        <w:rPr>
          <w:rFonts w:eastAsia="Times New Roman" w:cs="Times New Roman"/>
          <w:bCs/>
          <w:szCs w:val="24"/>
        </w:rPr>
        <w:t xml:space="preserve">4.1.3 </w:t>
      </w:r>
      <w:r w:rsidR="00E023ED" w:rsidRPr="00094698">
        <w:rPr>
          <w:rFonts w:eastAsia="Times New Roman" w:cs="Times New Roman"/>
          <w:bCs/>
          <w:szCs w:val="24"/>
        </w:rPr>
        <w:t xml:space="preserve">Advocate means an individual of a student’s choosing identified to participate with the student throughout the student conduct process. An Advocate can be a licensed attorney. (Refer </w:t>
      </w:r>
      <w:hyperlink r:id="rId29" w:history="1">
        <w:r w:rsidR="00E023ED" w:rsidRPr="00094698">
          <w:rPr>
            <w:rStyle w:val="Hyperlink"/>
            <w:rFonts w:eastAsia="Times New Roman" w:cs="Times New Roman"/>
            <w:bCs/>
            <w:szCs w:val="24"/>
          </w:rPr>
          <w:t>UNC Policy Manual: Chapter 700 Section 700.4.1.1[R]</w:t>
        </w:r>
      </w:hyperlink>
      <w:r w:rsidR="00E023ED" w:rsidRPr="00094698">
        <w:rPr>
          <w:rFonts w:eastAsia="Times New Roman" w:cs="Times New Roman"/>
          <w:bCs/>
          <w:szCs w:val="24"/>
        </w:rPr>
        <w:t xml:space="preserve"> - Regulation Applicable to Student </w:t>
      </w:r>
      <w:r w:rsidR="00E023ED" w:rsidRPr="00094698">
        <w:rPr>
          <w:rFonts w:eastAsia="Times New Roman" w:cs="Times New Roman"/>
          <w:bCs/>
          <w:szCs w:val="24"/>
        </w:rPr>
        <w:lastRenderedPageBreak/>
        <w:t>Disciplinary or Conduct Procedures: Right to an Attorney or Non-Attorney Advocate for Students and Student Organizations).</w:t>
      </w:r>
    </w:p>
    <w:p w14:paraId="1D97BD6F" w14:textId="77777777" w:rsidR="00E57F33" w:rsidRPr="00094698" w:rsidRDefault="00E57F33" w:rsidP="00FF39D4">
      <w:pPr>
        <w:pStyle w:val="ListParagraph"/>
        <w:rPr>
          <w:rFonts w:eastAsia="Times New Roman" w:cs="Times New Roman"/>
          <w:bCs/>
          <w:szCs w:val="24"/>
        </w:rPr>
      </w:pPr>
    </w:p>
    <w:p w14:paraId="323FD075" w14:textId="786C2925" w:rsidR="00E57F33" w:rsidRPr="00094698" w:rsidRDefault="00702CB0" w:rsidP="00702CB0">
      <w:pPr>
        <w:tabs>
          <w:tab w:val="left" w:pos="630"/>
        </w:tabs>
        <w:rPr>
          <w:rFonts w:eastAsia="Times New Roman" w:cs="Times New Roman"/>
          <w:bCs/>
          <w:szCs w:val="24"/>
        </w:rPr>
      </w:pPr>
      <w:r w:rsidRPr="00094698">
        <w:rPr>
          <w:rFonts w:eastAsia="Times New Roman" w:cs="Times New Roman"/>
          <w:bCs/>
          <w:szCs w:val="24"/>
        </w:rPr>
        <w:t xml:space="preserve">4.1.4 </w:t>
      </w:r>
      <w:r w:rsidR="00E023ED" w:rsidRPr="00094698">
        <w:rPr>
          <w:rFonts w:eastAsia="Times New Roman" w:cs="Times New Roman"/>
          <w:bCs/>
          <w:szCs w:val="24"/>
        </w:rPr>
        <w:t>Appellate Officer is the Dean of Students or his/her designee for appeals cases involving only Minor Violations. For appeals of cases involving Serious Violations, the appellate officer is the Chancellor or his/her designee</w:t>
      </w:r>
      <w:r w:rsidR="000F7974" w:rsidRPr="00094698">
        <w:rPr>
          <w:rFonts w:eastAsia="Times New Roman" w:cs="Times New Roman"/>
          <w:bCs/>
          <w:szCs w:val="24"/>
        </w:rPr>
        <w:t>. The Chancellor has designated the Vice Chancellor for Student Affairs with this responsibility.</w:t>
      </w:r>
    </w:p>
    <w:p w14:paraId="552CF8F0" w14:textId="77777777" w:rsidR="00E57F33" w:rsidRPr="00094698" w:rsidRDefault="00E57F33" w:rsidP="00FF39D4">
      <w:pPr>
        <w:pStyle w:val="ListParagraph"/>
        <w:rPr>
          <w:rFonts w:eastAsia="Times New Roman" w:cs="Times New Roman"/>
          <w:bCs/>
          <w:szCs w:val="24"/>
        </w:rPr>
      </w:pPr>
    </w:p>
    <w:p w14:paraId="3049FD8B" w14:textId="4D84FF68" w:rsidR="00E57F33" w:rsidRPr="00094698" w:rsidRDefault="00702CB0" w:rsidP="00702CB0">
      <w:pPr>
        <w:tabs>
          <w:tab w:val="left" w:pos="630"/>
        </w:tabs>
        <w:rPr>
          <w:rFonts w:eastAsia="Times New Roman" w:cs="Times New Roman"/>
          <w:bCs/>
          <w:szCs w:val="24"/>
        </w:rPr>
      </w:pPr>
      <w:r w:rsidRPr="00094698">
        <w:rPr>
          <w:rFonts w:eastAsia="Times New Roman" w:cs="Times New Roman"/>
          <w:bCs/>
          <w:szCs w:val="24"/>
        </w:rPr>
        <w:t xml:space="preserve">4.1.5 </w:t>
      </w:r>
      <w:r w:rsidR="00E023ED" w:rsidRPr="00094698">
        <w:rPr>
          <w:rFonts w:eastAsia="Times New Roman" w:cs="Times New Roman"/>
          <w:bCs/>
          <w:szCs w:val="24"/>
        </w:rPr>
        <w:t xml:space="preserve">Charge means a part of the student conduct proceedings that entails the formal written notification issued after the </w:t>
      </w:r>
      <w:r w:rsidR="006D1567" w:rsidRPr="00094698">
        <w:rPr>
          <w:rFonts w:eastAsia="Times New Roman" w:cs="Times New Roman"/>
          <w:bCs/>
          <w:szCs w:val="24"/>
        </w:rPr>
        <w:t>Student Conduct office</w:t>
      </w:r>
      <w:r w:rsidR="00E023ED" w:rsidRPr="00094698">
        <w:rPr>
          <w:rFonts w:eastAsia="Times New Roman" w:cs="Times New Roman"/>
          <w:bCs/>
          <w:szCs w:val="24"/>
        </w:rPr>
        <w:t xml:space="preserve"> has determined sufficient information exists to hold an Administrative Hearing or Conduct Hearing Board to determine whether a student or student organization has violated the Code of Student Conduct. </w:t>
      </w:r>
    </w:p>
    <w:p w14:paraId="219084D4" w14:textId="77777777" w:rsidR="00E57F33" w:rsidRPr="00094698" w:rsidRDefault="00E57F33" w:rsidP="00FF39D4">
      <w:pPr>
        <w:pStyle w:val="ListParagraph"/>
        <w:rPr>
          <w:rFonts w:eastAsia="Times New Roman" w:cs="Times New Roman"/>
          <w:bCs/>
          <w:szCs w:val="24"/>
        </w:rPr>
      </w:pPr>
    </w:p>
    <w:p w14:paraId="49DEBC8D" w14:textId="59E7B7E5" w:rsidR="00E57F33" w:rsidRPr="00094698" w:rsidRDefault="00702CB0" w:rsidP="00702CB0">
      <w:pPr>
        <w:tabs>
          <w:tab w:val="left" w:pos="630"/>
        </w:tabs>
        <w:rPr>
          <w:rFonts w:eastAsia="Times New Roman" w:cs="Times New Roman"/>
          <w:bCs/>
          <w:szCs w:val="24"/>
        </w:rPr>
      </w:pPr>
      <w:r w:rsidRPr="00094698">
        <w:rPr>
          <w:rFonts w:eastAsia="Times New Roman" w:cs="Times New Roman"/>
          <w:bCs/>
          <w:szCs w:val="24"/>
        </w:rPr>
        <w:t xml:space="preserve">4.1.6 </w:t>
      </w:r>
      <w:r w:rsidR="00E023ED" w:rsidRPr="00094698">
        <w:rPr>
          <w:rFonts w:eastAsia="Times New Roman" w:cs="Times New Roman"/>
          <w:bCs/>
          <w:szCs w:val="24"/>
        </w:rPr>
        <w:t>Complainant means any person who submits a complaint alleging that a student violated the Code of Student Conduct. It is not a requirement that the complainant be the person or persons who were the recipient of the behavior associated with the alleged violation.</w:t>
      </w:r>
    </w:p>
    <w:p w14:paraId="00F45501" w14:textId="77777777" w:rsidR="00E57F33" w:rsidRPr="00094698" w:rsidRDefault="00E57F33" w:rsidP="00FF39D4">
      <w:pPr>
        <w:pStyle w:val="ListParagraph"/>
        <w:rPr>
          <w:rFonts w:eastAsia="Times New Roman" w:cs="Times New Roman"/>
          <w:bCs/>
          <w:szCs w:val="24"/>
        </w:rPr>
      </w:pPr>
    </w:p>
    <w:p w14:paraId="04486E34" w14:textId="61F6CD2F" w:rsidR="00E57F33" w:rsidRPr="00094698" w:rsidRDefault="00702CB0" w:rsidP="00702CB0">
      <w:pPr>
        <w:tabs>
          <w:tab w:val="left" w:pos="630"/>
        </w:tabs>
        <w:rPr>
          <w:rFonts w:eastAsia="Times New Roman" w:cs="Times New Roman"/>
          <w:bCs/>
          <w:szCs w:val="24"/>
        </w:rPr>
      </w:pPr>
      <w:r w:rsidRPr="00094698">
        <w:rPr>
          <w:rFonts w:eastAsia="Times New Roman" w:cs="Times New Roman"/>
          <w:bCs/>
          <w:szCs w:val="24"/>
        </w:rPr>
        <w:t xml:space="preserve">4.1.7 </w:t>
      </w:r>
      <w:r w:rsidR="00E023ED" w:rsidRPr="00094698">
        <w:rPr>
          <w:rFonts w:eastAsia="Times New Roman" w:cs="Times New Roman"/>
          <w:bCs/>
          <w:szCs w:val="24"/>
        </w:rPr>
        <w:t>Complaint means a part of student conduct proceedings that entails a report, statement, or allegation that describes behavior or actions that may violate the Code of Student Conduct.</w:t>
      </w:r>
    </w:p>
    <w:p w14:paraId="69B8665A" w14:textId="77777777" w:rsidR="00E57F33" w:rsidRPr="00094698" w:rsidRDefault="00E57F33" w:rsidP="00FF39D4">
      <w:pPr>
        <w:pStyle w:val="ListParagraph"/>
        <w:rPr>
          <w:rFonts w:eastAsia="Times New Roman" w:cs="Times New Roman"/>
          <w:bCs/>
          <w:szCs w:val="24"/>
        </w:rPr>
      </w:pPr>
    </w:p>
    <w:p w14:paraId="5A812CD6" w14:textId="710F8479" w:rsidR="00E57F33" w:rsidRPr="00094698" w:rsidRDefault="00702CB0" w:rsidP="00702CB0">
      <w:pPr>
        <w:tabs>
          <w:tab w:val="left" w:pos="630"/>
        </w:tabs>
        <w:rPr>
          <w:rFonts w:eastAsia="Times New Roman" w:cs="Times New Roman"/>
          <w:bCs/>
          <w:szCs w:val="24"/>
        </w:rPr>
      </w:pPr>
      <w:r w:rsidRPr="00094698">
        <w:rPr>
          <w:rFonts w:eastAsia="Times New Roman" w:cs="Times New Roman"/>
          <w:bCs/>
          <w:szCs w:val="24"/>
        </w:rPr>
        <w:t xml:space="preserve">4.1.8 </w:t>
      </w:r>
      <w:r w:rsidR="00E023ED" w:rsidRPr="00094698">
        <w:rPr>
          <w:rFonts w:eastAsia="Times New Roman" w:cs="Times New Roman"/>
          <w:bCs/>
          <w:szCs w:val="24"/>
        </w:rPr>
        <w:t xml:space="preserve">Conduct for the purposes of this Code and any references to this Code, the terms "accountability" or "behavior" are synonymous with the term "conduct, where the term "conduct" is used in </w:t>
      </w:r>
      <w:hyperlink r:id="rId30" w:history="1">
        <w:r w:rsidR="00E023ED" w:rsidRPr="00094698">
          <w:rPr>
            <w:rStyle w:val="Hyperlink"/>
            <w:rFonts w:eastAsia="Times New Roman" w:cs="Times New Roman"/>
            <w:bCs/>
            <w:szCs w:val="24"/>
          </w:rPr>
          <w:t>UNC System Policy 700.4.1</w:t>
        </w:r>
      </w:hyperlink>
      <w:r w:rsidR="00E023ED" w:rsidRPr="00094698">
        <w:rPr>
          <w:rFonts w:eastAsia="Times New Roman" w:cs="Times New Roman"/>
          <w:bCs/>
          <w:szCs w:val="24"/>
        </w:rPr>
        <w:t>.</w:t>
      </w:r>
    </w:p>
    <w:p w14:paraId="28A1FD16" w14:textId="77777777" w:rsidR="00E57F33" w:rsidRPr="00094698" w:rsidRDefault="00E57F33" w:rsidP="00FF39D4">
      <w:pPr>
        <w:pStyle w:val="ListParagraph"/>
        <w:rPr>
          <w:rFonts w:eastAsia="Times New Roman" w:cs="Times New Roman"/>
          <w:bCs/>
          <w:szCs w:val="24"/>
        </w:rPr>
      </w:pPr>
    </w:p>
    <w:p w14:paraId="539C218F" w14:textId="7B79F13E" w:rsidR="00E57F33" w:rsidRPr="00094698" w:rsidRDefault="00702CB0" w:rsidP="00702CB0">
      <w:pPr>
        <w:tabs>
          <w:tab w:val="left" w:pos="630"/>
        </w:tabs>
        <w:rPr>
          <w:rFonts w:eastAsia="Times New Roman" w:cs="Times New Roman"/>
          <w:bCs/>
          <w:szCs w:val="24"/>
        </w:rPr>
      </w:pPr>
      <w:r w:rsidRPr="00094698">
        <w:rPr>
          <w:rFonts w:eastAsia="Times New Roman" w:cs="Times New Roman"/>
          <w:bCs/>
          <w:szCs w:val="24"/>
        </w:rPr>
        <w:t xml:space="preserve">4.1.9 </w:t>
      </w:r>
      <w:r w:rsidR="00E023ED" w:rsidRPr="00094698">
        <w:rPr>
          <w:rFonts w:eastAsia="Times New Roman" w:cs="Times New Roman"/>
          <w:bCs/>
          <w:szCs w:val="24"/>
        </w:rPr>
        <w:t xml:space="preserve">Conduct Hearing Board is the group of university officials selected, trained, and designated by the chancellor or his/her designee to review charges and information to ascertain whether a violation has occurred and to determine sanctions in accordance with the processes outlined in the Code of Student Conduct. A Conduct Hearing Board (CHB) hearing is initiated for case adjudication when a case is referred by the </w:t>
      </w:r>
      <w:r w:rsidR="006D1567" w:rsidRPr="00094698">
        <w:rPr>
          <w:rFonts w:eastAsia="Times New Roman" w:cs="Times New Roman"/>
          <w:bCs/>
          <w:szCs w:val="24"/>
        </w:rPr>
        <w:t>Student Conduct office</w:t>
      </w:r>
      <w:r w:rsidR="00E023ED" w:rsidRPr="00094698">
        <w:rPr>
          <w:rFonts w:eastAsia="Times New Roman" w:cs="Times New Roman"/>
          <w:bCs/>
          <w:szCs w:val="24"/>
        </w:rPr>
        <w:t>.</w:t>
      </w:r>
    </w:p>
    <w:p w14:paraId="27C05007" w14:textId="77777777" w:rsidR="00E57F33" w:rsidRPr="00094698" w:rsidRDefault="00E57F33" w:rsidP="00FF39D4">
      <w:pPr>
        <w:pStyle w:val="ListParagraph"/>
        <w:rPr>
          <w:rFonts w:eastAsia="Times New Roman" w:cs="Times New Roman"/>
          <w:bCs/>
          <w:szCs w:val="24"/>
        </w:rPr>
      </w:pPr>
    </w:p>
    <w:p w14:paraId="71BA9640" w14:textId="206BE657" w:rsidR="00E57F33" w:rsidRPr="00094698" w:rsidRDefault="00702CB0" w:rsidP="00702CB0">
      <w:pPr>
        <w:rPr>
          <w:rFonts w:eastAsia="Times New Roman" w:cs="Times New Roman"/>
          <w:bCs/>
          <w:szCs w:val="24"/>
        </w:rPr>
      </w:pPr>
      <w:r w:rsidRPr="00094698">
        <w:rPr>
          <w:rFonts w:eastAsia="Times New Roman" w:cs="Times New Roman"/>
          <w:bCs/>
          <w:szCs w:val="24"/>
        </w:rPr>
        <w:t xml:space="preserve">4.1.10 </w:t>
      </w:r>
      <w:r w:rsidR="00E023ED" w:rsidRPr="00094698">
        <w:rPr>
          <w:rFonts w:eastAsia="Times New Roman" w:cs="Times New Roman"/>
          <w:bCs/>
          <w:szCs w:val="24"/>
        </w:rPr>
        <w:t>Finding means the decision of the Administrative Hearing Officer or Conduct Hearing Board of whether or not the Respondent/Organization is either Responsible or Not Responsible for violation(s) of the Code of Student Conduct.</w:t>
      </w:r>
    </w:p>
    <w:p w14:paraId="1E22FEAD" w14:textId="77777777" w:rsidR="00E57F33" w:rsidRPr="00094698" w:rsidRDefault="00E57F33" w:rsidP="00FF39D4">
      <w:pPr>
        <w:pStyle w:val="ListParagraph"/>
        <w:rPr>
          <w:rFonts w:eastAsia="Times New Roman" w:cs="Times New Roman"/>
          <w:bCs/>
          <w:szCs w:val="24"/>
        </w:rPr>
      </w:pPr>
    </w:p>
    <w:p w14:paraId="3C69C572" w14:textId="5B21BA36" w:rsidR="00E57F33" w:rsidRPr="00094698" w:rsidRDefault="00702CB0" w:rsidP="00702CB0">
      <w:pPr>
        <w:rPr>
          <w:rFonts w:eastAsia="Times New Roman" w:cs="Times New Roman"/>
          <w:bCs/>
          <w:szCs w:val="24"/>
        </w:rPr>
      </w:pPr>
      <w:r w:rsidRPr="00094698">
        <w:rPr>
          <w:rFonts w:eastAsia="Times New Roman" w:cs="Times New Roman"/>
          <w:bCs/>
          <w:szCs w:val="24"/>
        </w:rPr>
        <w:t xml:space="preserve">4.1.11 </w:t>
      </w:r>
      <w:r w:rsidR="00E023ED" w:rsidRPr="00094698">
        <w:rPr>
          <w:rFonts w:eastAsia="Times New Roman" w:cs="Times New Roman"/>
          <w:bCs/>
          <w:szCs w:val="24"/>
        </w:rPr>
        <w:t>Hearing Process includes the official student accountability proceedings that result in a student having a conduct record with the University and include Administrative Hearings, Conduct Hearing Board Hearings, Findings, Outcomes, and the associated appeal proceedings. Serious Violations must be adjudicated through the Hearing Process.</w:t>
      </w:r>
    </w:p>
    <w:p w14:paraId="40C87949" w14:textId="77777777" w:rsidR="00E57F33" w:rsidRPr="00094698" w:rsidRDefault="00E57F33" w:rsidP="00FF39D4">
      <w:pPr>
        <w:pStyle w:val="ListParagraph"/>
        <w:rPr>
          <w:rFonts w:eastAsia="Times New Roman" w:cs="Times New Roman"/>
          <w:bCs/>
          <w:szCs w:val="24"/>
        </w:rPr>
      </w:pPr>
    </w:p>
    <w:p w14:paraId="44CCB06A" w14:textId="33A11AD7" w:rsidR="00E57F33" w:rsidRPr="00094698" w:rsidRDefault="00702CB0" w:rsidP="00702CB0">
      <w:pPr>
        <w:rPr>
          <w:rFonts w:eastAsia="Times New Roman" w:cs="Times New Roman"/>
          <w:bCs/>
          <w:szCs w:val="24"/>
        </w:rPr>
      </w:pPr>
      <w:r w:rsidRPr="00094698">
        <w:rPr>
          <w:rFonts w:eastAsia="Times New Roman" w:cs="Times New Roman"/>
          <w:bCs/>
          <w:szCs w:val="24"/>
        </w:rPr>
        <w:lastRenderedPageBreak/>
        <w:t xml:space="preserve">4.1.12 </w:t>
      </w:r>
      <w:r w:rsidR="00E023ED" w:rsidRPr="00094698">
        <w:rPr>
          <w:rFonts w:eastAsia="Times New Roman" w:cs="Times New Roman"/>
          <w:bCs/>
          <w:szCs w:val="24"/>
        </w:rPr>
        <w:t>Hearing means a part of the Hearing Process that entails the presentation of pertinent information, evaluation and assignment of credibility and weight of that information, and determination as to whether the preponderance of the information leads to a finding of responsibility. Fundamental fairness affords the opportunity for the Respondent to appear (or not) and present pertinent information (or not). In cases in which the Respondent is found responsible for a violation(s) of the Code of Student Conduct, Outcomes are applied. There are two types of Hearings: Administrative Hearings and Conduct Hearing Board Hearings.</w:t>
      </w:r>
    </w:p>
    <w:p w14:paraId="7B98B0D7" w14:textId="77777777" w:rsidR="00E57F33" w:rsidRPr="00094698" w:rsidRDefault="00E57F33" w:rsidP="00FF39D4">
      <w:pPr>
        <w:pStyle w:val="ListParagraph"/>
        <w:rPr>
          <w:rFonts w:eastAsia="Times New Roman" w:cs="Times New Roman"/>
          <w:bCs/>
          <w:szCs w:val="24"/>
        </w:rPr>
      </w:pPr>
    </w:p>
    <w:p w14:paraId="0B115D83" w14:textId="06FD84E0" w:rsidR="00E57F33" w:rsidRPr="00094698" w:rsidRDefault="00702CB0" w:rsidP="00702CB0">
      <w:pPr>
        <w:rPr>
          <w:rFonts w:eastAsia="Times New Roman" w:cs="Times New Roman"/>
          <w:bCs/>
          <w:szCs w:val="24"/>
        </w:rPr>
      </w:pPr>
      <w:r w:rsidRPr="00094698">
        <w:rPr>
          <w:rFonts w:eastAsia="Times New Roman" w:cs="Times New Roman"/>
          <w:bCs/>
          <w:szCs w:val="24"/>
        </w:rPr>
        <w:t xml:space="preserve">4.1.13 </w:t>
      </w:r>
      <w:r w:rsidR="00E023ED" w:rsidRPr="00094698">
        <w:rPr>
          <w:rFonts w:eastAsia="Times New Roman" w:cs="Times New Roman"/>
          <w:bCs/>
          <w:szCs w:val="24"/>
        </w:rPr>
        <w:t xml:space="preserve">Investigation means a part of the student conduct proceedings that entails the follow through on a complaint to ascertain associated details and circumstances. Investigations may be formal or informal. An investigation may result in charges or dismissal of the complaint. These determinations are made at the sole discretion of the </w:t>
      </w:r>
      <w:r w:rsidR="006D1567" w:rsidRPr="00094698">
        <w:rPr>
          <w:rFonts w:eastAsia="Times New Roman" w:cs="Times New Roman"/>
          <w:bCs/>
          <w:szCs w:val="24"/>
        </w:rPr>
        <w:t>Student Conduct office</w:t>
      </w:r>
      <w:r w:rsidR="00E023ED" w:rsidRPr="00094698">
        <w:rPr>
          <w:rFonts w:eastAsia="Times New Roman" w:cs="Times New Roman"/>
          <w:bCs/>
          <w:szCs w:val="24"/>
        </w:rPr>
        <w:t>. Investigations shall be prompt, timely, and adequate as well as reliable and impartial.</w:t>
      </w:r>
    </w:p>
    <w:p w14:paraId="343D1D65" w14:textId="77777777" w:rsidR="00E57F33" w:rsidRPr="00094698" w:rsidRDefault="00E57F33" w:rsidP="00FF39D4">
      <w:pPr>
        <w:pStyle w:val="ListParagraph"/>
        <w:rPr>
          <w:rFonts w:eastAsia="Times New Roman" w:cs="Times New Roman"/>
          <w:bCs/>
          <w:szCs w:val="24"/>
        </w:rPr>
      </w:pPr>
    </w:p>
    <w:p w14:paraId="390FC622" w14:textId="3A759F5E" w:rsidR="00E57F33" w:rsidRPr="00094698" w:rsidRDefault="00702CB0" w:rsidP="00702CB0">
      <w:pPr>
        <w:rPr>
          <w:rFonts w:eastAsia="Times New Roman" w:cs="Times New Roman"/>
          <w:bCs/>
          <w:szCs w:val="24"/>
        </w:rPr>
      </w:pPr>
      <w:r w:rsidRPr="00094698">
        <w:rPr>
          <w:rFonts w:eastAsia="Times New Roman" w:cs="Times New Roman"/>
          <w:bCs/>
          <w:szCs w:val="24"/>
        </w:rPr>
        <w:t xml:space="preserve">4.1.14 </w:t>
      </w:r>
      <w:r w:rsidR="00E023ED" w:rsidRPr="00094698">
        <w:rPr>
          <w:rFonts w:eastAsia="Times New Roman" w:cs="Times New Roman"/>
          <w:bCs/>
          <w:szCs w:val="24"/>
        </w:rPr>
        <w:t xml:space="preserve">Medical Amnesty applies to students who receive emergency medical attention directly related to the consumption or use of alcohol or drugs who may be eligible </w:t>
      </w:r>
      <w:r w:rsidR="000F7974" w:rsidRPr="00094698">
        <w:rPr>
          <w:rFonts w:eastAsia="Times New Roman" w:cs="Times New Roman"/>
          <w:bCs/>
          <w:szCs w:val="24"/>
        </w:rPr>
        <w:t>to forego</w:t>
      </w:r>
      <w:r w:rsidR="00E023ED" w:rsidRPr="00094698">
        <w:rPr>
          <w:rFonts w:eastAsia="Times New Roman" w:cs="Times New Roman"/>
          <w:bCs/>
          <w:szCs w:val="24"/>
        </w:rPr>
        <w:t xml:space="preserve"> punitive Outcomes related to the behavior. Students, even when consuming alcohol or drugs themselves, who seek emergency assistance on behalf of individuals experiencing alcohol or drug-related emergencies or who aid another student who is experiencing an alcohol or drug-related emergency, are eligible to receive amnesty, as long as they remain with the individual needing assistance until emergency medical attention is provided. It is at the discretion of the Director or designee if the student qualifies for medical amnesty.</w:t>
      </w:r>
    </w:p>
    <w:p w14:paraId="2D30E86F" w14:textId="77777777" w:rsidR="00E57F33" w:rsidRPr="00094698" w:rsidRDefault="00E57F33" w:rsidP="00FF39D4">
      <w:pPr>
        <w:pStyle w:val="ListParagraph"/>
        <w:rPr>
          <w:rFonts w:eastAsia="Times New Roman" w:cs="Times New Roman"/>
          <w:bCs/>
          <w:szCs w:val="24"/>
        </w:rPr>
      </w:pPr>
    </w:p>
    <w:p w14:paraId="0000009F" w14:textId="5E9FD72B" w:rsidR="00E34313" w:rsidRPr="00094698" w:rsidRDefault="00702CB0" w:rsidP="00702CB0">
      <w:pPr>
        <w:rPr>
          <w:rFonts w:eastAsia="Times New Roman" w:cs="Times New Roman"/>
          <w:bCs/>
          <w:szCs w:val="24"/>
        </w:rPr>
      </w:pPr>
      <w:r w:rsidRPr="00094698">
        <w:rPr>
          <w:rFonts w:eastAsia="Times New Roman" w:cs="Times New Roman"/>
          <w:bCs/>
          <w:szCs w:val="24"/>
        </w:rPr>
        <w:t xml:space="preserve">4.1.15 </w:t>
      </w:r>
      <w:r w:rsidR="00E023ED" w:rsidRPr="00094698">
        <w:rPr>
          <w:rFonts w:eastAsia="Times New Roman" w:cs="Times New Roman"/>
          <w:bCs/>
          <w:szCs w:val="24"/>
        </w:rPr>
        <w:t>Not Responsible is defined here in two different ways:</w:t>
      </w:r>
    </w:p>
    <w:p w14:paraId="6D58F998" w14:textId="77777777" w:rsidR="00702CB0" w:rsidRPr="00094698" w:rsidRDefault="00702CB0" w:rsidP="00702CB0">
      <w:pPr>
        <w:tabs>
          <w:tab w:val="left" w:pos="810"/>
          <w:tab w:val="left" w:pos="1620"/>
        </w:tabs>
        <w:rPr>
          <w:rFonts w:eastAsia="Times New Roman" w:cs="Times New Roman"/>
          <w:bCs/>
          <w:szCs w:val="24"/>
        </w:rPr>
      </w:pPr>
    </w:p>
    <w:p w14:paraId="3D7A0A0A" w14:textId="05D21FC3" w:rsidR="00211F0B" w:rsidRPr="00094698" w:rsidRDefault="00702CB0" w:rsidP="00702CB0">
      <w:pPr>
        <w:tabs>
          <w:tab w:val="left" w:pos="810"/>
          <w:tab w:val="left" w:pos="1620"/>
        </w:tabs>
        <w:rPr>
          <w:rFonts w:eastAsia="Times New Roman" w:cs="Times New Roman"/>
          <w:bCs/>
          <w:szCs w:val="24"/>
        </w:rPr>
      </w:pPr>
      <w:r w:rsidRPr="00094698">
        <w:rPr>
          <w:rFonts w:eastAsia="Times New Roman" w:cs="Times New Roman"/>
          <w:bCs/>
          <w:szCs w:val="24"/>
        </w:rPr>
        <w:t xml:space="preserve">4.1.15.1 </w:t>
      </w:r>
      <w:r w:rsidR="00E023ED" w:rsidRPr="00094698">
        <w:rPr>
          <w:rFonts w:eastAsia="Times New Roman" w:cs="Times New Roman"/>
          <w:bCs/>
          <w:szCs w:val="24"/>
        </w:rPr>
        <w:t xml:space="preserve">A declaration by a Respondent/Organization in a Hearing of not being accountable for violating Policy, or </w:t>
      </w:r>
    </w:p>
    <w:p w14:paraId="28DA91E5" w14:textId="77777777" w:rsidR="00702CB0" w:rsidRPr="00094698" w:rsidRDefault="00702CB0" w:rsidP="00702CB0">
      <w:pPr>
        <w:tabs>
          <w:tab w:val="left" w:pos="1620"/>
        </w:tabs>
        <w:rPr>
          <w:rFonts w:eastAsia="Times New Roman" w:cs="Times New Roman"/>
          <w:bCs/>
          <w:szCs w:val="24"/>
        </w:rPr>
      </w:pPr>
    </w:p>
    <w:p w14:paraId="000000A1" w14:textId="337DD338" w:rsidR="00E34313" w:rsidRPr="00094698" w:rsidRDefault="00702CB0" w:rsidP="00702CB0">
      <w:pPr>
        <w:tabs>
          <w:tab w:val="left" w:pos="1620"/>
        </w:tabs>
        <w:rPr>
          <w:rFonts w:eastAsia="Times New Roman" w:cs="Times New Roman"/>
          <w:bCs/>
          <w:szCs w:val="24"/>
        </w:rPr>
      </w:pPr>
      <w:r w:rsidRPr="00094698">
        <w:rPr>
          <w:rFonts w:eastAsia="Times New Roman" w:cs="Times New Roman"/>
          <w:bCs/>
          <w:szCs w:val="24"/>
        </w:rPr>
        <w:t xml:space="preserve">4.1.15.2 </w:t>
      </w:r>
      <w:r w:rsidR="00E023ED" w:rsidRPr="00094698">
        <w:rPr>
          <w:rFonts w:eastAsia="Times New Roman" w:cs="Times New Roman"/>
          <w:bCs/>
          <w:szCs w:val="24"/>
        </w:rPr>
        <w:t>A finding by an Administrative Hearing Officer or Conduct Hearing Board that declares a Respondent not accountable for violating Policy due to the lack of a Preponderance of Evidence or that a particular fact or event was more likely than not to have occurred.</w:t>
      </w:r>
    </w:p>
    <w:p w14:paraId="0698F490" w14:textId="77777777" w:rsidR="00CE34C6" w:rsidRPr="00094698" w:rsidRDefault="00CE34C6" w:rsidP="00FF39D4">
      <w:pPr>
        <w:rPr>
          <w:rFonts w:eastAsia="Times New Roman" w:cs="Times New Roman"/>
          <w:bCs/>
          <w:szCs w:val="24"/>
        </w:rPr>
      </w:pPr>
    </w:p>
    <w:p w14:paraId="00D73722" w14:textId="7AC049F2" w:rsidR="00CE34C6" w:rsidRPr="00094698" w:rsidRDefault="00702CB0" w:rsidP="00702CB0">
      <w:pPr>
        <w:tabs>
          <w:tab w:val="left" w:pos="810"/>
        </w:tabs>
        <w:rPr>
          <w:rFonts w:eastAsia="Times New Roman" w:cs="Times New Roman"/>
          <w:bCs/>
          <w:szCs w:val="24"/>
        </w:rPr>
      </w:pPr>
      <w:r w:rsidRPr="00094698">
        <w:rPr>
          <w:rFonts w:eastAsia="Times New Roman" w:cs="Times New Roman"/>
          <w:bCs/>
          <w:szCs w:val="24"/>
        </w:rPr>
        <w:t xml:space="preserve">4.1.16 </w:t>
      </w:r>
      <w:r w:rsidR="00E023ED" w:rsidRPr="00094698">
        <w:rPr>
          <w:rFonts w:eastAsia="Times New Roman" w:cs="Times New Roman"/>
          <w:bCs/>
          <w:szCs w:val="24"/>
        </w:rPr>
        <w:t xml:space="preserve">Notice of Hearing is correspondence from the </w:t>
      </w:r>
      <w:r w:rsidR="006D1567" w:rsidRPr="00094698">
        <w:rPr>
          <w:rFonts w:eastAsia="Times New Roman" w:cs="Times New Roman"/>
          <w:bCs/>
          <w:szCs w:val="24"/>
        </w:rPr>
        <w:t>Student Conduct office</w:t>
      </w:r>
      <w:r w:rsidR="00E023ED" w:rsidRPr="00094698">
        <w:rPr>
          <w:rFonts w:eastAsia="Times New Roman" w:cs="Times New Roman"/>
          <w:bCs/>
          <w:szCs w:val="24"/>
        </w:rPr>
        <w:t xml:space="preserve"> or other Administrative Hearing Officer to a Respondent that includes written notice of the Charges, their rights, and the date, time, and location of the hearing.</w:t>
      </w:r>
    </w:p>
    <w:p w14:paraId="28C816CC" w14:textId="77777777" w:rsidR="00CE34C6" w:rsidRPr="00094698" w:rsidRDefault="00CE34C6" w:rsidP="00FF39D4">
      <w:pPr>
        <w:pStyle w:val="ListParagraph"/>
        <w:tabs>
          <w:tab w:val="left" w:pos="810"/>
        </w:tabs>
        <w:ind w:left="0"/>
        <w:rPr>
          <w:rFonts w:eastAsia="Times New Roman" w:cs="Times New Roman"/>
          <w:bCs/>
          <w:szCs w:val="24"/>
        </w:rPr>
      </w:pPr>
    </w:p>
    <w:p w14:paraId="10259D06" w14:textId="33FB85B5" w:rsidR="00CE34C6" w:rsidRPr="00094698" w:rsidRDefault="00702CB0" w:rsidP="00702CB0">
      <w:pPr>
        <w:tabs>
          <w:tab w:val="left" w:pos="810"/>
        </w:tabs>
        <w:rPr>
          <w:rFonts w:eastAsia="Times New Roman" w:cs="Times New Roman"/>
          <w:bCs/>
          <w:szCs w:val="24"/>
        </w:rPr>
      </w:pPr>
      <w:r w:rsidRPr="00094698">
        <w:rPr>
          <w:rFonts w:eastAsia="Times New Roman" w:cs="Times New Roman"/>
          <w:bCs/>
          <w:szCs w:val="24"/>
        </w:rPr>
        <w:t xml:space="preserve">4.1.17 </w:t>
      </w:r>
      <w:r w:rsidR="00E023ED" w:rsidRPr="00094698">
        <w:rPr>
          <w:rFonts w:eastAsia="Times New Roman" w:cs="Times New Roman"/>
          <w:bCs/>
          <w:szCs w:val="24"/>
        </w:rPr>
        <w:t xml:space="preserve">Notice of Outcome means a written notification issued in accordance with the Code that contains the determinations on responsibility and Outcome(s) (if applicable), due date(s) assigned for any Outcome(s), the rationales upon which the determinations are based, and any </w:t>
      </w:r>
      <w:r w:rsidR="00E023ED" w:rsidRPr="00094698">
        <w:rPr>
          <w:rFonts w:eastAsia="Times New Roman" w:cs="Times New Roman"/>
          <w:bCs/>
          <w:szCs w:val="24"/>
        </w:rPr>
        <w:lastRenderedPageBreak/>
        <w:t>available appeal rights, including the permitted grounds for appeal and the time limits within which to appeal.</w:t>
      </w:r>
    </w:p>
    <w:p w14:paraId="0E05B491" w14:textId="77777777" w:rsidR="00CE34C6" w:rsidRPr="00094698" w:rsidRDefault="00CE34C6" w:rsidP="00FF39D4">
      <w:pPr>
        <w:pStyle w:val="ListParagraph"/>
        <w:rPr>
          <w:rFonts w:eastAsia="Times New Roman" w:cs="Times New Roman"/>
          <w:bCs/>
          <w:szCs w:val="24"/>
        </w:rPr>
      </w:pPr>
    </w:p>
    <w:p w14:paraId="1FED7014" w14:textId="492C5C4F" w:rsidR="00CE34C6" w:rsidRPr="00094698" w:rsidRDefault="00702CB0" w:rsidP="00702CB0">
      <w:pPr>
        <w:tabs>
          <w:tab w:val="left" w:pos="810"/>
        </w:tabs>
        <w:rPr>
          <w:rFonts w:eastAsia="Times New Roman" w:cs="Times New Roman"/>
          <w:bCs/>
          <w:szCs w:val="24"/>
        </w:rPr>
      </w:pPr>
      <w:r w:rsidRPr="00094698">
        <w:rPr>
          <w:rFonts w:eastAsia="Times New Roman" w:cs="Times New Roman"/>
          <w:bCs/>
          <w:szCs w:val="24"/>
        </w:rPr>
        <w:t xml:space="preserve">4.1.18 </w:t>
      </w:r>
      <w:r w:rsidR="00E023ED" w:rsidRPr="00094698">
        <w:rPr>
          <w:rFonts w:eastAsia="Times New Roman" w:cs="Times New Roman"/>
          <w:bCs/>
          <w:szCs w:val="24"/>
        </w:rPr>
        <w:t>Outcomes means a part of the student conduct proceedings that entails responses or requirements given by the university to a student or student organization during or following a an</w:t>
      </w:r>
      <w:r w:rsidRPr="00094698">
        <w:rPr>
          <w:rFonts w:eastAsia="Times New Roman" w:cs="Times New Roman"/>
          <w:bCs/>
          <w:szCs w:val="24"/>
        </w:rPr>
        <w:t xml:space="preserve"> </w:t>
      </w:r>
      <w:r w:rsidR="00626CA9" w:rsidRPr="00094698">
        <w:rPr>
          <w:rFonts w:eastAsia="Times New Roman" w:cs="Times New Roman"/>
          <w:bCs/>
          <w:szCs w:val="24"/>
        </w:rPr>
        <w:t>a</w:t>
      </w:r>
      <w:r w:rsidR="00E023ED" w:rsidRPr="00094698">
        <w:rPr>
          <w:rFonts w:eastAsia="Times New Roman" w:cs="Times New Roman"/>
          <w:bCs/>
          <w:szCs w:val="24"/>
        </w:rPr>
        <w:t xml:space="preserve">dministrative Hearing or Conduct Hearing Board Hearing in response to a finding of responsibility for violation(s) of the Code of Student Conduct. Outcomes are outlined in the Code of Student Conduct. For the purposes of this Code and any references to this Code, the term "Outcomes" is synonymous with the term "sanctions," where the term "sanctions" is used in </w:t>
      </w:r>
      <w:hyperlink r:id="rId31" w:history="1">
        <w:r w:rsidR="00E023ED" w:rsidRPr="00094698">
          <w:rPr>
            <w:rStyle w:val="Hyperlink"/>
            <w:rFonts w:eastAsia="Times New Roman" w:cs="Times New Roman"/>
            <w:bCs/>
            <w:szCs w:val="24"/>
          </w:rPr>
          <w:t>UNC System Policy 700.4.1</w:t>
        </w:r>
      </w:hyperlink>
      <w:r w:rsidR="00E023ED" w:rsidRPr="00094698">
        <w:rPr>
          <w:rFonts w:eastAsia="Times New Roman" w:cs="Times New Roman"/>
          <w:bCs/>
          <w:szCs w:val="24"/>
        </w:rPr>
        <w:t>.</w:t>
      </w:r>
    </w:p>
    <w:p w14:paraId="72F17E03" w14:textId="77777777" w:rsidR="00CE34C6" w:rsidRPr="00094698" w:rsidRDefault="00CE34C6" w:rsidP="00FF39D4">
      <w:pPr>
        <w:pStyle w:val="ListParagraph"/>
        <w:rPr>
          <w:rFonts w:eastAsia="Times New Roman" w:cs="Times New Roman"/>
          <w:bCs/>
          <w:szCs w:val="24"/>
        </w:rPr>
      </w:pPr>
    </w:p>
    <w:p w14:paraId="2AF60F4B" w14:textId="03AC2848" w:rsidR="00CE34C6" w:rsidRPr="00094698" w:rsidRDefault="00626CA9" w:rsidP="00626CA9">
      <w:pPr>
        <w:tabs>
          <w:tab w:val="left" w:pos="810"/>
        </w:tabs>
        <w:rPr>
          <w:rFonts w:eastAsia="Times New Roman" w:cs="Times New Roman"/>
          <w:bCs/>
          <w:szCs w:val="24"/>
        </w:rPr>
      </w:pPr>
      <w:r w:rsidRPr="00094698">
        <w:rPr>
          <w:rFonts w:eastAsia="Times New Roman" w:cs="Times New Roman"/>
          <w:bCs/>
          <w:szCs w:val="24"/>
        </w:rPr>
        <w:t xml:space="preserve">4.1.19 </w:t>
      </w:r>
      <w:r w:rsidR="00E023ED" w:rsidRPr="00094698">
        <w:rPr>
          <w:rFonts w:eastAsia="Times New Roman" w:cs="Times New Roman"/>
          <w:bCs/>
          <w:szCs w:val="24"/>
        </w:rPr>
        <w:t>Policy means the written regulations of the University as found in, but not limited to, Policies published in the Code of Student Conduct, the Resident Handbook, the University website, the Academic Catalog, and other official documents or notices published or disseminated by University Officials.</w:t>
      </w:r>
    </w:p>
    <w:p w14:paraId="3CB581FE" w14:textId="77777777" w:rsidR="00CE34C6" w:rsidRPr="00094698" w:rsidRDefault="00CE34C6" w:rsidP="00FF39D4">
      <w:pPr>
        <w:pStyle w:val="ListParagraph"/>
        <w:rPr>
          <w:rFonts w:eastAsia="Times New Roman" w:cs="Times New Roman"/>
          <w:bCs/>
          <w:szCs w:val="24"/>
        </w:rPr>
      </w:pPr>
    </w:p>
    <w:p w14:paraId="768FBC4D" w14:textId="15793397" w:rsidR="00CE34C6" w:rsidRPr="00094698" w:rsidRDefault="00626CA9" w:rsidP="00626CA9">
      <w:pPr>
        <w:tabs>
          <w:tab w:val="left" w:pos="810"/>
        </w:tabs>
        <w:rPr>
          <w:rFonts w:eastAsia="Times New Roman" w:cs="Times New Roman"/>
          <w:bCs/>
          <w:szCs w:val="24"/>
        </w:rPr>
      </w:pPr>
      <w:r w:rsidRPr="00094698">
        <w:rPr>
          <w:rFonts w:eastAsia="Times New Roman" w:cs="Times New Roman"/>
          <w:bCs/>
          <w:szCs w:val="24"/>
        </w:rPr>
        <w:t xml:space="preserve">4.1.20 </w:t>
      </w:r>
      <w:r w:rsidR="00E023ED" w:rsidRPr="00094698">
        <w:rPr>
          <w:rFonts w:eastAsia="Times New Roman" w:cs="Times New Roman"/>
          <w:bCs/>
          <w:szCs w:val="24"/>
        </w:rPr>
        <w:t xml:space="preserve">Preponderance of Evidence means </w:t>
      </w:r>
      <w:r w:rsidR="000F7974" w:rsidRPr="00094698">
        <w:rPr>
          <w:rFonts w:eastAsia="Times New Roman" w:cs="Times New Roman"/>
          <w:bCs/>
          <w:szCs w:val="24"/>
        </w:rPr>
        <w:t xml:space="preserve">that it is more likely than not that a reasonable person would conclude that a violation of the Code of Student Conduct has or has not occurred. </w:t>
      </w:r>
    </w:p>
    <w:p w14:paraId="0337DDF9" w14:textId="77777777" w:rsidR="00CE34C6" w:rsidRPr="00094698" w:rsidRDefault="00CE34C6" w:rsidP="00FF39D4">
      <w:pPr>
        <w:pStyle w:val="ListParagraph"/>
        <w:rPr>
          <w:rFonts w:eastAsia="Times New Roman" w:cs="Times New Roman"/>
          <w:bCs/>
          <w:szCs w:val="24"/>
        </w:rPr>
      </w:pPr>
    </w:p>
    <w:p w14:paraId="09160695" w14:textId="038798F4" w:rsidR="00CE34C6" w:rsidRPr="00094698" w:rsidRDefault="00626CA9" w:rsidP="00626CA9">
      <w:pPr>
        <w:tabs>
          <w:tab w:val="left" w:pos="810"/>
        </w:tabs>
        <w:rPr>
          <w:rFonts w:eastAsia="Times New Roman" w:cs="Times New Roman"/>
          <w:bCs/>
          <w:szCs w:val="24"/>
        </w:rPr>
      </w:pPr>
      <w:r w:rsidRPr="00094698">
        <w:rPr>
          <w:rFonts w:eastAsia="Times New Roman" w:cs="Times New Roman"/>
          <w:bCs/>
          <w:szCs w:val="24"/>
        </w:rPr>
        <w:t xml:space="preserve">4.1.21 </w:t>
      </w:r>
      <w:r w:rsidR="00E023ED" w:rsidRPr="00094698">
        <w:rPr>
          <w:rFonts w:eastAsia="Times New Roman" w:cs="Times New Roman"/>
          <w:bCs/>
          <w:szCs w:val="24"/>
        </w:rPr>
        <w:t>Presiding Officer means either the Administrative Hearing Officer (for Administrative Hearings) or the Conduct Hearing Board Chair (for Conduct Hearing Board Hearings).</w:t>
      </w:r>
    </w:p>
    <w:p w14:paraId="2D07263F" w14:textId="77777777" w:rsidR="00CE34C6" w:rsidRPr="00094698" w:rsidRDefault="00CE34C6" w:rsidP="00FF39D4">
      <w:pPr>
        <w:pStyle w:val="ListParagraph"/>
        <w:rPr>
          <w:rFonts w:eastAsia="Times New Roman" w:cs="Times New Roman"/>
          <w:bCs/>
          <w:szCs w:val="24"/>
        </w:rPr>
      </w:pPr>
    </w:p>
    <w:p w14:paraId="3D499AAA" w14:textId="13C316A9" w:rsidR="00CE34C6" w:rsidRPr="00094698" w:rsidRDefault="00626CA9" w:rsidP="00626CA9">
      <w:pPr>
        <w:tabs>
          <w:tab w:val="left" w:pos="810"/>
        </w:tabs>
        <w:rPr>
          <w:rFonts w:eastAsia="Times New Roman" w:cs="Times New Roman"/>
          <w:bCs/>
          <w:szCs w:val="24"/>
        </w:rPr>
      </w:pPr>
      <w:r w:rsidRPr="00094698">
        <w:rPr>
          <w:rFonts w:eastAsia="Times New Roman" w:cs="Times New Roman"/>
          <w:bCs/>
          <w:szCs w:val="24"/>
        </w:rPr>
        <w:t xml:space="preserve">4.1.22 </w:t>
      </w:r>
      <w:r w:rsidR="00E023ED" w:rsidRPr="00094698">
        <w:rPr>
          <w:rFonts w:eastAsia="Times New Roman" w:cs="Times New Roman"/>
          <w:bCs/>
          <w:szCs w:val="24"/>
        </w:rPr>
        <w:t xml:space="preserve">Resolution by Agreement is a part of the </w:t>
      </w:r>
      <w:r w:rsidR="00E11EBF" w:rsidRPr="00094698">
        <w:rPr>
          <w:rFonts w:eastAsia="Times New Roman" w:cs="Times New Roman"/>
          <w:bCs/>
          <w:szCs w:val="24"/>
        </w:rPr>
        <w:t>Informal</w:t>
      </w:r>
      <w:r w:rsidR="00E023ED" w:rsidRPr="00094698">
        <w:rPr>
          <w:rFonts w:eastAsia="Times New Roman" w:cs="Times New Roman"/>
          <w:bCs/>
          <w:szCs w:val="24"/>
        </w:rPr>
        <w:t xml:space="preserve"> Process and gives the Alleged the opportunity to voluntarily take responsibility for the violations and accept an action plan that has been prepared by </w:t>
      </w:r>
      <w:r w:rsidR="00E11EBF" w:rsidRPr="00094698">
        <w:rPr>
          <w:rFonts w:eastAsia="Times New Roman" w:cs="Times New Roman"/>
          <w:bCs/>
          <w:szCs w:val="24"/>
        </w:rPr>
        <w:t>the Director or designee</w:t>
      </w:r>
    </w:p>
    <w:p w14:paraId="4BBF49B8" w14:textId="77777777" w:rsidR="00CE34C6" w:rsidRPr="00094698" w:rsidRDefault="00CE34C6" w:rsidP="00FF39D4">
      <w:pPr>
        <w:pStyle w:val="ListParagraph"/>
        <w:rPr>
          <w:rFonts w:eastAsia="Times New Roman" w:cs="Times New Roman"/>
          <w:bCs/>
          <w:szCs w:val="24"/>
        </w:rPr>
      </w:pPr>
    </w:p>
    <w:p w14:paraId="6E3C0EB0" w14:textId="6F2B3B29" w:rsidR="00CE34C6" w:rsidRPr="00094698" w:rsidRDefault="00626CA9" w:rsidP="00626CA9">
      <w:pPr>
        <w:tabs>
          <w:tab w:val="left" w:pos="810"/>
        </w:tabs>
        <w:rPr>
          <w:rFonts w:eastAsia="Times New Roman" w:cs="Times New Roman"/>
          <w:bCs/>
          <w:szCs w:val="24"/>
        </w:rPr>
      </w:pPr>
      <w:r w:rsidRPr="00094698">
        <w:rPr>
          <w:rFonts w:eastAsia="Times New Roman" w:cs="Times New Roman"/>
          <w:bCs/>
          <w:szCs w:val="24"/>
        </w:rPr>
        <w:t xml:space="preserve">4.1.23 </w:t>
      </w:r>
      <w:r w:rsidR="00E023ED" w:rsidRPr="00094698">
        <w:rPr>
          <w:rFonts w:eastAsia="Times New Roman" w:cs="Times New Roman"/>
          <w:bCs/>
          <w:szCs w:val="24"/>
        </w:rPr>
        <w:t xml:space="preserve">Respondent is a student or student organization </w:t>
      </w:r>
      <w:r w:rsidR="000F7974" w:rsidRPr="00094698">
        <w:rPr>
          <w:rFonts w:eastAsia="Times New Roman" w:cs="Times New Roman"/>
          <w:bCs/>
          <w:szCs w:val="24"/>
        </w:rPr>
        <w:t xml:space="preserve">having </w:t>
      </w:r>
      <w:r w:rsidR="00E023ED" w:rsidRPr="00094698">
        <w:rPr>
          <w:rFonts w:eastAsia="Times New Roman" w:cs="Times New Roman"/>
          <w:bCs/>
          <w:szCs w:val="24"/>
        </w:rPr>
        <w:t>pending allegations of a violation(s) of the Code of Student Conduct that are being adjudicated through the Hearing Process.</w:t>
      </w:r>
    </w:p>
    <w:p w14:paraId="110C6F06" w14:textId="77777777" w:rsidR="00CE34C6" w:rsidRPr="00094698" w:rsidRDefault="00CE34C6" w:rsidP="00FF39D4">
      <w:pPr>
        <w:pStyle w:val="ListParagraph"/>
        <w:rPr>
          <w:rFonts w:eastAsia="Times New Roman" w:cs="Times New Roman"/>
          <w:bCs/>
          <w:szCs w:val="24"/>
        </w:rPr>
      </w:pPr>
    </w:p>
    <w:p w14:paraId="000000B3" w14:textId="62D19C0A" w:rsidR="00E34313" w:rsidRPr="00094698" w:rsidRDefault="00626CA9" w:rsidP="00626CA9">
      <w:pPr>
        <w:tabs>
          <w:tab w:val="left" w:pos="720"/>
        </w:tabs>
        <w:rPr>
          <w:rFonts w:eastAsia="Times New Roman" w:cs="Times New Roman"/>
          <w:bCs/>
          <w:szCs w:val="24"/>
        </w:rPr>
      </w:pPr>
      <w:r w:rsidRPr="00094698">
        <w:rPr>
          <w:rFonts w:eastAsia="Times New Roman" w:cs="Times New Roman"/>
          <w:bCs/>
          <w:szCs w:val="24"/>
        </w:rPr>
        <w:t xml:space="preserve">4.1.24 </w:t>
      </w:r>
      <w:r w:rsidR="00E023ED" w:rsidRPr="00094698">
        <w:rPr>
          <w:rFonts w:eastAsia="Times New Roman" w:cs="Times New Roman"/>
          <w:bCs/>
          <w:szCs w:val="24"/>
        </w:rPr>
        <w:t>Responsible is defined here in two different ways:</w:t>
      </w:r>
    </w:p>
    <w:p w14:paraId="67DE1F76" w14:textId="77777777" w:rsidR="00626CA9" w:rsidRPr="00094698" w:rsidRDefault="00626CA9" w:rsidP="00626CA9">
      <w:pPr>
        <w:tabs>
          <w:tab w:val="left" w:pos="900"/>
          <w:tab w:val="left" w:pos="1620"/>
        </w:tabs>
        <w:rPr>
          <w:rFonts w:eastAsia="Times New Roman" w:cs="Times New Roman"/>
          <w:bCs/>
          <w:szCs w:val="24"/>
        </w:rPr>
      </w:pPr>
    </w:p>
    <w:p w14:paraId="6C5D4D4D" w14:textId="5D1B08B2" w:rsidR="00083AC6" w:rsidRPr="00094698" w:rsidRDefault="00626CA9" w:rsidP="00626CA9">
      <w:pPr>
        <w:tabs>
          <w:tab w:val="left" w:pos="900"/>
          <w:tab w:val="left" w:pos="1620"/>
        </w:tabs>
        <w:rPr>
          <w:rFonts w:eastAsia="Times New Roman" w:cs="Times New Roman"/>
          <w:bCs/>
          <w:szCs w:val="24"/>
        </w:rPr>
      </w:pPr>
      <w:r w:rsidRPr="00094698">
        <w:rPr>
          <w:rFonts w:eastAsia="Times New Roman" w:cs="Times New Roman"/>
          <w:bCs/>
          <w:szCs w:val="24"/>
        </w:rPr>
        <w:t xml:space="preserve">4.1.24.1 </w:t>
      </w:r>
      <w:r w:rsidR="00E023ED" w:rsidRPr="00094698">
        <w:rPr>
          <w:rFonts w:eastAsia="Times New Roman" w:cs="Times New Roman"/>
          <w:bCs/>
          <w:szCs w:val="24"/>
        </w:rPr>
        <w:t>A declaration of accountability for violating policy by a</w:t>
      </w:r>
      <w:r w:rsidR="00083AC6" w:rsidRPr="00094698">
        <w:rPr>
          <w:rFonts w:eastAsia="Times New Roman" w:cs="Times New Roman"/>
          <w:bCs/>
          <w:szCs w:val="24"/>
        </w:rPr>
        <w:t xml:space="preserve"> </w:t>
      </w:r>
      <w:r w:rsidR="00744C70" w:rsidRPr="00094698">
        <w:rPr>
          <w:rFonts w:eastAsia="Times New Roman" w:cs="Times New Roman"/>
          <w:bCs/>
          <w:szCs w:val="24"/>
        </w:rPr>
        <w:t>R</w:t>
      </w:r>
      <w:r w:rsidR="00E023ED" w:rsidRPr="00094698">
        <w:rPr>
          <w:rFonts w:eastAsia="Times New Roman" w:cs="Times New Roman"/>
          <w:bCs/>
          <w:szCs w:val="24"/>
        </w:rPr>
        <w:t>espondent/Organization, or</w:t>
      </w:r>
    </w:p>
    <w:p w14:paraId="609A67D2" w14:textId="77777777" w:rsidR="00626CA9" w:rsidRPr="00094698" w:rsidRDefault="00626CA9" w:rsidP="00626CA9">
      <w:pPr>
        <w:tabs>
          <w:tab w:val="left" w:pos="900"/>
          <w:tab w:val="left" w:pos="1620"/>
        </w:tabs>
        <w:rPr>
          <w:rFonts w:eastAsia="Times New Roman" w:cs="Times New Roman"/>
          <w:bCs/>
          <w:szCs w:val="24"/>
        </w:rPr>
      </w:pPr>
    </w:p>
    <w:p w14:paraId="20E12399" w14:textId="450E3868" w:rsidR="00E00DC2" w:rsidRPr="00094698" w:rsidRDefault="00626CA9" w:rsidP="00626CA9">
      <w:pPr>
        <w:tabs>
          <w:tab w:val="left" w:pos="900"/>
          <w:tab w:val="left" w:pos="1620"/>
        </w:tabs>
        <w:rPr>
          <w:rFonts w:eastAsia="Times New Roman" w:cs="Times New Roman"/>
          <w:bCs/>
          <w:szCs w:val="24"/>
        </w:rPr>
      </w:pPr>
      <w:r w:rsidRPr="00094698">
        <w:rPr>
          <w:rFonts w:eastAsia="Times New Roman" w:cs="Times New Roman"/>
          <w:bCs/>
          <w:szCs w:val="24"/>
        </w:rPr>
        <w:t xml:space="preserve">4.1.24.2 </w:t>
      </w:r>
      <w:r w:rsidR="00E023ED" w:rsidRPr="00094698">
        <w:rPr>
          <w:rFonts w:eastAsia="Times New Roman" w:cs="Times New Roman"/>
          <w:bCs/>
          <w:szCs w:val="24"/>
        </w:rPr>
        <w:t>A finding by an Administrative Hearing Officer or Conduct Hearing Board that declares a Respondent/Organization accountable for violating policy due to a preponderance of evidence that a particular fact or event was more likely than not to have occurred.</w:t>
      </w:r>
    </w:p>
    <w:p w14:paraId="657F2940" w14:textId="77777777" w:rsidR="00E00DC2" w:rsidRPr="00094698" w:rsidRDefault="00E00DC2" w:rsidP="00FF39D4">
      <w:pPr>
        <w:rPr>
          <w:rFonts w:eastAsia="Times New Roman" w:cs="Times New Roman"/>
          <w:bCs/>
          <w:szCs w:val="24"/>
        </w:rPr>
      </w:pPr>
    </w:p>
    <w:p w14:paraId="000000B7" w14:textId="7A0075D6" w:rsidR="00E34313" w:rsidRPr="00094698" w:rsidRDefault="00626CA9" w:rsidP="00626CA9">
      <w:pPr>
        <w:rPr>
          <w:rFonts w:eastAsia="Times New Roman" w:cs="Times New Roman"/>
          <w:bCs/>
          <w:szCs w:val="24"/>
        </w:rPr>
      </w:pPr>
      <w:r w:rsidRPr="00094698">
        <w:rPr>
          <w:rFonts w:eastAsia="Times New Roman" w:cs="Times New Roman"/>
          <w:bCs/>
          <w:szCs w:val="24"/>
        </w:rPr>
        <w:t>4.1.25</w:t>
      </w:r>
      <w:r w:rsidR="00AE1E55" w:rsidRPr="00094698">
        <w:rPr>
          <w:rFonts w:eastAsia="Times New Roman" w:cs="Times New Roman"/>
          <w:bCs/>
          <w:szCs w:val="24"/>
        </w:rPr>
        <w:t xml:space="preserve"> Student - For the purposes of the Code of Student Conduct applicability, the term “student” includes:</w:t>
      </w:r>
    </w:p>
    <w:p w14:paraId="2EC98B2A" w14:textId="77777777" w:rsidR="00626CA9" w:rsidRPr="00094698" w:rsidRDefault="00626CA9" w:rsidP="00626CA9">
      <w:pPr>
        <w:tabs>
          <w:tab w:val="left" w:pos="1620"/>
        </w:tabs>
        <w:rPr>
          <w:rFonts w:eastAsia="Times New Roman" w:cs="Times New Roman"/>
          <w:bCs/>
          <w:szCs w:val="24"/>
        </w:rPr>
      </w:pPr>
    </w:p>
    <w:p w14:paraId="6E5BD3F3" w14:textId="7186D578" w:rsidR="00AE1E55" w:rsidRPr="00094698" w:rsidRDefault="00626CA9" w:rsidP="00626CA9">
      <w:pPr>
        <w:tabs>
          <w:tab w:val="left" w:pos="1620"/>
        </w:tabs>
        <w:rPr>
          <w:rFonts w:eastAsia="Times New Roman" w:cs="Times New Roman"/>
          <w:bCs/>
          <w:szCs w:val="24"/>
        </w:rPr>
      </w:pPr>
      <w:r w:rsidRPr="00094698">
        <w:rPr>
          <w:rFonts w:eastAsia="Times New Roman" w:cs="Times New Roman"/>
          <w:bCs/>
          <w:szCs w:val="24"/>
        </w:rPr>
        <w:t xml:space="preserve">4.1.25.1 </w:t>
      </w:r>
      <w:r w:rsidR="00E023ED" w:rsidRPr="00094698">
        <w:rPr>
          <w:rFonts w:eastAsia="Times New Roman" w:cs="Times New Roman"/>
          <w:bCs/>
          <w:szCs w:val="24"/>
        </w:rPr>
        <w:t>All persons registered/enrolled in courses, either full-time, part-time, graduate, guest, or professional studies; and</w:t>
      </w:r>
    </w:p>
    <w:p w14:paraId="4E845BC7" w14:textId="77777777" w:rsidR="00626CA9" w:rsidRPr="00094698" w:rsidRDefault="00626CA9" w:rsidP="00626CA9">
      <w:pPr>
        <w:tabs>
          <w:tab w:val="left" w:pos="540"/>
          <w:tab w:val="left" w:pos="1620"/>
        </w:tabs>
        <w:rPr>
          <w:rFonts w:eastAsia="Times New Roman" w:cs="Times New Roman"/>
          <w:bCs/>
          <w:szCs w:val="24"/>
        </w:rPr>
      </w:pPr>
    </w:p>
    <w:p w14:paraId="000000B9" w14:textId="3E2B9F5B" w:rsidR="00E34313" w:rsidRPr="00094698" w:rsidRDefault="00626CA9" w:rsidP="00626CA9">
      <w:pPr>
        <w:tabs>
          <w:tab w:val="left" w:pos="540"/>
          <w:tab w:val="left" w:pos="1620"/>
        </w:tabs>
        <w:rPr>
          <w:rFonts w:eastAsia="Times New Roman" w:cs="Times New Roman"/>
          <w:bCs/>
          <w:szCs w:val="24"/>
        </w:rPr>
      </w:pPr>
      <w:r w:rsidRPr="00094698">
        <w:rPr>
          <w:rFonts w:eastAsia="Times New Roman" w:cs="Times New Roman"/>
          <w:bCs/>
          <w:szCs w:val="24"/>
        </w:rPr>
        <w:t xml:space="preserve">4.1.25.2 </w:t>
      </w:r>
      <w:r w:rsidR="00E023ED" w:rsidRPr="00094698">
        <w:rPr>
          <w:rFonts w:eastAsia="Times New Roman" w:cs="Times New Roman"/>
          <w:bCs/>
          <w:szCs w:val="24"/>
        </w:rPr>
        <w:t>All persons who are admitted and eligible to register for courses; even during breaks in enrollment (i.e. prior to course registration, during orientation, winter break, summer, etc.).</w:t>
      </w:r>
    </w:p>
    <w:p w14:paraId="000000BA" w14:textId="77777777" w:rsidR="00E34313" w:rsidRPr="00094698" w:rsidRDefault="00E34313" w:rsidP="00FF39D4">
      <w:pPr>
        <w:ind w:left="720"/>
        <w:rPr>
          <w:rFonts w:eastAsia="Times New Roman" w:cs="Times New Roman"/>
          <w:bCs/>
          <w:szCs w:val="24"/>
        </w:rPr>
      </w:pPr>
    </w:p>
    <w:p w14:paraId="04099977" w14:textId="74E0DC80" w:rsidR="00E00DC2" w:rsidRPr="00094698" w:rsidRDefault="00626CA9" w:rsidP="00626CA9">
      <w:pPr>
        <w:rPr>
          <w:rFonts w:eastAsia="Times New Roman" w:cs="Times New Roman"/>
          <w:bCs/>
          <w:szCs w:val="24"/>
        </w:rPr>
      </w:pPr>
      <w:r w:rsidRPr="00094698">
        <w:rPr>
          <w:rFonts w:eastAsia="Times New Roman" w:cs="Times New Roman"/>
          <w:bCs/>
          <w:szCs w:val="24"/>
        </w:rPr>
        <w:t xml:space="preserve">4.1.26 </w:t>
      </w:r>
      <w:r w:rsidR="00E023ED" w:rsidRPr="00094698">
        <w:rPr>
          <w:rFonts w:eastAsia="Times New Roman" w:cs="Times New Roman"/>
          <w:bCs/>
          <w:szCs w:val="24"/>
        </w:rPr>
        <w:t>Student Housing means any and all university property in which students reside.</w:t>
      </w:r>
    </w:p>
    <w:p w14:paraId="649D298E" w14:textId="77777777" w:rsidR="00E00DC2" w:rsidRPr="00094698" w:rsidRDefault="00E00DC2" w:rsidP="00FF39D4">
      <w:pPr>
        <w:pStyle w:val="ListParagraph"/>
        <w:rPr>
          <w:rFonts w:eastAsia="Times New Roman" w:cs="Times New Roman"/>
          <w:bCs/>
          <w:szCs w:val="24"/>
        </w:rPr>
      </w:pPr>
    </w:p>
    <w:p w14:paraId="749D1442" w14:textId="72AD724D" w:rsidR="00E00DC2" w:rsidRPr="00094698" w:rsidRDefault="00626CA9" w:rsidP="00626CA9">
      <w:pPr>
        <w:rPr>
          <w:rFonts w:eastAsia="Times New Roman" w:cs="Times New Roman"/>
          <w:bCs/>
          <w:szCs w:val="24"/>
        </w:rPr>
      </w:pPr>
      <w:r w:rsidRPr="00094698">
        <w:rPr>
          <w:rFonts w:eastAsia="Times New Roman" w:cs="Times New Roman"/>
          <w:bCs/>
          <w:szCs w:val="24"/>
        </w:rPr>
        <w:t xml:space="preserve">4.1.27 </w:t>
      </w:r>
      <w:r w:rsidR="00E023ED" w:rsidRPr="00094698">
        <w:rPr>
          <w:rFonts w:eastAsia="Times New Roman" w:cs="Times New Roman"/>
          <w:bCs/>
          <w:szCs w:val="24"/>
        </w:rPr>
        <w:t>University means the University of North Carolina at Pembroke. Institutional name may be abbreviated as UNCP.</w:t>
      </w:r>
    </w:p>
    <w:p w14:paraId="491F275B" w14:textId="77777777" w:rsidR="00E00DC2" w:rsidRPr="00094698" w:rsidRDefault="00E00DC2" w:rsidP="00FF39D4">
      <w:pPr>
        <w:pStyle w:val="ListParagraph"/>
        <w:rPr>
          <w:rFonts w:eastAsia="Times New Roman" w:cs="Times New Roman"/>
          <w:bCs/>
          <w:szCs w:val="24"/>
        </w:rPr>
      </w:pPr>
    </w:p>
    <w:p w14:paraId="48E60BA8" w14:textId="2A619545" w:rsidR="00E00DC2" w:rsidRPr="00094698" w:rsidRDefault="00626CA9" w:rsidP="00626CA9">
      <w:pPr>
        <w:rPr>
          <w:rFonts w:eastAsia="Times New Roman" w:cs="Times New Roman"/>
          <w:bCs/>
          <w:szCs w:val="24"/>
        </w:rPr>
      </w:pPr>
      <w:r w:rsidRPr="00094698">
        <w:rPr>
          <w:rFonts w:eastAsia="Times New Roman" w:cs="Times New Roman"/>
          <w:bCs/>
          <w:szCs w:val="24"/>
        </w:rPr>
        <w:t xml:space="preserve">4.1.28 </w:t>
      </w:r>
      <w:r w:rsidR="00E023ED" w:rsidRPr="00094698">
        <w:rPr>
          <w:rFonts w:eastAsia="Times New Roman" w:cs="Times New Roman"/>
          <w:bCs/>
          <w:szCs w:val="24"/>
        </w:rPr>
        <w:t>University Official means any person employed by the University, performing assigned administrative or professional responsibilities.</w:t>
      </w:r>
    </w:p>
    <w:p w14:paraId="3C59FAA2" w14:textId="77777777" w:rsidR="00E00DC2" w:rsidRPr="00094698" w:rsidRDefault="00E00DC2" w:rsidP="00FF39D4">
      <w:pPr>
        <w:pStyle w:val="ListParagraph"/>
        <w:rPr>
          <w:rFonts w:eastAsia="Times New Roman" w:cs="Times New Roman"/>
          <w:bCs/>
          <w:szCs w:val="24"/>
        </w:rPr>
      </w:pPr>
    </w:p>
    <w:p w14:paraId="1F3ADCB5" w14:textId="4A4E5616" w:rsidR="00E00DC2" w:rsidRPr="00094698" w:rsidRDefault="00626CA9" w:rsidP="00626CA9">
      <w:pPr>
        <w:rPr>
          <w:rFonts w:eastAsia="Times New Roman" w:cs="Times New Roman"/>
          <w:bCs/>
          <w:szCs w:val="24"/>
        </w:rPr>
      </w:pPr>
      <w:r w:rsidRPr="00094698">
        <w:rPr>
          <w:rFonts w:eastAsia="Times New Roman" w:cs="Times New Roman"/>
          <w:bCs/>
          <w:szCs w:val="24"/>
        </w:rPr>
        <w:t xml:space="preserve">4.1.29 </w:t>
      </w:r>
      <w:r w:rsidR="00E023ED" w:rsidRPr="00094698">
        <w:rPr>
          <w:rFonts w:eastAsia="Times New Roman" w:cs="Times New Roman"/>
          <w:bCs/>
          <w:szCs w:val="24"/>
        </w:rPr>
        <w:t>University Property means all land, buildings, facilities, and other property in the possession of or owned, leased, used, or controlled by the university (including adjacent streets and sidewalks).</w:t>
      </w:r>
    </w:p>
    <w:p w14:paraId="3031C1A1" w14:textId="77777777" w:rsidR="00E00DC2" w:rsidRPr="00094698" w:rsidRDefault="00E00DC2" w:rsidP="00FF39D4">
      <w:pPr>
        <w:pStyle w:val="ListParagraph"/>
        <w:rPr>
          <w:rFonts w:cs="Times New Roman"/>
          <w:bCs/>
          <w:szCs w:val="24"/>
        </w:rPr>
      </w:pPr>
    </w:p>
    <w:p w14:paraId="000000C3" w14:textId="4AB0F2AB" w:rsidR="00E34313" w:rsidRPr="00094698" w:rsidRDefault="00626CA9" w:rsidP="00626CA9">
      <w:pPr>
        <w:rPr>
          <w:rFonts w:eastAsia="Times New Roman" w:cs="Times New Roman"/>
          <w:bCs/>
          <w:szCs w:val="24"/>
        </w:rPr>
      </w:pPr>
      <w:r w:rsidRPr="00094698">
        <w:rPr>
          <w:rFonts w:cs="Times New Roman"/>
          <w:bCs/>
          <w:szCs w:val="24"/>
        </w:rPr>
        <w:t xml:space="preserve">4.1.30 </w:t>
      </w:r>
      <w:r w:rsidR="00E023ED" w:rsidRPr="00094698">
        <w:rPr>
          <w:rFonts w:cs="Times New Roman"/>
          <w:bCs/>
          <w:szCs w:val="24"/>
        </w:rPr>
        <w:t>Violations of the Code of Student Conduct are classified as either Minor or Serious.</w:t>
      </w:r>
    </w:p>
    <w:p w14:paraId="6C67D027" w14:textId="77777777" w:rsidR="00626CA9" w:rsidRPr="00094698" w:rsidRDefault="00626CA9" w:rsidP="00626CA9">
      <w:pPr>
        <w:tabs>
          <w:tab w:val="left" w:pos="720"/>
          <w:tab w:val="left" w:pos="1620"/>
        </w:tabs>
        <w:rPr>
          <w:rFonts w:cs="Times New Roman"/>
          <w:bCs/>
          <w:szCs w:val="24"/>
        </w:rPr>
      </w:pPr>
    </w:p>
    <w:p w14:paraId="1729EE9C" w14:textId="447DBE4E" w:rsidR="00FB25C8" w:rsidRPr="00094698" w:rsidRDefault="00626CA9" w:rsidP="00626CA9">
      <w:pPr>
        <w:tabs>
          <w:tab w:val="left" w:pos="720"/>
          <w:tab w:val="left" w:pos="1620"/>
        </w:tabs>
        <w:rPr>
          <w:rFonts w:cs="Times New Roman"/>
          <w:bCs/>
          <w:szCs w:val="24"/>
        </w:rPr>
      </w:pPr>
      <w:r w:rsidRPr="00094698">
        <w:rPr>
          <w:rFonts w:cs="Times New Roman"/>
          <w:bCs/>
          <w:szCs w:val="24"/>
        </w:rPr>
        <w:t xml:space="preserve">4.1.30.1 </w:t>
      </w:r>
      <w:r w:rsidR="00E023ED" w:rsidRPr="00094698">
        <w:rPr>
          <w:rFonts w:cs="Times New Roman"/>
          <w:bCs/>
          <w:szCs w:val="24"/>
        </w:rPr>
        <w:t>Minor Violation is a violation of Policy in which, based on the Respondent’s prior conduct record or facts and circumstances related to the case, the Director or designee determines that the possible Outcomes are less than Suspension or Expulsion for a Student or less than Registration Suspension or Registration Revocation for a Student Organization. Minor violations are typically heard administratively.</w:t>
      </w:r>
    </w:p>
    <w:p w14:paraId="71E58476" w14:textId="77777777" w:rsidR="00626CA9" w:rsidRPr="00094698" w:rsidRDefault="00626CA9" w:rsidP="00626CA9">
      <w:pPr>
        <w:tabs>
          <w:tab w:val="left" w:pos="720"/>
          <w:tab w:val="left" w:pos="1170"/>
          <w:tab w:val="left" w:pos="1260"/>
          <w:tab w:val="left" w:pos="1620"/>
        </w:tabs>
        <w:rPr>
          <w:rFonts w:cs="Times New Roman"/>
          <w:bCs/>
          <w:szCs w:val="24"/>
        </w:rPr>
      </w:pPr>
    </w:p>
    <w:p w14:paraId="000000C5" w14:textId="2475B948" w:rsidR="00E34313" w:rsidRPr="00094698" w:rsidRDefault="00626CA9" w:rsidP="00626CA9">
      <w:pPr>
        <w:tabs>
          <w:tab w:val="left" w:pos="720"/>
          <w:tab w:val="left" w:pos="1170"/>
          <w:tab w:val="left" w:pos="1260"/>
          <w:tab w:val="left" w:pos="1620"/>
        </w:tabs>
        <w:rPr>
          <w:rFonts w:cs="Times New Roman"/>
          <w:bCs/>
          <w:szCs w:val="24"/>
        </w:rPr>
      </w:pPr>
      <w:r w:rsidRPr="00094698">
        <w:rPr>
          <w:rFonts w:cs="Times New Roman"/>
          <w:bCs/>
          <w:szCs w:val="24"/>
        </w:rPr>
        <w:t xml:space="preserve">4.1.30.2 </w:t>
      </w:r>
      <w:r w:rsidR="00E023ED" w:rsidRPr="00094698">
        <w:rPr>
          <w:rFonts w:cs="Times New Roman"/>
          <w:bCs/>
          <w:szCs w:val="24"/>
        </w:rPr>
        <w:t>Serious Violation is a violation of Policy in which, based on the Respondent’s prior conduct record or facts and circumstances related to the case, the Director or designee determines that the possible Outcomes include Suspension or Expulsion for a Student or Registration Suspension or Registration Revocation for a Student Organization, as those Outcomes are defined in the Code. Serious violations are heard by the Conduct Hearing Board.</w:t>
      </w:r>
    </w:p>
    <w:p w14:paraId="000000C6" w14:textId="77777777" w:rsidR="00E34313" w:rsidRPr="00094698" w:rsidRDefault="00E34313" w:rsidP="00FF39D4">
      <w:pPr>
        <w:rPr>
          <w:rFonts w:eastAsia="Times New Roman" w:cs="Times New Roman"/>
          <w:szCs w:val="24"/>
        </w:rPr>
      </w:pPr>
    </w:p>
    <w:p w14:paraId="000000C8" w14:textId="77777777" w:rsidR="00E34313" w:rsidRPr="00094698" w:rsidRDefault="00E023ED" w:rsidP="00FF39D4">
      <w:pPr>
        <w:pStyle w:val="Heading1"/>
        <w:spacing w:after="0"/>
      </w:pPr>
      <w:bookmarkStart w:id="5" w:name="_Toc172627332"/>
      <w:r w:rsidRPr="00094698">
        <w:t>5. PROHIBITED BEHAVIORS</w:t>
      </w:r>
      <w:bookmarkEnd w:id="5"/>
    </w:p>
    <w:p w14:paraId="000000C9" w14:textId="77777777" w:rsidR="00E34313" w:rsidRPr="00094698" w:rsidRDefault="00E34313" w:rsidP="00FF39D4">
      <w:pPr>
        <w:rPr>
          <w:rFonts w:cs="Times New Roman"/>
          <w:szCs w:val="24"/>
        </w:rPr>
      </w:pPr>
    </w:p>
    <w:p w14:paraId="378CE51B" w14:textId="77777777" w:rsidR="000C05E5" w:rsidRPr="00094698" w:rsidRDefault="000C05E5" w:rsidP="00FF39D4">
      <w:pPr>
        <w:pStyle w:val="ListParagraph"/>
        <w:numPr>
          <w:ilvl w:val="0"/>
          <w:numId w:val="16"/>
        </w:numPr>
        <w:rPr>
          <w:rFonts w:eastAsia="Times New Roman" w:cs="Times New Roman"/>
          <w:b/>
          <w:vanish/>
          <w:szCs w:val="24"/>
        </w:rPr>
      </w:pPr>
    </w:p>
    <w:p w14:paraId="6EF4FB9D" w14:textId="77777777" w:rsidR="000C05E5" w:rsidRPr="00094698" w:rsidRDefault="000C05E5" w:rsidP="00FF39D4">
      <w:pPr>
        <w:pStyle w:val="ListParagraph"/>
        <w:numPr>
          <w:ilvl w:val="0"/>
          <w:numId w:val="16"/>
        </w:numPr>
        <w:rPr>
          <w:rFonts w:eastAsia="Times New Roman" w:cs="Times New Roman"/>
          <w:b/>
          <w:vanish/>
          <w:szCs w:val="24"/>
        </w:rPr>
      </w:pPr>
    </w:p>
    <w:p w14:paraId="2B3BFD90" w14:textId="6CEA9774" w:rsidR="000C05E5" w:rsidRPr="00094698" w:rsidRDefault="004F7C15" w:rsidP="004F7C15">
      <w:pPr>
        <w:rPr>
          <w:rFonts w:eastAsia="Times New Roman" w:cs="Times New Roman"/>
          <w:szCs w:val="24"/>
        </w:rPr>
      </w:pPr>
      <w:r w:rsidRPr="00094698">
        <w:rPr>
          <w:rFonts w:eastAsia="Times New Roman" w:cs="Times New Roman"/>
          <w:bCs/>
          <w:szCs w:val="24"/>
        </w:rPr>
        <w:t xml:space="preserve">5.1 </w:t>
      </w:r>
      <w:r w:rsidR="00E023ED" w:rsidRPr="00094698">
        <w:rPr>
          <w:rFonts w:eastAsia="Times New Roman" w:cs="Times New Roman"/>
          <w:bCs/>
          <w:szCs w:val="24"/>
        </w:rPr>
        <w:t>Accessory to Violation</w:t>
      </w:r>
      <w:r w:rsidRPr="00094698">
        <w:rPr>
          <w:rFonts w:eastAsia="Times New Roman" w:cs="Times New Roman"/>
          <w:bCs/>
          <w:szCs w:val="24"/>
        </w:rPr>
        <w:t xml:space="preserve">: </w:t>
      </w:r>
      <w:r w:rsidR="00E023ED" w:rsidRPr="00094698">
        <w:rPr>
          <w:rFonts w:eastAsia="Times New Roman" w:cs="Times New Roman"/>
          <w:bCs/>
          <w:szCs w:val="24"/>
        </w:rPr>
        <w:t>Being present while the</w:t>
      </w:r>
      <w:r w:rsidR="00E023ED" w:rsidRPr="00094698">
        <w:rPr>
          <w:rFonts w:eastAsia="Times New Roman" w:cs="Times New Roman"/>
          <w:szCs w:val="24"/>
        </w:rPr>
        <w:t xml:space="preserve"> offense is committed and advises, instigates, or encourages the act. Facilitating in or assisting with the committing of an offense in any way.</w:t>
      </w:r>
    </w:p>
    <w:p w14:paraId="498C6F2D" w14:textId="77777777" w:rsidR="00680D2F" w:rsidRPr="00094698" w:rsidRDefault="00680D2F" w:rsidP="00FF39D4">
      <w:pPr>
        <w:pStyle w:val="ListParagraph"/>
        <w:ind w:left="0"/>
        <w:rPr>
          <w:rFonts w:eastAsia="Times New Roman" w:cs="Times New Roman"/>
          <w:szCs w:val="24"/>
        </w:rPr>
      </w:pPr>
    </w:p>
    <w:p w14:paraId="000000CC" w14:textId="764A1F70" w:rsidR="00E34313" w:rsidRPr="00094698" w:rsidRDefault="004F7C15" w:rsidP="004F7C15">
      <w:pPr>
        <w:rPr>
          <w:rFonts w:eastAsia="Times New Roman" w:cs="Times New Roman"/>
          <w:szCs w:val="24"/>
        </w:rPr>
      </w:pPr>
      <w:r w:rsidRPr="00094698">
        <w:rPr>
          <w:rFonts w:eastAsia="Times New Roman" w:cs="Times New Roman"/>
          <w:bCs/>
          <w:szCs w:val="24"/>
        </w:rPr>
        <w:t xml:space="preserve">5.2 </w:t>
      </w:r>
      <w:r w:rsidR="007B690D" w:rsidRPr="00094698">
        <w:rPr>
          <w:rFonts w:eastAsia="Times New Roman" w:cs="Times New Roman"/>
          <w:bCs/>
          <w:szCs w:val="24"/>
        </w:rPr>
        <w:t>Alcohol</w:t>
      </w:r>
      <w:r w:rsidRPr="00094698">
        <w:rPr>
          <w:rFonts w:eastAsia="Times New Roman" w:cs="Times New Roman"/>
          <w:bCs/>
          <w:szCs w:val="24"/>
        </w:rPr>
        <w:t xml:space="preserve">: </w:t>
      </w:r>
      <w:r w:rsidR="00E023ED" w:rsidRPr="00094698">
        <w:rPr>
          <w:rFonts w:eastAsia="Times New Roman" w:cs="Times New Roman"/>
          <w:szCs w:val="24"/>
        </w:rPr>
        <w:t>The illegal and irresponsible use, possession, and distribution of alcohol on</w:t>
      </w:r>
      <w:r w:rsidR="000C05E5" w:rsidRPr="00094698">
        <w:rPr>
          <w:rFonts w:eastAsia="Times New Roman" w:cs="Times New Roman"/>
          <w:szCs w:val="24"/>
        </w:rPr>
        <w:t xml:space="preserve"> </w:t>
      </w:r>
      <w:r w:rsidR="00E023ED" w:rsidRPr="00094698">
        <w:rPr>
          <w:rFonts w:eastAsia="Times New Roman" w:cs="Times New Roman"/>
          <w:szCs w:val="24"/>
        </w:rPr>
        <w:t xml:space="preserve">University property is prohibited. Reference </w:t>
      </w:r>
      <w:hyperlink r:id="rId32" w:history="1">
        <w:r w:rsidR="00E023ED" w:rsidRPr="00094698">
          <w:rPr>
            <w:rStyle w:val="Hyperlink"/>
            <w:rFonts w:eastAsia="Times New Roman" w:cs="Times New Roman"/>
            <w:szCs w:val="24"/>
          </w:rPr>
          <w:t>POL 04.05.01 Drug and Alcohol Policy</w:t>
        </w:r>
      </w:hyperlink>
      <w:r w:rsidR="00E023ED" w:rsidRPr="00094698">
        <w:rPr>
          <w:rFonts w:eastAsia="Times New Roman" w:cs="Times New Roman"/>
          <w:szCs w:val="24"/>
        </w:rPr>
        <w:t>.</w:t>
      </w:r>
    </w:p>
    <w:p w14:paraId="27E8814E" w14:textId="77777777" w:rsidR="004F7C15" w:rsidRPr="00094698" w:rsidRDefault="004F7C15" w:rsidP="004F7C15">
      <w:pPr>
        <w:rPr>
          <w:rFonts w:eastAsia="Times New Roman" w:cs="Times New Roman"/>
          <w:iCs/>
          <w:szCs w:val="24"/>
        </w:rPr>
      </w:pPr>
    </w:p>
    <w:p w14:paraId="3573EE9D" w14:textId="2CDFF122" w:rsidR="00680D2F" w:rsidRPr="00094698" w:rsidRDefault="004F7C15" w:rsidP="004F7C15">
      <w:pPr>
        <w:rPr>
          <w:rFonts w:eastAsia="Times New Roman" w:cs="Times New Roman"/>
          <w:szCs w:val="24"/>
        </w:rPr>
      </w:pPr>
      <w:r w:rsidRPr="00094698">
        <w:rPr>
          <w:rFonts w:eastAsia="Times New Roman" w:cs="Times New Roman"/>
          <w:iCs/>
          <w:szCs w:val="24"/>
        </w:rPr>
        <w:t xml:space="preserve">5.2.1 </w:t>
      </w:r>
      <w:r w:rsidR="00E023ED" w:rsidRPr="00094698">
        <w:rPr>
          <w:rFonts w:eastAsia="Times New Roman" w:cs="Times New Roman"/>
          <w:i/>
          <w:szCs w:val="24"/>
        </w:rPr>
        <w:t xml:space="preserve">Possession/Use - </w:t>
      </w:r>
      <w:r w:rsidR="00E023ED" w:rsidRPr="00094698">
        <w:rPr>
          <w:rFonts w:eastAsia="Times New Roman" w:cs="Times New Roman"/>
          <w:szCs w:val="24"/>
        </w:rPr>
        <w:t>Possession and/or use of alcohol under the age of 21. The illegal or irresponsible use, possession, and/or distribution of alcohol by a student over the age of 21.</w:t>
      </w:r>
    </w:p>
    <w:p w14:paraId="781716B8" w14:textId="77777777" w:rsidR="004F7C15" w:rsidRPr="00094698" w:rsidRDefault="004F7C15" w:rsidP="004F7C15">
      <w:pPr>
        <w:rPr>
          <w:rFonts w:eastAsia="Times New Roman" w:cs="Times New Roman"/>
          <w:iCs/>
          <w:szCs w:val="24"/>
        </w:rPr>
      </w:pPr>
    </w:p>
    <w:p w14:paraId="79C3D81C" w14:textId="4B3F6499" w:rsidR="00680D2F" w:rsidRPr="00094698" w:rsidRDefault="004F7C15" w:rsidP="004F7C15">
      <w:pPr>
        <w:rPr>
          <w:rFonts w:eastAsia="Times New Roman" w:cs="Times New Roman"/>
          <w:szCs w:val="24"/>
        </w:rPr>
      </w:pPr>
      <w:r w:rsidRPr="00094698">
        <w:rPr>
          <w:rFonts w:eastAsia="Times New Roman" w:cs="Times New Roman"/>
          <w:iCs/>
          <w:szCs w:val="24"/>
        </w:rPr>
        <w:t xml:space="preserve">5.2.2 </w:t>
      </w:r>
      <w:r w:rsidR="00E023ED" w:rsidRPr="00094698">
        <w:rPr>
          <w:rFonts w:eastAsia="Times New Roman" w:cs="Times New Roman"/>
          <w:i/>
          <w:szCs w:val="24"/>
        </w:rPr>
        <w:t xml:space="preserve">Sale/Distribution - </w:t>
      </w:r>
      <w:r w:rsidR="00E023ED" w:rsidRPr="00094698">
        <w:rPr>
          <w:rFonts w:eastAsia="Times New Roman" w:cs="Times New Roman"/>
          <w:szCs w:val="24"/>
        </w:rPr>
        <w:t>Sale and/or distribution of alcohol to an individual under the age of 21.</w:t>
      </w:r>
    </w:p>
    <w:p w14:paraId="01A22D03" w14:textId="77777777" w:rsidR="00680D2F" w:rsidRPr="00094698" w:rsidRDefault="00E023ED" w:rsidP="004F7C15">
      <w:pPr>
        <w:rPr>
          <w:rFonts w:eastAsia="Times New Roman" w:cs="Times New Roman"/>
          <w:szCs w:val="24"/>
        </w:rPr>
      </w:pPr>
      <w:r w:rsidRPr="00094698">
        <w:rPr>
          <w:rFonts w:eastAsia="Times New Roman" w:cs="Times New Roman"/>
          <w:i/>
          <w:szCs w:val="24"/>
        </w:rPr>
        <w:t xml:space="preserve">Hosting a Social Event with Alcohol - </w:t>
      </w:r>
      <w:r w:rsidRPr="00094698">
        <w:rPr>
          <w:rFonts w:eastAsia="Times New Roman" w:cs="Times New Roman"/>
          <w:szCs w:val="24"/>
        </w:rPr>
        <w:t>Hosting a social event with alcohol that involves disruptive behavior, illegal use/possession of alcohol, and/or other violations of University policy.</w:t>
      </w:r>
    </w:p>
    <w:p w14:paraId="471CCEEE" w14:textId="77777777" w:rsidR="004F7C15" w:rsidRPr="00094698" w:rsidRDefault="004F7C15" w:rsidP="004F7C15">
      <w:pPr>
        <w:rPr>
          <w:rFonts w:eastAsia="Times New Roman" w:cs="Times New Roman"/>
          <w:szCs w:val="24"/>
        </w:rPr>
      </w:pPr>
    </w:p>
    <w:p w14:paraId="000000D0" w14:textId="54D1D470" w:rsidR="00E34313" w:rsidRPr="00094698" w:rsidRDefault="004F7C15" w:rsidP="004F7C15">
      <w:pPr>
        <w:rPr>
          <w:rFonts w:eastAsia="Times New Roman" w:cs="Times New Roman"/>
          <w:bCs/>
          <w:szCs w:val="24"/>
        </w:rPr>
      </w:pPr>
      <w:r w:rsidRPr="00094698">
        <w:rPr>
          <w:rFonts w:eastAsia="Times New Roman" w:cs="Times New Roman"/>
          <w:iCs/>
          <w:szCs w:val="24"/>
        </w:rPr>
        <w:t xml:space="preserve">5.2.3 </w:t>
      </w:r>
      <w:r w:rsidR="00E023ED" w:rsidRPr="00094698">
        <w:rPr>
          <w:rFonts w:eastAsia="Times New Roman" w:cs="Times New Roman"/>
          <w:i/>
          <w:szCs w:val="24"/>
        </w:rPr>
        <w:t xml:space="preserve">Operating a Motor Vehicle - </w:t>
      </w:r>
      <w:r w:rsidR="00E023ED" w:rsidRPr="00094698">
        <w:rPr>
          <w:rFonts w:eastAsia="Times New Roman" w:cs="Times New Roman"/>
          <w:szCs w:val="24"/>
        </w:rPr>
        <w:t>Operating a motor vehicle while intoxicated or under the influence of alcohol.</w:t>
      </w:r>
    </w:p>
    <w:p w14:paraId="000000D1" w14:textId="77777777" w:rsidR="00E34313" w:rsidRPr="00094698" w:rsidRDefault="00E34313" w:rsidP="00FF39D4">
      <w:pPr>
        <w:ind w:left="720"/>
        <w:rPr>
          <w:rFonts w:eastAsia="Times New Roman" w:cs="Times New Roman"/>
          <w:bCs/>
          <w:szCs w:val="24"/>
        </w:rPr>
      </w:pPr>
    </w:p>
    <w:p w14:paraId="39F6B111" w14:textId="1D4EA5E8" w:rsidR="001673C6" w:rsidRPr="00094698" w:rsidRDefault="004F7C15" w:rsidP="004F7C15">
      <w:pPr>
        <w:tabs>
          <w:tab w:val="left" w:pos="450"/>
        </w:tabs>
        <w:rPr>
          <w:rFonts w:eastAsia="Times New Roman" w:cs="Times New Roman"/>
          <w:szCs w:val="24"/>
        </w:rPr>
      </w:pPr>
      <w:r w:rsidRPr="00094698">
        <w:rPr>
          <w:rFonts w:eastAsia="Times New Roman" w:cs="Times New Roman"/>
          <w:bCs/>
          <w:szCs w:val="24"/>
        </w:rPr>
        <w:t xml:space="preserve">5.3 </w:t>
      </w:r>
      <w:r w:rsidR="00E023ED" w:rsidRPr="00094698">
        <w:rPr>
          <w:rFonts w:eastAsia="Times New Roman" w:cs="Times New Roman"/>
          <w:bCs/>
          <w:szCs w:val="24"/>
        </w:rPr>
        <w:t>Bicycles, Skates, Skateboard, and Scooters</w:t>
      </w:r>
      <w:r w:rsidRPr="00094698">
        <w:rPr>
          <w:rFonts w:eastAsia="Times New Roman" w:cs="Times New Roman"/>
          <w:bCs/>
          <w:szCs w:val="24"/>
        </w:rPr>
        <w:t xml:space="preserve">: </w:t>
      </w:r>
      <w:r w:rsidR="00E023ED" w:rsidRPr="00094698">
        <w:rPr>
          <w:rFonts w:eastAsia="Times New Roman" w:cs="Times New Roman"/>
          <w:szCs w:val="24"/>
        </w:rPr>
        <w:t xml:space="preserve">Improper use or storage of personal transportation equipment, including, but not limited to, electric scooters (hoverboards), scooters, roller skates/blades, skateboards, and bicycles. Reference </w:t>
      </w:r>
      <w:hyperlink r:id="rId33" w:history="1">
        <w:r w:rsidR="00E023ED" w:rsidRPr="00094698">
          <w:rPr>
            <w:rStyle w:val="Hyperlink"/>
            <w:rFonts w:eastAsia="Times New Roman" w:cs="Times New Roman"/>
            <w:szCs w:val="24"/>
          </w:rPr>
          <w:t>REG 04.25.06 Skateboard, Rollerblades, Rollerskates, and Non-Motorized Scooters</w:t>
        </w:r>
      </w:hyperlink>
      <w:r w:rsidR="00E023ED" w:rsidRPr="00094698">
        <w:rPr>
          <w:rFonts w:eastAsia="Times New Roman" w:cs="Times New Roman"/>
          <w:szCs w:val="24"/>
        </w:rPr>
        <w:t>.</w:t>
      </w:r>
    </w:p>
    <w:p w14:paraId="522CB388" w14:textId="77777777" w:rsidR="001673C6" w:rsidRPr="00094698" w:rsidRDefault="001673C6" w:rsidP="004F7C15">
      <w:pPr>
        <w:rPr>
          <w:rFonts w:eastAsia="Times New Roman" w:cs="Times New Roman"/>
          <w:szCs w:val="24"/>
        </w:rPr>
      </w:pPr>
    </w:p>
    <w:p w14:paraId="745C8BBA" w14:textId="55F806DA" w:rsidR="001673C6" w:rsidRPr="00094698" w:rsidRDefault="004F7C15" w:rsidP="004F7C15">
      <w:pPr>
        <w:tabs>
          <w:tab w:val="left" w:pos="450"/>
        </w:tabs>
        <w:rPr>
          <w:rFonts w:eastAsia="Times New Roman" w:cs="Times New Roman"/>
          <w:szCs w:val="24"/>
        </w:rPr>
      </w:pPr>
      <w:r w:rsidRPr="00094698">
        <w:rPr>
          <w:rFonts w:eastAsia="Times New Roman" w:cs="Times New Roman"/>
          <w:bCs/>
          <w:szCs w:val="24"/>
        </w:rPr>
        <w:t xml:space="preserve">5.4 </w:t>
      </w:r>
      <w:r w:rsidR="001673C6" w:rsidRPr="00094698">
        <w:rPr>
          <w:rFonts w:eastAsia="Times New Roman" w:cs="Times New Roman"/>
          <w:bCs/>
          <w:szCs w:val="24"/>
        </w:rPr>
        <w:t>Computer and Network Appropriate Use Policy</w:t>
      </w:r>
      <w:r w:rsidRPr="00094698">
        <w:rPr>
          <w:rFonts w:eastAsia="Times New Roman" w:cs="Times New Roman"/>
          <w:bCs/>
          <w:szCs w:val="24"/>
        </w:rPr>
        <w:t xml:space="preserve">: </w:t>
      </w:r>
      <w:r w:rsidR="00E023ED" w:rsidRPr="00094698">
        <w:rPr>
          <w:rFonts w:eastAsia="Times New Roman" w:cs="Times New Roman"/>
          <w:szCs w:val="24"/>
        </w:rPr>
        <w:t xml:space="preserve">Violating the UNCP appropriate use policy for computers, networks and federal copyright law. Reference </w:t>
      </w:r>
      <w:hyperlink r:id="rId34" w:history="1">
        <w:r w:rsidR="00E023ED" w:rsidRPr="00094698">
          <w:rPr>
            <w:rStyle w:val="Hyperlink"/>
            <w:rFonts w:eastAsia="Times New Roman" w:cs="Times New Roman"/>
            <w:szCs w:val="24"/>
          </w:rPr>
          <w:t>POL 08.00.05 Acceptable Use Policy</w:t>
        </w:r>
      </w:hyperlink>
      <w:r w:rsidR="00E023ED" w:rsidRPr="00094698">
        <w:rPr>
          <w:rFonts w:eastAsia="Times New Roman" w:cs="Times New Roman"/>
          <w:szCs w:val="24"/>
        </w:rPr>
        <w:t>.</w:t>
      </w:r>
    </w:p>
    <w:p w14:paraId="6A80307A" w14:textId="77777777" w:rsidR="001673C6" w:rsidRPr="00094698" w:rsidRDefault="001673C6" w:rsidP="004F7C15">
      <w:pPr>
        <w:rPr>
          <w:rFonts w:eastAsia="Times New Roman" w:cs="Times New Roman"/>
          <w:szCs w:val="24"/>
        </w:rPr>
      </w:pPr>
    </w:p>
    <w:p w14:paraId="705646A7" w14:textId="75CAA7E2" w:rsidR="00DB1EA9" w:rsidRPr="00094698" w:rsidRDefault="004F7C15" w:rsidP="004F7C15">
      <w:pPr>
        <w:tabs>
          <w:tab w:val="left" w:pos="0"/>
          <w:tab w:val="left" w:pos="450"/>
        </w:tabs>
        <w:rPr>
          <w:rFonts w:eastAsia="Times New Roman" w:cs="Times New Roman"/>
          <w:szCs w:val="24"/>
        </w:rPr>
      </w:pPr>
      <w:r w:rsidRPr="00094698">
        <w:rPr>
          <w:rFonts w:eastAsia="Times New Roman" w:cs="Times New Roman"/>
          <w:bCs/>
          <w:szCs w:val="24"/>
        </w:rPr>
        <w:t xml:space="preserve">5.5 </w:t>
      </w:r>
      <w:r w:rsidR="00DB1EA9" w:rsidRPr="00094698">
        <w:rPr>
          <w:rFonts w:eastAsia="Times New Roman" w:cs="Times New Roman"/>
          <w:bCs/>
          <w:szCs w:val="24"/>
        </w:rPr>
        <w:t>Disorderly Conduct</w:t>
      </w:r>
      <w:r w:rsidRPr="00094698">
        <w:rPr>
          <w:rFonts w:eastAsia="Times New Roman" w:cs="Times New Roman"/>
          <w:bCs/>
          <w:szCs w:val="24"/>
        </w:rPr>
        <w:t xml:space="preserve">: </w:t>
      </w:r>
      <w:r w:rsidR="002D46D7" w:rsidRPr="00094698">
        <w:rPr>
          <w:rFonts w:eastAsia="Times New Roman" w:cs="Times New Roman"/>
          <w:szCs w:val="24"/>
        </w:rPr>
        <w:t>Any individual or group behavior which is abusive, obscene, lewd, indecent, violent, excessively noisy, disorderly, or which unreasonably disturbs institutional functions, operations, classrooms, other groups or individuals.</w:t>
      </w:r>
    </w:p>
    <w:p w14:paraId="38B2AA59" w14:textId="77777777" w:rsidR="00DB1EA9" w:rsidRPr="00094698" w:rsidRDefault="00DB1EA9" w:rsidP="004F7C15">
      <w:pPr>
        <w:pStyle w:val="ListParagraph"/>
        <w:tabs>
          <w:tab w:val="left" w:pos="0"/>
        </w:tabs>
        <w:ind w:left="0"/>
        <w:rPr>
          <w:rFonts w:eastAsia="Times New Roman" w:cs="Times New Roman"/>
          <w:szCs w:val="24"/>
        </w:rPr>
      </w:pPr>
    </w:p>
    <w:p w14:paraId="1D629A54" w14:textId="63E91B07" w:rsidR="00DB1EA9" w:rsidRPr="00094698" w:rsidRDefault="004F7C15" w:rsidP="004F7C15">
      <w:pPr>
        <w:tabs>
          <w:tab w:val="left" w:pos="0"/>
          <w:tab w:val="left" w:pos="540"/>
        </w:tabs>
        <w:rPr>
          <w:rFonts w:eastAsia="Times New Roman" w:cs="Times New Roman"/>
          <w:szCs w:val="24"/>
        </w:rPr>
      </w:pPr>
      <w:r w:rsidRPr="00094698">
        <w:rPr>
          <w:rFonts w:eastAsia="Times New Roman" w:cs="Times New Roman"/>
          <w:bCs/>
          <w:szCs w:val="24"/>
        </w:rPr>
        <w:t xml:space="preserve">5.6 </w:t>
      </w:r>
      <w:r w:rsidR="00E023ED" w:rsidRPr="00094698">
        <w:rPr>
          <w:rFonts w:eastAsia="Times New Roman" w:cs="Times New Roman"/>
          <w:bCs/>
          <w:szCs w:val="24"/>
        </w:rPr>
        <w:t>Disruption of the Classroom Environment</w:t>
      </w:r>
      <w:r w:rsidRPr="00094698">
        <w:rPr>
          <w:rFonts w:eastAsia="Times New Roman" w:cs="Times New Roman"/>
          <w:bCs/>
          <w:szCs w:val="24"/>
        </w:rPr>
        <w:t xml:space="preserve">: </w:t>
      </w:r>
      <w:r w:rsidR="00E023ED" w:rsidRPr="00094698">
        <w:rPr>
          <w:rFonts w:eastAsia="Times New Roman" w:cs="Times New Roman"/>
          <w:szCs w:val="24"/>
        </w:rPr>
        <w:t>Engaging in behavior that objectively disrupts or interferes with the normal functions of a class, including, but not limited to, failure to conform to the instructor’s announced expectations for classroom decorum.</w:t>
      </w:r>
    </w:p>
    <w:p w14:paraId="32382022" w14:textId="77777777" w:rsidR="004F7C15" w:rsidRPr="00094698" w:rsidRDefault="004F7C15" w:rsidP="004F7C15">
      <w:pPr>
        <w:tabs>
          <w:tab w:val="left" w:pos="0"/>
          <w:tab w:val="left" w:pos="540"/>
        </w:tabs>
        <w:rPr>
          <w:rFonts w:eastAsia="Times New Roman" w:cs="Times New Roman"/>
          <w:szCs w:val="24"/>
        </w:rPr>
      </w:pPr>
    </w:p>
    <w:p w14:paraId="442F452F" w14:textId="06DBC7ED" w:rsidR="00AF183A" w:rsidRPr="00094698" w:rsidRDefault="004F7C15" w:rsidP="004F7C15">
      <w:pPr>
        <w:tabs>
          <w:tab w:val="left" w:pos="0"/>
          <w:tab w:val="left" w:pos="540"/>
        </w:tabs>
        <w:rPr>
          <w:rFonts w:eastAsia="Times New Roman" w:cs="Times New Roman"/>
          <w:bCs/>
          <w:szCs w:val="24"/>
        </w:rPr>
      </w:pPr>
      <w:r w:rsidRPr="00094698">
        <w:rPr>
          <w:rFonts w:eastAsia="Times New Roman" w:cs="Times New Roman"/>
          <w:bCs/>
          <w:szCs w:val="24"/>
        </w:rPr>
        <w:t xml:space="preserve">5.7 </w:t>
      </w:r>
      <w:r w:rsidR="00E023ED" w:rsidRPr="00094698">
        <w:rPr>
          <w:rFonts w:eastAsia="Times New Roman" w:cs="Times New Roman"/>
          <w:bCs/>
          <w:szCs w:val="24"/>
        </w:rPr>
        <w:t>Disruption of Normal University Activities</w:t>
      </w:r>
      <w:r w:rsidRPr="00094698">
        <w:rPr>
          <w:rFonts w:eastAsia="Times New Roman" w:cs="Times New Roman"/>
          <w:bCs/>
          <w:szCs w:val="24"/>
        </w:rPr>
        <w:t xml:space="preserve">: </w:t>
      </w:r>
      <w:r w:rsidRPr="00094698">
        <w:rPr>
          <w:rFonts w:eastAsia="Times New Roman" w:cs="Times New Roman"/>
          <w:szCs w:val="24"/>
        </w:rPr>
        <w:t>I</w:t>
      </w:r>
      <w:r w:rsidR="00E023ED" w:rsidRPr="00094698">
        <w:rPr>
          <w:rFonts w:eastAsia="Times New Roman" w:cs="Times New Roman"/>
          <w:szCs w:val="24"/>
        </w:rPr>
        <w:t>nterfering with or inciting others to interfere with normal University activities and services, including, but not limited to, teaching, studying, research, the free expression of ideas, speeches and other public or private events, University administration, and fire, police, or other emergency services. Prohibited acts include, but are not limited to, student action taken with intent to obstruct or disrupt any normal operation or function of the University, as well as conduct at Free Speech Events that disrupts activities at these events on campus.</w:t>
      </w:r>
    </w:p>
    <w:p w14:paraId="4DA956B1" w14:textId="77777777" w:rsidR="00AF183A" w:rsidRPr="00094698" w:rsidRDefault="00AF183A" w:rsidP="00FF39D4">
      <w:pPr>
        <w:tabs>
          <w:tab w:val="left" w:pos="720"/>
        </w:tabs>
        <w:rPr>
          <w:rFonts w:eastAsia="Times New Roman" w:cs="Times New Roman"/>
          <w:szCs w:val="24"/>
        </w:rPr>
      </w:pPr>
    </w:p>
    <w:p w14:paraId="000000E0" w14:textId="497A7689" w:rsidR="00E34313" w:rsidRPr="00094698" w:rsidRDefault="004F7C15" w:rsidP="004F7C15">
      <w:pPr>
        <w:tabs>
          <w:tab w:val="left" w:pos="450"/>
          <w:tab w:val="left" w:pos="540"/>
        </w:tabs>
        <w:rPr>
          <w:rFonts w:eastAsia="Times New Roman" w:cs="Times New Roman"/>
          <w:szCs w:val="24"/>
        </w:rPr>
      </w:pPr>
      <w:r w:rsidRPr="00094698">
        <w:rPr>
          <w:rFonts w:eastAsia="Times New Roman" w:cs="Times New Roman"/>
          <w:bCs/>
          <w:szCs w:val="24"/>
        </w:rPr>
        <w:t>5.8</w:t>
      </w:r>
      <w:r w:rsidR="00AF183A" w:rsidRPr="00094698">
        <w:rPr>
          <w:rFonts w:eastAsia="Times New Roman" w:cs="Times New Roman"/>
          <w:bCs/>
          <w:szCs w:val="24"/>
        </w:rPr>
        <w:t xml:space="preserve"> Drugs</w:t>
      </w:r>
      <w:r w:rsidRPr="00094698">
        <w:rPr>
          <w:rFonts w:eastAsia="Times New Roman" w:cs="Times New Roman"/>
          <w:bCs/>
          <w:szCs w:val="24"/>
        </w:rPr>
        <w:t xml:space="preserve">: </w:t>
      </w:r>
      <w:r w:rsidR="00E023ED" w:rsidRPr="00094698">
        <w:rPr>
          <w:rFonts w:eastAsia="Times New Roman" w:cs="Times New Roman"/>
          <w:szCs w:val="24"/>
        </w:rPr>
        <w:t xml:space="preserve">The illegal and irresponsible use, possession, manufacturing, and distribution of drugs on University property is prohibited. Reference </w:t>
      </w:r>
      <w:hyperlink r:id="rId35" w:history="1">
        <w:r w:rsidR="00E023ED" w:rsidRPr="00094698">
          <w:rPr>
            <w:rStyle w:val="Hyperlink"/>
            <w:rFonts w:eastAsia="Times New Roman" w:cs="Times New Roman"/>
            <w:szCs w:val="24"/>
          </w:rPr>
          <w:t>POL 04.05.01 Drug and Alcohol Policy</w:t>
        </w:r>
      </w:hyperlink>
      <w:r w:rsidR="00E023ED" w:rsidRPr="00094698">
        <w:rPr>
          <w:rFonts w:eastAsia="Times New Roman" w:cs="Times New Roman"/>
          <w:szCs w:val="24"/>
        </w:rPr>
        <w:t>.</w:t>
      </w:r>
    </w:p>
    <w:p w14:paraId="33F2C4FB" w14:textId="77777777" w:rsidR="004F7C15" w:rsidRPr="00094698" w:rsidRDefault="004F7C15" w:rsidP="004F7C15">
      <w:pPr>
        <w:rPr>
          <w:rFonts w:eastAsia="Times New Roman" w:cs="Times New Roman"/>
          <w:iCs/>
          <w:szCs w:val="24"/>
        </w:rPr>
      </w:pPr>
    </w:p>
    <w:p w14:paraId="7BA7B2DA" w14:textId="690EB7DA" w:rsidR="00351D52" w:rsidRPr="00094698" w:rsidRDefault="004F7C15" w:rsidP="004F7C15">
      <w:pPr>
        <w:rPr>
          <w:rFonts w:eastAsia="Times New Roman" w:cs="Times New Roman"/>
          <w:szCs w:val="24"/>
        </w:rPr>
      </w:pPr>
      <w:r w:rsidRPr="00094698">
        <w:rPr>
          <w:rFonts w:eastAsia="Times New Roman" w:cs="Times New Roman"/>
          <w:iCs/>
          <w:szCs w:val="24"/>
        </w:rPr>
        <w:lastRenderedPageBreak/>
        <w:t xml:space="preserve">5.8.1 </w:t>
      </w:r>
      <w:r w:rsidR="00E023ED" w:rsidRPr="00094698">
        <w:rPr>
          <w:rFonts w:eastAsia="Times New Roman" w:cs="Times New Roman"/>
          <w:i/>
          <w:szCs w:val="24"/>
        </w:rPr>
        <w:t xml:space="preserve">Possession/Use - </w:t>
      </w:r>
      <w:r w:rsidR="00E023ED" w:rsidRPr="00094698">
        <w:rPr>
          <w:rFonts w:eastAsia="Times New Roman" w:cs="Times New Roman"/>
          <w:szCs w:val="24"/>
        </w:rPr>
        <w:t>Unauthorized possession and/or use of a controlled substance(s).</w:t>
      </w:r>
    </w:p>
    <w:p w14:paraId="2422AFB6" w14:textId="77777777" w:rsidR="004F7C15" w:rsidRPr="00094698" w:rsidRDefault="004F7C15" w:rsidP="004F7C15">
      <w:pPr>
        <w:rPr>
          <w:rFonts w:eastAsia="Times New Roman" w:cs="Times New Roman"/>
          <w:iCs/>
          <w:szCs w:val="24"/>
        </w:rPr>
      </w:pPr>
    </w:p>
    <w:p w14:paraId="075E1567" w14:textId="6A379DC2" w:rsidR="00351D52" w:rsidRPr="00094698" w:rsidRDefault="004F7C15" w:rsidP="004F7C15">
      <w:pPr>
        <w:rPr>
          <w:rFonts w:eastAsia="Times New Roman" w:cs="Times New Roman"/>
          <w:szCs w:val="24"/>
        </w:rPr>
      </w:pPr>
      <w:r w:rsidRPr="00094698">
        <w:rPr>
          <w:rFonts w:eastAsia="Times New Roman" w:cs="Times New Roman"/>
          <w:iCs/>
          <w:szCs w:val="24"/>
        </w:rPr>
        <w:t xml:space="preserve">5.8.2 </w:t>
      </w:r>
      <w:r w:rsidR="00E023ED" w:rsidRPr="00094698">
        <w:rPr>
          <w:rFonts w:eastAsia="Times New Roman" w:cs="Times New Roman"/>
          <w:i/>
          <w:szCs w:val="24"/>
        </w:rPr>
        <w:t>Sale/Distribution/Manufacturing</w:t>
      </w:r>
      <w:r w:rsidR="00E023ED" w:rsidRPr="00094698">
        <w:rPr>
          <w:rFonts w:eastAsia="Times New Roman" w:cs="Times New Roman"/>
          <w:b/>
          <w:i/>
          <w:szCs w:val="24"/>
        </w:rPr>
        <w:t xml:space="preserve"> </w:t>
      </w:r>
      <w:r w:rsidR="00E023ED" w:rsidRPr="00094698">
        <w:rPr>
          <w:rFonts w:eastAsia="Times New Roman" w:cs="Times New Roman"/>
          <w:szCs w:val="24"/>
        </w:rPr>
        <w:t>- Selling, distributing, manufacturing, or delivering, of any controlled substance, or attempting to sell, distribute, or deliver any controlled substance.</w:t>
      </w:r>
    </w:p>
    <w:p w14:paraId="4FA8F424" w14:textId="77777777" w:rsidR="004F7C15" w:rsidRPr="00094698" w:rsidRDefault="004F7C15" w:rsidP="004F7C15">
      <w:pPr>
        <w:rPr>
          <w:rFonts w:eastAsia="Times New Roman" w:cs="Times New Roman"/>
          <w:i/>
          <w:szCs w:val="24"/>
        </w:rPr>
      </w:pPr>
    </w:p>
    <w:p w14:paraId="6D97699B" w14:textId="6BC034B9" w:rsidR="00351D52" w:rsidRPr="00094698" w:rsidRDefault="004F7C15" w:rsidP="004F7C15">
      <w:pPr>
        <w:rPr>
          <w:rFonts w:eastAsia="Times New Roman" w:cs="Times New Roman"/>
          <w:szCs w:val="24"/>
        </w:rPr>
      </w:pPr>
      <w:r w:rsidRPr="00094698">
        <w:rPr>
          <w:rFonts w:eastAsia="Times New Roman" w:cs="Times New Roman"/>
          <w:iCs/>
          <w:szCs w:val="24"/>
        </w:rPr>
        <w:t xml:space="preserve">5.8.3 </w:t>
      </w:r>
      <w:r w:rsidR="00E023ED" w:rsidRPr="00094698">
        <w:rPr>
          <w:rFonts w:eastAsia="Times New Roman" w:cs="Times New Roman"/>
          <w:i/>
          <w:szCs w:val="24"/>
        </w:rPr>
        <w:t>Driving Under the Influence</w:t>
      </w:r>
      <w:r w:rsidR="00E023ED" w:rsidRPr="00094698">
        <w:rPr>
          <w:rFonts w:eastAsia="Times New Roman" w:cs="Times New Roman"/>
          <w:szCs w:val="24"/>
        </w:rPr>
        <w:t xml:space="preserve"> - Operating a motor vehicle while intoxicated or under the influence of drugs.</w:t>
      </w:r>
    </w:p>
    <w:p w14:paraId="4C7A6734" w14:textId="77777777" w:rsidR="004F7C15" w:rsidRPr="00094698" w:rsidRDefault="004F7C15" w:rsidP="004F7C15">
      <w:pPr>
        <w:rPr>
          <w:rFonts w:eastAsia="Times New Roman" w:cs="Times New Roman"/>
          <w:i/>
          <w:szCs w:val="24"/>
        </w:rPr>
      </w:pPr>
    </w:p>
    <w:p w14:paraId="499CCDC9" w14:textId="47120A03" w:rsidR="00351D52" w:rsidRPr="00094698" w:rsidRDefault="004F7C15" w:rsidP="004F7C15">
      <w:pPr>
        <w:rPr>
          <w:rFonts w:eastAsia="Times New Roman" w:cs="Times New Roman"/>
          <w:szCs w:val="24"/>
        </w:rPr>
      </w:pPr>
      <w:r w:rsidRPr="00094698">
        <w:rPr>
          <w:rFonts w:eastAsia="Times New Roman" w:cs="Times New Roman"/>
          <w:iCs/>
          <w:szCs w:val="24"/>
        </w:rPr>
        <w:t xml:space="preserve">5.8.4 </w:t>
      </w:r>
      <w:r w:rsidR="00E023ED" w:rsidRPr="00094698">
        <w:rPr>
          <w:rFonts w:eastAsia="Times New Roman" w:cs="Times New Roman"/>
          <w:i/>
          <w:szCs w:val="24"/>
        </w:rPr>
        <w:t xml:space="preserve">Paraphernalia - </w:t>
      </w:r>
      <w:r w:rsidR="00E023ED" w:rsidRPr="00094698">
        <w:rPr>
          <w:rFonts w:eastAsia="Times New Roman" w:cs="Times New Roman"/>
          <w:szCs w:val="24"/>
        </w:rPr>
        <w:t>Possession of any drug-related paraphernalia, including, but not limited to devices commonly used for smoking marijuana and other drugs devices commonly employed in the use of drugs.</w:t>
      </w:r>
    </w:p>
    <w:p w14:paraId="2EF97924" w14:textId="6C201D7A" w:rsidR="00351D52" w:rsidRPr="00094698" w:rsidRDefault="004F7C15" w:rsidP="004F7C15">
      <w:pPr>
        <w:rPr>
          <w:rFonts w:eastAsia="Times New Roman" w:cs="Times New Roman"/>
          <w:szCs w:val="24"/>
        </w:rPr>
      </w:pPr>
      <w:r w:rsidRPr="00094698">
        <w:rPr>
          <w:rFonts w:eastAsia="Times New Roman" w:cs="Times New Roman"/>
          <w:iCs/>
          <w:szCs w:val="24"/>
        </w:rPr>
        <w:t xml:space="preserve">5.8.5 </w:t>
      </w:r>
      <w:r w:rsidR="00E023ED" w:rsidRPr="00094698">
        <w:rPr>
          <w:rFonts w:eastAsia="Times New Roman" w:cs="Times New Roman"/>
          <w:i/>
          <w:szCs w:val="24"/>
        </w:rPr>
        <w:t xml:space="preserve">Hosting a Social Event with Drugs </w:t>
      </w:r>
      <w:r w:rsidR="00E023ED" w:rsidRPr="00094698">
        <w:rPr>
          <w:rFonts w:eastAsia="Times New Roman" w:cs="Times New Roman"/>
          <w:szCs w:val="24"/>
        </w:rPr>
        <w:t>-</w:t>
      </w:r>
      <w:r w:rsidR="00E023ED" w:rsidRPr="00094698">
        <w:rPr>
          <w:rFonts w:eastAsia="Times New Roman" w:cs="Times New Roman"/>
          <w:i/>
          <w:szCs w:val="24"/>
        </w:rPr>
        <w:t xml:space="preserve"> </w:t>
      </w:r>
      <w:r w:rsidR="00E023ED" w:rsidRPr="00094698">
        <w:rPr>
          <w:rFonts w:eastAsia="Times New Roman" w:cs="Times New Roman"/>
          <w:szCs w:val="24"/>
        </w:rPr>
        <w:t>Hosting a social event at which controlled substances or drugs are being used and/or distributed.</w:t>
      </w:r>
    </w:p>
    <w:p w14:paraId="55CB4A80" w14:textId="77777777" w:rsidR="004F7C15" w:rsidRPr="00094698" w:rsidRDefault="004F7C15" w:rsidP="004F7C15">
      <w:pPr>
        <w:rPr>
          <w:rFonts w:eastAsia="Times New Roman" w:cs="Times New Roman"/>
          <w:i/>
          <w:szCs w:val="24"/>
        </w:rPr>
      </w:pPr>
    </w:p>
    <w:p w14:paraId="3A4D3D51" w14:textId="28E329D5" w:rsidR="00351D52" w:rsidRPr="00094698" w:rsidRDefault="004F7C15" w:rsidP="004F7C15">
      <w:pPr>
        <w:rPr>
          <w:rFonts w:eastAsia="Times New Roman" w:cs="Times New Roman"/>
          <w:szCs w:val="24"/>
        </w:rPr>
      </w:pPr>
      <w:r w:rsidRPr="00094698">
        <w:rPr>
          <w:rFonts w:eastAsia="Times New Roman" w:cs="Times New Roman"/>
          <w:iCs/>
          <w:szCs w:val="24"/>
        </w:rPr>
        <w:t xml:space="preserve">5.8.6 </w:t>
      </w:r>
      <w:r w:rsidR="00E023ED" w:rsidRPr="00094698">
        <w:rPr>
          <w:rFonts w:eastAsia="Times New Roman" w:cs="Times New Roman"/>
          <w:i/>
          <w:szCs w:val="24"/>
        </w:rPr>
        <w:t>Presence of Drugs</w:t>
      </w:r>
      <w:r w:rsidR="00E023ED" w:rsidRPr="00094698">
        <w:rPr>
          <w:rFonts w:eastAsia="Times New Roman" w:cs="Times New Roman"/>
          <w:szCs w:val="24"/>
        </w:rPr>
        <w:t xml:space="preserve"> - Knowingly being in the presence of others violating the drug policy.</w:t>
      </w:r>
    </w:p>
    <w:p w14:paraId="0234C630" w14:textId="77777777" w:rsidR="004F7C15" w:rsidRPr="00094698" w:rsidRDefault="004F7C15" w:rsidP="004F7C15">
      <w:pPr>
        <w:rPr>
          <w:rFonts w:eastAsia="Times New Roman" w:cs="Times New Roman"/>
          <w:i/>
          <w:szCs w:val="24"/>
        </w:rPr>
      </w:pPr>
    </w:p>
    <w:p w14:paraId="000000E7" w14:textId="639574B3" w:rsidR="00E34313" w:rsidRPr="00094698" w:rsidRDefault="004F7C15" w:rsidP="004F7C15">
      <w:pPr>
        <w:rPr>
          <w:rFonts w:eastAsia="Times New Roman" w:cs="Times New Roman"/>
          <w:szCs w:val="24"/>
        </w:rPr>
      </w:pPr>
      <w:r w:rsidRPr="00094698">
        <w:rPr>
          <w:rFonts w:eastAsia="Times New Roman" w:cs="Times New Roman"/>
          <w:iCs/>
          <w:szCs w:val="24"/>
        </w:rPr>
        <w:t xml:space="preserve">5.8.7 </w:t>
      </w:r>
      <w:r w:rsidR="00E023ED" w:rsidRPr="00094698">
        <w:rPr>
          <w:rFonts w:eastAsia="Times New Roman" w:cs="Times New Roman"/>
          <w:i/>
          <w:szCs w:val="24"/>
        </w:rPr>
        <w:t>Public Intoxication</w:t>
      </w:r>
      <w:r w:rsidR="00E023ED" w:rsidRPr="00094698">
        <w:rPr>
          <w:rFonts w:eastAsia="Times New Roman" w:cs="Times New Roman"/>
          <w:szCs w:val="24"/>
        </w:rPr>
        <w:t xml:space="preserve"> - Being intoxicated or overcome by a controlled substance or drug while in public.</w:t>
      </w:r>
    </w:p>
    <w:p w14:paraId="4DDCC3A2" w14:textId="77777777" w:rsidR="004B6955" w:rsidRPr="00094698" w:rsidRDefault="004B6955" w:rsidP="00FF39D4">
      <w:pPr>
        <w:rPr>
          <w:rFonts w:eastAsia="Times New Roman" w:cs="Times New Roman"/>
          <w:bCs/>
          <w:szCs w:val="24"/>
        </w:rPr>
      </w:pPr>
    </w:p>
    <w:p w14:paraId="11976410" w14:textId="2D0674A0" w:rsidR="004B6955" w:rsidRPr="00094698" w:rsidRDefault="004F7C15" w:rsidP="004F7C15">
      <w:pPr>
        <w:rPr>
          <w:rFonts w:eastAsia="Times New Roman" w:cs="Times New Roman"/>
          <w:szCs w:val="24"/>
        </w:rPr>
      </w:pPr>
      <w:r w:rsidRPr="00094698">
        <w:rPr>
          <w:rFonts w:eastAsia="Times New Roman" w:cs="Times New Roman"/>
          <w:bCs/>
          <w:szCs w:val="24"/>
        </w:rPr>
        <w:t xml:space="preserve">5.9 </w:t>
      </w:r>
      <w:r w:rsidR="004B6955" w:rsidRPr="00094698">
        <w:rPr>
          <w:rFonts w:eastAsia="Times New Roman" w:cs="Times New Roman"/>
          <w:bCs/>
          <w:szCs w:val="24"/>
        </w:rPr>
        <w:t>Endangerment</w:t>
      </w:r>
      <w:r w:rsidRPr="00094698">
        <w:rPr>
          <w:rFonts w:eastAsia="Times New Roman" w:cs="Times New Roman"/>
          <w:bCs/>
          <w:szCs w:val="24"/>
        </w:rPr>
        <w:t xml:space="preserve">: </w:t>
      </w:r>
      <w:r w:rsidR="00E023ED" w:rsidRPr="00094698">
        <w:rPr>
          <w:rFonts w:eastAsia="Times New Roman" w:cs="Times New Roman"/>
          <w:szCs w:val="24"/>
        </w:rPr>
        <w:t>No student shall take any action that creates a danger or perceived fear of harm to any person's health, safety, or personal well-being.</w:t>
      </w:r>
    </w:p>
    <w:p w14:paraId="5DD0637E" w14:textId="77777777" w:rsidR="004B6955" w:rsidRPr="00094698" w:rsidRDefault="004B6955" w:rsidP="00FF39D4">
      <w:pPr>
        <w:pStyle w:val="ListParagraph"/>
        <w:ind w:left="360"/>
        <w:rPr>
          <w:rFonts w:eastAsia="Times New Roman" w:cs="Times New Roman"/>
          <w:bCs/>
          <w:szCs w:val="24"/>
        </w:rPr>
      </w:pPr>
    </w:p>
    <w:p w14:paraId="40359AC0" w14:textId="10B39D76" w:rsidR="004B6955" w:rsidRPr="00094698" w:rsidRDefault="004F7C15" w:rsidP="004F7C15">
      <w:pPr>
        <w:tabs>
          <w:tab w:val="left" w:pos="540"/>
        </w:tabs>
        <w:rPr>
          <w:rFonts w:eastAsia="Times New Roman" w:cs="Times New Roman"/>
          <w:szCs w:val="24"/>
        </w:rPr>
      </w:pPr>
      <w:r w:rsidRPr="00094698">
        <w:rPr>
          <w:rFonts w:eastAsia="Times New Roman" w:cs="Times New Roman"/>
          <w:bCs/>
          <w:szCs w:val="24"/>
        </w:rPr>
        <w:t xml:space="preserve">5.10 </w:t>
      </w:r>
      <w:r w:rsidR="00E023ED" w:rsidRPr="00094698">
        <w:rPr>
          <w:rFonts w:eastAsia="Times New Roman" w:cs="Times New Roman"/>
          <w:bCs/>
          <w:szCs w:val="24"/>
        </w:rPr>
        <w:t>Failure to Comply</w:t>
      </w:r>
      <w:r w:rsidRPr="00094698">
        <w:rPr>
          <w:rFonts w:eastAsia="Times New Roman" w:cs="Times New Roman"/>
          <w:bCs/>
          <w:szCs w:val="24"/>
        </w:rPr>
        <w:t xml:space="preserve">: </w:t>
      </w:r>
      <w:r w:rsidR="00E023ED" w:rsidRPr="00094698">
        <w:rPr>
          <w:rFonts w:eastAsia="Times New Roman" w:cs="Times New Roman"/>
          <w:szCs w:val="24"/>
        </w:rPr>
        <w:t>Failure to comply with the official and proper order of a clearly identifiable University  Official or law enforcement officer acting within the scope of their employment. This includes, but is not limited to, failing to show identification when requested by a University Official or law enforcement officer.</w:t>
      </w:r>
    </w:p>
    <w:p w14:paraId="2E958B04" w14:textId="77777777" w:rsidR="004B6955" w:rsidRPr="00094698" w:rsidRDefault="004B6955" w:rsidP="00FF39D4">
      <w:pPr>
        <w:pStyle w:val="ListParagraph"/>
        <w:ind w:left="360"/>
        <w:rPr>
          <w:rFonts w:eastAsia="Times New Roman" w:cs="Times New Roman"/>
          <w:szCs w:val="24"/>
        </w:rPr>
      </w:pPr>
    </w:p>
    <w:p w14:paraId="02E168C9" w14:textId="2CDEBBCE" w:rsidR="004B6955" w:rsidRPr="00094698" w:rsidRDefault="004F7C15" w:rsidP="004F7C15">
      <w:pPr>
        <w:tabs>
          <w:tab w:val="left" w:pos="540"/>
        </w:tabs>
        <w:rPr>
          <w:rFonts w:eastAsia="Times New Roman" w:cs="Times New Roman"/>
          <w:szCs w:val="24"/>
        </w:rPr>
      </w:pPr>
      <w:r w:rsidRPr="00094698">
        <w:rPr>
          <w:rFonts w:eastAsia="Times New Roman" w:cs="Times New Roman"/>
          <w:bCs/>
          <w:szCs w:val="24"/>
        </w:rPr>
        <w:t xml:space="preserve">5.11 </w:t>
      </w:r>
      <w:r w:rsidR="00E023ED" w:rsidRPr="00094698">
        <w:rPr>
          <w:rFonts w:eastAsia="Times New Roman" w:cs="Times New Roman"/>
          <w:bCs/>
          <w:szCs w:val="24"/>
        </w:rPr>
        <w:t>Fire Safety Equipment</w:t>
      </w:r>
      <w:r w:rsidRPr="00094698">
        <w:rPr>
          <w:rFonts w:eastAsia="Times New Roman" w:cs="Times New Roman"/>
          <w:bCs/>
          <w:szCs w:val="24"/>
        </w:rPr>
        <w:t xml:space="preserve">: </w:t>
      </w:r>
      <w:r w:rsidR="00E023ED" w:rsidRPr="00094698">
        <w:rPr>
          <w:rFonts w:eastAsia="Times New Roman" w:cs="Times New Roman"/>
          <w:szCs w:val="24"/>
        </w:rPr>
        <w:t xml:space="preserve">Misusing, tampering with, or disturbing without proper cause any fire prevention and control equipment, including, but not limited to, smoke detectors, fire alarms, and fire extinguishers. Activation of fire alarm or smoke detector as a result of malicious or negligent action. </w:t>
      </w:r>
    </w:p>
    <w:p w14:paraId="1BBEF33E" w14:textId="77777777" w:rsidR="004B6955" w:rsidRPr="00094698" w:rsidRDefault="004B6955" w:rsidP="004F7C15">
      <w:pPr>
        <w:rPr>
          <w:rFonts w:eastAsia="Times New Roman" w:cs="Times New Roman"/>
          <w:szCs w:val="24"/>
        </w:rPr>
      </w:pPr>
    </w:p>
    <w:p w14:paraId="2321A171" w14:textId="4089904F" w:rsidR="00836F3D" w:rsidRPr="00094698" w:rsidRDefault="004F7C15" w:rsidP="00D704E8">
      <w:pPr>
        <w:tabs>
          <w:tab w:val="left" w:pos="540"/>
        </w:tabs>
        <w:rPr>
          <w:rFonts w:eastAsia="Times New Roman" w:cs="Times New Roman"/>
          <w:szCs w:val="24"/>
        </w:rPr>
      </w:pPr>
      <w:r w:rsidRPr="00094698">
        <w:rPr>
          <w:rFonts w:eastAsia="Times New Roman" w:cs="Times New Roman"/>
          <w:bCs/>
          <w:szCs w:val="24"/>
        </w:rPr>
        <w:t xml:space="preserve">5.12 </w:t>
      </w:r>
      <w:r w:rsidR="00E023ED" w:rsidRPr="00094698">
        <w:rPr>
          <w:rFonts w:eastAsia="Times New Roman" w:cs="Times New Roman"/>
          <w:bCs/>
          <w:szCs w:val="24"/>
        </w:rPr>
        <w:t>Misrepresentation</w:t>
      </w:r>
      <w:r w:rsidR="00D704E8" w:rsidRPr="00094698">
        <w:rPr>
          <w:rFonts w:eastAsia="Times New Roman" w:cs="Times New Roman"/>
          <w:bCs/>
          <w:szCs w:val="24"/>
        </w:rPr>
        <w:t>:</w:t>
      </w:r>
      <w:r w:rsidR="00E023ED" w:rsidRPr="00094698">
        <w:rPr>
          <w:rFonts w:eastAsia="Times New Roman" w:cs="Times New Roman"/>
          <w:b/>
          <w:szCs w:val="24"/>
        </w:rPr>
        <w:t xml:space="preserve"> </w:t>
      </w:r>
      <w:r w:rsidR="00E023ED" w:rsidRPr="00094698">
        <w:rPr>
          <w:rFonts w:eastAsia="Times New Roman" w:cs="Times New Roman"/>
          <w:szCs w:val="24"/>
        </w:rPr>
        <w:t>No student shall misrepresent himself/herself in, or with regard to, any transaction with the University, whether oral, written, or by other means. Forging, altering, defrauding, or misusing documents, charge cards or money, checks, records, and ID cards of an individual or the University. Furnishing false information to the University with intent to deceive. Withholding, with knowledge, information from the University.</w:t>
      </w:r>
    </w:p>
    <w:p w14:paraId="63520E6B" w14:textId="77777777" w:rsidR="00836F3D" w:rsidRPr="00094698" w:rsidRDefault="00836F3D" w:rsidP="00FF39D4">
      <w:pPr>
        <w:pStyle w:val="ListParagraph"/>
        <w:ind w:left="360"/>
        <w:rPr>
          <w:rFonts w:eastAsia="Times New Roman" w:cs="Times New Roman"/>
          <w:szCs w:val="24"/>
        </w:rPr>
      </w:pPr>
    </w:p>
    <w:p w14:paraId="5DC8A41F" w14:textId="225FDE73" w:rsidR="00836F3D" w:rsidRPr="00094698" w:rsidRDefault="00D704E8" w:rsidP="00D704E8">
      <w:pPr>
        <w:tabs>
          <w:tab w:val="left" w:pos="540"/>
        </w:tabs>
        <w:rPr>
          <w:rFonts w:eastAsia="Times New Roman" w:cs="Times New Roman"/>
          <w:szCs w:val="24"/>
        </w:rPr>
      </w:pPr>
      <w:r w:rsidRPr="00094698">
        <w:rPr>
          <w:rFonts w:eastAsia="Times New Roman" w:cs="Times New Roman"/>
          <w:bCs/>
          <w:szCs w:val="24"/>
        </w:rPr>
        <w:lastRenderedPageBreak/>
        <w:t xml:space="preserve">5.13 </w:t>
      </w:r>
      <w:r w:rsidR="00E023ED" w:rsidRPr="00094698">
        <w:rPr>
          <w:rFonts w:eastAsia="Times New Roman" w:cs="Times New Roman"/>
          <w:bCs/>
          <w:szCs w:val="24"/>
        </w:rPr>
        <w:t>Gambling</w:t>
      </w:r>
      <w:r w:rsidRPr="00094698">
        <w:rPr>
          <w:rFonts w:eastAsia="Times New Roman" w:cs="Times New Roman"/>
          <w:bCs/>
          <w:szCs w:val="24"/>
        </w:rPr>
        <w:t xml:space="preserve">: </w:t>
      </w:r>
      <w:r w:rsidR="00E023ED" w:rsidRPr="00094698">
        <w:rPr>
          <w:rFonts w:eastAsia="Times New Roman" w:cs="Times New Roman"/>
          <w:szCs w:val="24"/>
        </w:rPr>
        <w:t>Gambling is prohibited on University property, including within the residence halls</w:t>
      </w:r>
      <w:r w:rsidR="00AF0D4E" w:rsidRPr="00094698">
        <w:rPr>
          <w:rFonts w:eastAsia="Times New Roman" w:cs="Times New Roman"/>
          <w:szCs w:val="24"/>
        </w:rPr>
        <w:t>, and includes participating in games of chance for money</w:t>
      </w:r>
      <w:r w:rsidR="00E023ED" w:rsidRPr="00094698">
        <w:rPr>
          <w:rFonts w:eastAsia="Times New Roman" w:cs="Times New Roman"/>
          <w:szCs w:val="24"/>
        </w:rPr>
        <w:t>.</w:t>
      </w:r>
      <w:r w:rsidR="00AF0D4E" w:rsidRPr="00094698">
        <w:rPr>
          <w:rFonts w:eastAsia="Times New Roman" w:cs="Times New Roman"/>
          <w:szCs w:val="24"/>
        </w:rPr>
        <w:t xml:space="preserve"> University sanctioned events and fundraisers may be permitted with prior approval.</w:t>
      </w:r>
    </w:p>
    <w:p w14:paraId="2CCDD0FC" w14:textId="77777777" w:rsidR="00836F3D" w:rsidRPr="00094698" w:rsidRDefault="00836F3D" w:rsidP="00FF39D4">
      <w:pPr>
        <w:rPr>
          <w:rFonts w:eastAsia="Times New Roman" w:cs="Times New Roman"/>
          <w:szCs w:val="24"/>
        </w:rPr>
      </w:pPr>
    </w:p>
    <w:p w14:paraId="1D62F930" w14:textId="3313EAF1" w:rsidR="00836F3D" w:rsidRPr="00094698" w:rsidRDefault="00D704E8" w:rsidP="009B36E0">
      <w:pPr>
        <w:tabs>
          <w:tab w:val="left" w:pos="540"/>
        </w:tabs>
      </w:pPr>
      <w:bookmarkStart w:id="6" w:name="_Hlk175211963"/>
      <w:r w:rsidRPr="00094698">
        <w:rPr>
          <w:rFonts w:eastAsia="Times New Roman" w:cs="Times New Roman"/>
          <w:bCs/>
          <w:szCs w:val="24"/>
        </w:rPr>
        <w:t xml:space="preserve">5.14 </w:t>
      </w:r>
      <w:r w:rsidR="00E023ED" w:rsidRPr="00094698">
        <w:rPr>
          <w:rFonts w:eastAsia="Times New Roman" w:cs="Times New Roman"/>
          <w:bCs/>
          <w:szCs w:val="24"/>
        </w:rPr>
        <w:t>Hazing</w:t>
      </w:r>
      <w:r w:rsidRPr="00094698">
        <w:rPr>
          <w:rFonts w:eastAsia="Times New Roman" w:cs="Times New Roman"/>
          <w:bCs/>
          <w:szCs w:val="24"/>
        </w:rPr>
        <w:t>:</w:t>
      </w:r>
      <w:r w:rsidR="00836F3D" w:rsidRPr="00094698">
        <w:rPr>
          <w:rFonts w:eastAsia="Times New Roman" w:cs="Times New Roman"/>
          <w:bCs/>
          <w:szCs w:val="24"/>
        </w:rPr>
        <w:t xml:space="preserve"> </w:t>
      </w:r>
      <w:bookmarkEnd w:id="6"/>
      <w:r w:rsidR="009B36E0" w:rsidRPr="00094698">
        <w:t xml:space="preserve">Any activity related to membership in a group or team, including a student organization, that may demean, disgrace, or embarrass a person or that risks endangering the mental, physical, or emotional health of a person, regardless of whether such person has agreed to participate in the activity. This includes actions in violation of North Carolina law as established in </w:t>
      </w:r>
      <w:hyperlink r:id="rId36" w:history="1">
        <w:r w:rsidR="009B36E0" w:rsidRPr="00094698">
          <w:rPr>
            <w:rStyle w:val="Hyperlink"/>
          </w:rPr>
          <w:t>North Carolina General Statute §14-35</w:t>
        </w:r>
      </w:hyperlink>
      <w:r w:rsidR="009B36E0" w:rsidRPr="00094698">
        <w:t>.</w:t>
      </w:r>
    </w:p>
    <w:p w14:paraId="7379F22D" w14:textId="77777777" w:rsidR="009B36E0" w:rsidRPr="00094698" w:rsidRDefault="009B36E0" w:rsidP="009B36E0">
      <w:pPr>
        <w:tabs>
          <w:tab w:val="left" w:pos="540"/>
        </w:tabs>
        <w:rPr>
          <w:rFonts w:eastAsia="Times New Roman" w:cs="Times New Roman"/>
          <w:szCs w:val="24"/>
        </w:rPr>
      </w:pPr>
    </w:p>
    <w:p w14:paraId="5BDC63C7" w14:textId="53C2AB53" w:rsidR="00F70D96" w:rsidRPr="00094698" w:rsidRDefault="00D704E8" w:rsidP="00D704E8">
      <w:pPr>
        <w:tabs>
          <w:tab w:val="left" w:pos="540"/>
        </w:tabs>
        <w:rPr>
          <w:rFonts w:eastAsia="Times New Roman" w:cs="Times New Roman"/>
          <w:szCs w:val="24"/>
        </w:rPr>
      </w:pPr>
      <w:r w:rsidRPr="00094698">
        <w:rPr>
          <w:rFonts w:eastAsia="Times New Roman" w:cs="Times New Roman"/>
          <w:bCs/>
          <w:szCs w:val="24"/>
        </w:rPr>
        <w:t xml:space="preserve">5.15 </w:t>
      </w:r>
      <w:r w:rsidR="00E023ED" w:rsidRPr="00094698">
        <w:rPr>
          <w:rFonts w:eastAsia="Times New Roman" w:cs="Times New Roman"/>
          <w:bCs/>
          <w:szCs w:val="24"/>
        </w:rPr>
        <w:t>Intimidation, Harassment, or Bullying</w:t>
      </w:r>
      <w:r w:rsidRPr="00094698">
        <w:rPr>
          <w:rFonts w:eastAsia="Times New Roman" w:cs="Times New Roman"/>
          <w:bCs/>
          <w:szCs w:val="24"/>
        </w:rPr>
        <w:t xml:space="preserve">: </w:t>
      </w:r>
      <w:r w:rsidR="00E023ED" w:rsidRPr="00094698">
        <w:rPr>
          <w:rFonts w:eastAsia="Times New Roman" w:cs="Times New Roman"/>
          <w:szCs w:val="24"/>
        </w:rPr>
        <w:t>No student shall threaten, coerce, harass or intimidate another person or identifiable group of persons, in a manner that is unlawful or in violation of a constitutionally valid university policy, while on university premises or at university-sponsored activities based in whole or in part upon the basis of race, color, religion, sex, sexual orientation, gender identity, national origin, age, disability, genetic information, or veteran status. No student shall engage in unlawful harassment leading to a hostile environment. Unlawful</w:t>
      </w:r>
      <w:r w:rsidR="00836F3D" w:rsidRPr="00094698">
        <w:rPr>
          <w:rFonts w:eastAsia="Times New Roman" w:cs="Times New Roman"/>
          <w:szCs w:val="24"/>
        </w:rPr>
        <w:t xml:space="preserve"> </w:t>
      </w:r>
      <w:r w:rsidR="00E023ED" w:rsidRPr="00094698">
        <w:rPr>
          <w:rFonts w:eastAsia="Times New Roman" w:cs="Times New Roman"/>
          <w:szCs w:val="24"/>
        </w:rPr>
        <w:t>harassment includes conduct that creates a hostile environment if the conduct is: (1) Directed toward a particular person or persons; (2) Based in whole or in part upon the basis of race, color, religion, sex, sexual orientation, gender identity, national origin, age, disability, genetic information, or veteran status; (3) Unwelcome; (4) Severe or pervasive; (5) Objectively offensive; and (6) So unreasonably interferes with the target person’s employment, academic pursuits, or participation in university-sponsored activities as to effectively deny equal access to the university’s resources and opportunities.</w:t>
      </w:r>
      <w:r w:rsidR="00F70D96" w:rsidRPr="00094698">
        <w:rPr>
          <w:rFonts w:eastAsia="Times New Roman" w:cs="Times New Roman"/>
          <w:szCs w:val="24"/>
        </w:rPr>
        <w:t xml:space="preserve"> </w:t>
      </w:r>
      <w:r w:rsidR="00E023ED" w:rsidRPr="00094698">
        <w:rPr>
          <w:rFonts w:eastAsia="Times New Roman" w:cs="Times New Roman"/>
          <w:szCs w:val="24"/>
        </w:rPr>
        <w:t xml:space="preserve">This does not include Sex- or Gender-Based Harassment, which are prohibited under the </w:t>
      </w:r>
      <w:hyperlink r:id="rId37" w:history="1">
        <w:r w:rsidR="00E023ED" w:rsidRPr="00094698">
          <w:rPr>
            <w:rStyle w:val="Hyperlink"/>
            <w:rFonts w:eastAsia="Times New Roman" w:cs="Times New Roman"/>
            <w:szCs w:val="24"/>
          </w:rPr>
          <w:t>Sexual Harassment Policy (POL 04.25.05)</w:t>
        </w:r>
      </w:hyperlink>
      <w:r w:rsidR="00E023ED" w:rsidRPr="00094698">
        <w:rPr>
          <w:rFonts w:eastAsia="Times New Roman" w:cs="Times New Roman"/>
          <w:szCs w:val="24"/>
        </w:rPr>
        <w:t xml:space="preserve"> and the </w:t>
      </w:r>
      <w:hyperlink r:id="rId38" w:history="1">
        <w:r w:rsidR="00E023ED" w:rsidRPr="00094698">
          <w:rPr>
            <w:rStyle w:val="Hyperlink"/>
            <w:rFonts w:eastAsia="Times New Roman" w:cs="Times New Roman"/>
            <w:szCs w:val="24"/>
          </w:rPr>
          <w:t>Sexual Harassment Regulation (REG 04.25.04)</w:t>
        </w:r>
      </w:hyperlink>
      <w:r w:rsidR="00E023ED" w:rsidRPr="00094698">
        <w:rPr>
          <w:rFonts w:eastAsia="Times New Roman" w:cs="Times New Roman"/>
          <w:szCs w:val="24"/>
        </w:rPr>
        <w:t>.</w:t>
      </w:r>
    </w:p>
    <w:p w14:paraId="056E30A9" w14:textId="77777777" w:rsidR="00F70D96" w:rsidRPr="00094698" w:rsidRDefault="00F70D96" w:rsidP="00FF39D4">
      <w:pPr>
        <w:pStyle w:val="ListParagraph"/>
        <w:ind w:left="360"/>
        <w:rPr>
          <w:rFonts w:eastAsia="Times New Roman" w:cs="Times New Roman"/>
          <w:szCs w:val="24"/>
        </w:rPr>
      </w:pPr>
    </w:p>
    <w:p w14:paraId="56F01DA4" w14:textId="109DDABD" w:rsidR="00F70D96" w:rsidRPr="00094698" w:rsidRDefault="00D704E8" w:rsidP="00D704E8">
      <w:pPr>
        <w:tabs>
          <w:tab w:val="left" w:pos="540"/>
        </w:tabs>
        <w:rPr>
          <w:rFonts w:eastAsia="Times New Roman" w:cs="Times New Roman"/>
          <w:szCs w:val="24"/>
        </w:rPr>
      </w:pPr>
      <w:r w:rsidRPr="00094698">
        <w:rPr>
          <w:rFonts w:eastAsia="Times New Roman" w:cs="Times New Roman"/>
          <w:bCs/>
          <w:szCs w:val="24"/>
        </w:rPr>
        <w:t xml:space="preserve">5.16 </w:t>
      </w:r>
      <w:r w:rsidR="00E023ED" w:rsidRPr="00094698">
        <w:rPr>
          <w:rFonts w:eastAsia="Times New Roman" w:cs="Times New Roman"/>
          <w:bCs/>
          <w:szCs w:val="24"/>
        </w:rPr>
        <w:t>Physical Assault</w:t>
      </w:r>
      <w:r w:rsidRPr="00094698">
        <w:rPr>
          <w:rFonts w:eastAsia="Times New Roman" w:cs="Times New Roman"/>
          <w:bCs/>
          <w:szCs w:val="24"/>
        </w:rPr>
        <w:t xml:space="preserve">: </w:t>
      </w:r>
      <w:r w:rsidR="00E023ED" w:rsidRPr="00094698">
        <w:rPr>
          <w:rFonts w:eastAsia="Times New Roman" w:cs="Times New Roman"/>
          <w:szCs w:val="24"/>
        </w:rPr>
        <w:t>No student shall commit an act of physical harm or threaten to cause physical harm to another person. This includes, but is not limited to, any unwanted touching or attempted unwanted touching that causes physical injury or pain to another person.</w:t>
      </w:r>
    </w:p>
    <w:p w14:paraId="32F55FF9" w14:textId="77777777" w:rsidR="00F70D96" w:rsidRPr="00094698" w:rsidRDefault="00F70D96" w:rsidP="00D704E8">
      <w:pPr>
        <w:rPr>
          <w:rFonts w:eastAsia="Times New Roman" w:cs="Times New Roman"/>
          <w:szCs w:val="24"/>
        </w:rPr>
      </w:pPr>
    </w:p>
    <w:p w14:paraId="20D4236E" w14:textId="6378F80A" w:rsidR="00F70D96" w:rsidRPr="00094698" w:rsidRDefault="00D704E8" w:rsidP="00D704E8">
      <w:pPr>
        <w:tabs>
          <w:tab w:val="left" w:pos="540"/>
        </w:tabs>
        <w:rPr>
          <w:rFonts w:eastAsia="Times New Roman" w:cs="Times New Roman"/>
          <w:szCs w:val="24"/>
        </w:rPr>
      </w:pPr>
      <w:r w:rsidRPr="00094698">
        <w:rPr>
          <w:rFonts w:eastAsia="Times New Roman" w:cs="Times New Roman"/>
          <w:bCs/>
          <w:szCs w:val="24"/>
        </w:rPr>
        <w:t xml:space="preserve">5.17 </w:t>
      </w:r>
      <w:r w:rsidR="00E023ED" w:rsidRPr="00094698">
        <w:rPr>
          <w:rFonts w:eastAsia="Times New Roman" w:cs="Times New Roman"/>
          <w:bCs/>
          <w:szCs w:val="24"/>
        </w:rPr>
        <w:t>Setting of Fire and Fire Hazards</w:t>
      </w:r>
      <w:r w:rsidRPr="00094698">
        <w:rPr>
          <w:rFonts w:eastAsia="Times New Roman" w:cs="Times New Roman"/>
          <w:bCs/>
          <w:szCs w:val="24"/>
        </w:rPr>
        <w:t xml:space="preserve">: </w:t>
      </w:r>
      <w:r w:rsidR="00E023ED" w:rsidRPr="00094698">
        <w:rPr>
          <w:rFonts w:eastAsia="Times New Roman" w:cs="Times New Roman"/>
          <w:szCs w:val="24"/>
        </w:rPr>
        <w:t>No student shall start a fire or create a fire hazard on University-owned or operated property or properties off campus (willful damage to property by fire shall be prosecuted as arson when appropriate).</w:t>
      </w:r>
    </w:p>
    <w:p w14:paraId="6D270441" w14:textId="77777777" w:rsidR="00F70D96" w:rsidRPr="00094698" w:rsidRDefault="00F70D96" w:rsidP="00D704E8">
      <w:pPr>
        <w:rPr>
          <w:rFonts w:eastAsia="Times New Roman" w:cs="Times New Roman"/>
          <w:szCs w:val="24"/>
        </w:rPr>
      </w:pPr>
    </w:p>
    <w:p w14:paraId="30CF0D5B" w14:textId="4B4ABB4A" w:rsidR="00982CCE" w:rsidRPr="00094698" w:rsidRDefault="00D704E8" w:rsidP="00FB5E46">
      <w:pPr>
        <w:tabs>
          <w:tab w:val="left" w:pos="540"/>
        </w:tabs>
        <w:rPr>
          <w:rFonts w:eastAsia="Times New Roman" w:cs="Times New Roman"/>
          <w:szCs w:val="24"/>
        </w:rPr>
      </w:pPr>
      <w:r w:rsidRPr="00094698">
        <w:rPr>
          <w:rFonts w:eastAsia="Times New Roman" w:cs="Times New Roman"/>
          <w:bCs/>
          <w:szCs w:val="24"/>
        </w:rPr>
        <w:t xml:space="preserve">5.18 </w:t>
      </w:r>
      <w:r w:rsidR="00E023ED" w:rsidRPr="00094698">
        <w:rPr>
          <w:rFonts w:eastAsia="Times New Roman" w:cs="Times New Roman"/>
          <w:bCs/>
          <w:szCs w:val="24"/>
        </w:rPr>
        <w:t>Stealing or Attempting to Steal</w:t>
      </w:r>
      <w:r w:rsidR="00FB5E46" w:rsidRPr="00094698">
        <w:rPr>
          <w:rFonts w:eastAsia="Times New Roman" w:cs="Times New Roman"/>
          <w:bCs/>
          <w:szCs w:val="24"/>
        </w:rPr>
        <w:t xml:space="preserve">: </w:t>
      </w:r>
      <w:r w:rsidR="00E023ED" w:rsidRPr="00094698">
        <w:rPr>
          <w:rFonts w:eastAsia="Times New Roman" w:cs="Times New Roman"/>
          <w:szCs w:val="24"/>
        </w:rPr>
        <w:t>Stealing or attempting to steal, aiding or abetting, receiving stolen property, selling stolen property, or embezzling the property of another person, business, or the University.</w:t>
      </w:r>
    </w:p>
    <w:p w14:paraId="4B7811F3" w14:textId="77777777" w:rsidR="00982CCE" w:rsidRPr="00094698" w:rsidRDefault="00982CCE" w:rsidP="00D704E8">
      <w:pPr>
        <w:rPr>
          <w:rFonts w:eastAsia="Times New Roman" w:cs="Times New Roman"/>
          <w:szCs w:val="24"/>
        </w:rPr>
      </w:pPr>
    </w:p>
    <w:p w14:paraId="2CD80477" w14:textId="3C1229DB" w:rsidR="00982CCE" w:rsidRPr="00094698" w:rsidRDefault="00D704E8" w:rsidP="00D704E8">
      <w:pPr>
        <w:tabs>
          <w:tab w:val="left" w:pos="540"/>
        </w:tabs>
        <w:rPr>
          <w:rFonts w:eastAsia="Times New Roman" w:cs="Times New Roman"/>
          <w:szCs w:val="24"/>
        </w:rPr>
      </w:pPr>
      <w:r w:rsidRPr="00094698">
        <w:rPr>
          <w:rFonts w:eastAsia="Times New Roman" w:cs="Times New Roman"/>
          <w:bCs/>
          <w:szCs w:val="24"/>
        </w:rPr>
        <w:t xml:space="preserve">5.19 </w:t>
      </w:r>
      <w:r w:rsidR="00E023ED" w:rsidRPr="00094698">
        <w:rPr>
          <w:rFonts w:eastAsia="Times New Roman" w:cs="Times New Roman"/>
          <w:bCs/>
          <w:szCs w:val="24"/>
        </w:rPr>
        <w:t>Student Organization Behavior</w:t>
      </w:r>
      <w:r w:rsidRPr="00094698">
        <w:rPr>
          <w:rFonts w:eastAsia="Times New Roman" w:cs="Times New Roman"/>
          <w:bCs/>
          <w:szCs w:val="24"/>
        </w:rPr>
        <w:t xml:space="preserve">: </w:t>
      </w:r>
      <w:r w:rsidR="00E023ED" w:rsidRPr="00094698">
        <w:rPr>
          <w:rFonts w:eastAsia="Times New Roman" w:cs="Times New Roman"/>
          <w:szCs w:val="24"/>
        </w:rPr>
        <w:t xml:space="preserve">Any student organization found to have violated the Code of Student Conduct or any Greek letter organization found to have violated the Code of Student </w:t>
      </w:r>
      <w:r w:rsidR="00E023ED" w:rsidRPr="00094698">
        <w:rPr>
          <w:rFonts w:eastAsia="Times New Roman" w:cs="Times New Roman"/>
          <w:szCs w:val="24"/>
        </w:rPr>
        <w:lastRenderedPageBreak/>
        <w:t xml:space="preserve">Conduct or the </w:t>
      </w:r>
      <w:hyperlink r:id="rId39">
        <w:r w:rsidR="00E023ED" w:rsidRPr="00094698">
          <w:rPr>
            <w:rFonts w:eastAsia="Times New Roman" w:cs="Times New Roman"/>
            <w:szCs w:val="24"/>
          </w:rPr>
          <w:t>Fraternity and Sorority Life Risk Management Guidelines</w:t>
        </w:r>
      </w:hyperlink>
      <w:r w:rsidR="00E023ED" w:rsidRPr="00094698">
        <w:rPr>
          <w:rFonts w:eastAsia="Times New Roman" w:cs="Times New Roman"/>
          <w:szCs w:val="24"/>
        </w:rPr>
        <w:t xml:space="preserve"> will be subject to student conduct action.</w:t>
      </w:r>
    </w:p>
    <w:p w14:paraId="2EB2E73D" w14:textId="77777777" w:rsidR="00982CCE" w:rsidRPr="00094698" w:rsidRDefault="00982CCE" w:rsidP="00D704E8">
      <w:pPr>
        <w:rPr>
          <w:rFonts w:eastAsia="Times New Roman" w:cs="Times New Roman"/>
          <w:szCs w:val="24"/>
        </w:rPr>
      </w:pPr>
    </w:p>
    <w:p w14:paraId="11657CDB" w14:textId="63963FE2" w:rsidR="00982CCE" w:rsidRPr="00094698" w:rsidRDefault="00D704E8" w:rsidP="00D704E8">
      <w:pPr>
        <w:tabs>
          <w:tab w:val="left" w:pos="540"/>
        </w:tabs>
        <w:rPr>
          <w:rFonts w:eastAsia="Times New Roman" w:cs="Times New Roman"/>
          <w:szCs w:val="24"/>
        </w:rPr>
      </w:pPr>
      <w:r w:rsidRPr="00094698">
        <w:rPr>
          <w:rFonts w:eastAsia="Times New Roman" w:cs="Times New Roman"/>
          <w:bCs/>
          <w:szCs w:val="24"/>
        </w:rPr>
        <w:t xml:space="preserve">5.20 </w:t>
      </w:r>
      <w:r w:rsidR="00E023ED" w:rsidRPr="00094698">
        <w:rPr>
          <w:rFonts w:eastAsia="Times New Roman" w:cs="Times New Roman"/>
          <w:bCs/>
          <w:szCs w:val="24"/>
        </w:rPr>
        <w:t>Threatening Behavior</w:t>
      </w:r>
      <w:r w:rsidRPr="00094698">
        <w:rPr>
          <w:rFonts w:eastAsia="Times New Roman" w:cs="Times New Roman"/>
          <w:bCs/>
          <w:szCs w:val="24"/>
        </w:rPr>
        <w:t>:</w:t>
      </w:r>
      <w:r w:rsidR="00982CCE" w:rsidRPr="00094698">
        <w:rPr>
          <w:rFonts w:eastAsia="Times New Roman" w:cs="Times New Roman"/>
          <w:bCs/>
          <w:szCs w:val="24"/>
        </w:rPr>
        <w:t xml:space="preserve"> </w:t>
      </w:r>
      <w:r w:rsidR="00E023ED" w:rsidRPr="00094698">
        <w:rPr>
          <w:rFonts w:eastAsia="Times New Roman" w:cs="Times New Roman"/>
          <w:szCs w:val="24"/>
        </w:rPr>
        <w:t>Threatening another individual physically, verbally or by any other means in a manner to make that individual reasonably believe that the threat or threats are likely to be carried out</w:t>
      </w:r>
      <w:r w:rsidR="008E2932" w:rsidRPr="00094698">
        <w:rPr>
          <w:rFonts w:eastAsia="Times New Roman" w:cs="Times New Roman"/>
          <w:szCs w:val="24"/>
        </w:rPr>
        <w:t>.</w:t>
      </w:r>
    </w:p>
    <w:p w14:paraId="55D4D4D6" w14:textId="77777777" w:rsidR="00982CCE" w:rsidRPr="00094698" w:rsidRDefault="00982CCE" w:rsidP="00FF39D4">
      <w:pPr>
        <w:rPr>
          <w:rFonts w:eastAsia="Times New Roman" w:cs="Times New Roman"/>
          <w:szCs w:val="24"/>
        </w:rPr>
      </w:pPr>
    </w:p>
    <w:p w14:paraId="407EC1C7" w14:textId="2C551118" w:rsidR="0098671B" w:rsidRPr="00094698" w:rsidRDefault="00D704E8" w:rsidP="00D704E8">
      <w:pPr>
        <w:tabs>
          <w:tab w:val="left" w:pos="540"/>
        </w:tabs>
        <w:rPr>
          <w:rFonts w:eastAsia="Times New Roman" w:cs="Times New Roman"/>
          <w:szCs w:val="24"/>
        </w:rPr>
      </w:pPr>
      <w:r w:rsidRPr="00094698">
        <w:rPr>
          <w:rFonts w:eastAsia="Times New Roman" w:cs="Times New Roman"/>
          <w:bCs/>
          <w:szCs w:val="24"/>
        </w:rPr>
        <w:t xml:space="preserve">5.21 </w:t>
      </w:r>
      <w:r w:rsidR="00E023ED" w:rsidRPr="00094698">
        <w:rPr>
          <w:rFonts w:eastAsia="Times New Roman" w:cs="Times New Roman"/>
          <w:bCs/>
          <w:szCs w:val="24"/>
        </w:rPr>
        <w:t>Unauthorized Recording</w:t>
      </w:r>
      <w:r w:rsidRPr="00094698">
        <w:rPr>
          <w:rFonts w:eastAsia="Times New Roman" w:cs="Times New Roman"/>
          <w:bCs/>
          <w:szCs w:val="24"/>
        </w:rPr>
        <w:t>:</w:t>
      </w:r>
      <w:r w:rsidR="00E023ED" w:rsidRPr="00094698">
        <w:rPr>
          <w:rFonts w:eastAsia="Times New Roman" w:cs="Times New Roman"/>
          <w:b/>
          <w:szCs w:val="24"/>
        </w:rPr>
        <w:t xml:space="preserve"> </w:t>
      </w:r>
      <w:r w:rsidR="0098671B" w:rsidRPr="00094698">
        <w:rPr>
          <w:rFonts w:eastAsia="Times New Roman" w:cs="Times New Roman"/>
          <w:szCs w:val="24"/>
        </w:rPr>
        <w:t>Making an audio, photographic, or video record of any individual without their knowledge or without their effective permission in a place where they have a reasonable expectation of privacy, when such a recording is objectively likely to cause injury, embarrassment, or distress.</w:t>
      </w:r>
    </w:p>
    <w:p w14:paraId="5B7D9F84" w14:textId="77777777" w:rsidR="00982CCE" w:rsidRPr="00094698" w:rsidRDefault="00982CCE" w:rsidP="00D704E8">
      <w:pPr>
        <w:rPr>
          <w:rFonts w:eastAsia="Times New Roman" w:cs="Times New Roman"/>
          <w:szCs w:val="24"/>
        </w:rPr>
      </w:pPr>
    </w:p>
    <w:p w14:paraId="52187F20" w14:textId="370050E5" w:rsidR="00D132D6" w:rsidRPr="00094698" w:rsidRDefault="00D704E8" w:rsidP="00D704E8">
      <w:pPr>
        <w:tabs>
          <w:tab w:val="left" w:pos="540"/>
        </w:tabs>
        <w:rPr>
          <w:rFonts w:eastAsia="Times New Roman" w:cs="Times New Roman"/>
          <w:szCs w:val="24"/>
        </w:rPr>
      </w:pPr>
      <w:r w:rsidRPr="00094698">
        <w:rPr>
          <w:rFonts w:eastAsia="Times New Roman" w:cs="Times New Roman"/>
          <w:bCs/>
          <w:szCs w:val="24"/>
        </w:rPr>
        <w:t xml:space="preserve">5.22 </w:t>
      </w:r>
      <w:r w:rsidR="00E023ED" w:rsidRPr="00094698">
        <w:rPr>
          <w:rFonts w:eastAsia="Times New Roman" w:cs="Times New Roman"/>
          <w:bCs/>
          <w:szCs w:val="24"/>
        </w:rPr>
        <w:t>Unauthorized Entry/Trespassing</w:t>
      </w:r>
      <w:r w:rsidRPr="00094698">
        <w:rPr>
          <w:rFonts w:eastAsia="Times New Roman" w:cs="Times New Roman"/>
          <w:bCs/>
          <w:szCs w:val="24"/>
        </w:rPr>
        <w:t xml:space="preserve">: </w:t>
      </w:r>
      <w:r w:rsidR="00E023ED" w:rsidRPr="00094698">
        <w:rPr>
          <w:rFonts w:eastAsia="Times New Roman" w:cs="Times New Roman"/>
          <w:szCs w:val="24"/>
        </w:rPr>
        <w:t>Unauthorized entry or presence in or upon or use of any University premises or property (including but not limited to roofs, storage facilities, crawl spaces, mechanical rooms and out buildings) or student property (i.e., automobiles, lockers, or residences) or unauthorized possession, duplication, loan, or use of keys to any university premises or property</w:t>
      </w:r>
      <w:r w:rsidR="0098671B" w:rsidRPr="00094698">
        <w:rPr>
          <w:rFonts w:eastAsia="Times New Roman" w:cs="Times New Roman"/>
          <w:szCs w:val="24"/>
        </w:rPr>
        <w:t xml:space="preserve">, pursuant to the </w:t>
      </w:r>
      <w:hyperlink r:id="rId40" w:history="1">
        <w:r w:rsidR="0098671B" w:rsidRPr="00094698">
          <w:rPr>
            <w:rStyle w:val="Hyperlink"/>
            <w:rFonts w:eastAsia="Times New Roman" w:cs="Times New Roman"/>
            <w:color w:val="auto"/>
            <w:szCs w:val="24"/>
            <w:u w:val="none"/>
          </w:rPr>
          <w:t>Trespassing on University Property Policy</w:t>
        </w:r>
      </w:hyperlink>
      <w:r w:rsidR="0098671B" w:rsidRPr="00094698">
        <w:rPr>
          <w:rFonts w:eastAsia="Times New Roman" w:cs="Times New Roman"/>
          <w:szCs w:val="24"/>
        </w:rPr>
        <w:t xml:space="preserve"> (POL 04.10.03).</w:t>
      </w:r>
    </w:p>
    <w:p w14:paraId="5BCAA5FA" w14:textId="77777777" w:rsidR="00D132D6" w:rsidRPr="00094698" w:rsidRDefault="00D132D6" w:rsidP="00D704E8">
      <w:pPr>
        <w:rPr>
          <w:rFonts w:eastAsia="Times New Roman" w:cs="Times New Roman"/>
          <w:szCs w:val="24"/>
        </w:rPr>
      </w:pPr>
    </w:p>
    <w:p w14:paraId="31127E31" w14:textId="0746ED18" w:rsidR="00D132D6" w:rsidRPr="00094698" w:rsidRDefault="00D704E8" w:rsidP="00D704E8">
      <w:pPr>
        <w:tabs>
          <w:tab w:val="left" w:pos="540"/>
        </w:tabs>
        <w:rPr>
          <w:rFonts w:eastAsia="Times New Roman" w:cs="Times New Roman"/>
          <w:bCs/>
          <w:szCs w:val="24"/>
        </w:rPr>
      </w:pPr>
      <w:r w:rsidRPr="00094698">
        <w:rPr>
          <w:rFonts w:eastAsia="Times New Roman" w:cs="Times New Roman"/>
          <w:bCs/>
          <w:szCs w:val="24"/>
        </w:rPr>
        <w:t xml:space="preserve">5.23 </w:t>
      </w:r>
      <w:r w:rsidR="00E023ED" w:rsidRPr="00094698">
        <w:rPr>
          <w:rFonts w:eastAsia="Times New Roman" w:cs="Times New Roman"/>
          <w:bCs/>
          <w:szCs w:val="24"/>
        </w:rPr>
        <w:t>Vandalism and Damage to Property</w:t>
      </w:r>
      <w:r w:rsidRPr="00094698">
        <w:rPr>
          <w:rFonts w:eastAsia="Times New Roman" w:cs="Times New Roman"/>
          <w:bCs/>
          <w:szCs w:val="24"/>
        </w:rPr>
        <w:t xml:space="preserve">: </w:t>
      </w:r>
      <w:r w:rsidR="00E023ED" w:rsidRPr="00094698">
        <w:rPr>
          <w:rFonts w:eastAsia="Times New Roman" w:cs="Times New Roman"/>
          <w:szCs w:val="24"/>
        </w:rPr>
        <w:t>Vandalizing, destroying maliciously, damaging or misusing public or private properties, including library materials.</w:t>
      </w:r>
    </w:p>
    <w:p w14:paraId="1CE552F3" w14:textId="77777777" w:rsidR="00D132D6" w:rsidRPr="00094698" w:rsidRDefault="00D132D6" w:rsidP="00D704E8">
      <w:pPr>
        <w:rPr>
          <w:rFonts w:eastAsia="Times New Roman" w:cs="Times New Roman"/>
          <w:szCs w:val="24"/>
        </w:rPr>
      </w:pPr>
    </w:p>
    <w:p w14:paraId="716DFCE2" w14:textId="051F3F34" w:rsidR="00D132D6" w:rsidRPr="00094698" w:rsidRDefault="00D704E8" w:rsidP="00D704E8">
      <w:pPr>
        <w:tabs>
          <w:tab w:val="left" w:pos="540"/>
        </w:tabs>
        <w:rPr>
          <w:rFonts w:eastAsia="Times New Roman" w:cs="Times New Roman"/>
          <w:szCs w:val="24"/>
        </w:rPr>
      </w:pPr>
      <w:r w:rsidRPr="00094698">
        <w:rPr>
          <w:rFonts w:eastAsia="Times New Roman" w:cs="Times New Roman"/>
          <w:bCs/>
          <w:szCs w:val="24"/>
        </w:rPr>
        <w:t xml:space="preserve">5.24 </w:t>
      </w:r>
      <w:r w:rsidR="00E023ED" w:rsidRPr="00094698">
        <w:rPr>
          <w:rFonts w:eastAsia="Times New Roman" w:cs="Times New Roman"/>
          <w:bCs/>
          <w:szCs w:val="24"/>
        </w:rPr>
        <w:t>Violation of Federal, State, or Local Law</w:t>
      </w:r>
      <w:r w:rsidRPr="00094698">
        <w:rPr>
          <w:rFonts w:eastAsia="Times New Roman" w:cs="Times New Roman"/>
          <w:bCs/>
          <w:szCs w:val="24"/>
        </w:rPr>
        <w:t>:</w:t>
      </w:r>
      <w:r w:rsidR="00D132D6" w:rsidRPr="00094698">
        <w:rPr>
          <w:rFonts w:eastAsia="Times New Roman" w:cs="Times New Roman"/>
          <w:bCs/>
          <w:szCs w:val="24"/>
        </w:rPr>
        <w:t xml:space="preserve"> </w:t>
      </w:r>
      <w:r w:rsidR="00E023ED" w:rsidRPr="00094698">
        <w:rPr>
          <w:rFonts w:eastAsia="Times New Roman" w:cs="Times New Roman"/>
          <w:szCs w:val="24"/>
        </w:rPr>
        <w:t>Any act committed by a student on or off campus that is a violation of federal, state or local law.</w:t>
      </w:r>
    </w:p>
    <w:p w14:paraId="35FB89C6" w14:textId="77777777" w:rsidR="00D132D6" w:rsidRPr="00094698" w:rsidRDefault="00D132D6" w:rsidP="00D704E8">
      <w:pPr>
        <w:rPr>
          <w:rFonts w:eastAsia="Times New Roman" w:cs="Times New Roman"/>
          <w:bCs/>
          <w:szCs w:val="24"/>
        </w:rPr>
      </w:pPr>
    </w:p>
    <w:p w14:paraId="76C5BB69" w14:textId="3AC27D2C" w:rsidR="00D132D6" w:rsidRPr="00094698" w:rsidRDefault="00D704E8" w:rsidP="00D704E8">
      <w:pPr>
        <w:tabs>
          <w:tab w:val="left" w:pos="540"/>
        </w:tabs>
        <w:rPr>
          <w:rFonts w:eastAsia="Times New Roman" w:cs="Times New Roman"/>
          <w:szCs w:val="24"/>
        </w:rPr>
      </w:pPr>
      <w:r w:rsidRPr="00094698">
        <w:rPr>
          <w:rFonts w:eastAsia="Times New Roman" w:cs="Times New Roman"/>
          <w:bCs/>
          <w:szCs w:val="24"/>
        </w:rPr>
        <w:t xml:space="preserve">5.25 </w:t>
      </w:r>
      <w:r w:rsidR="00E023ED" w:rsidRPr="00094698">
        <w:rPr>
          <w:rFonts w:eastAsia="Times New Roman" w:cs="Times New Roman"/>
          <w:bCs/>
          <w:szCs w:val="24"/>
        </w:rPr>
        <w:t>Violation of Residence Life Policy or Regulation</w:t>
      </w:r>
      <w:r w:rsidRPr="00094698">
        <w:rPr>
          <w:rFonts w:eastAsia="Times New Roman" w:cs="Times New Roman"/>
          <w:bCs/>
          <w:szCs w:val="24"/>
        </w:rPr>
        <w:t xml:space="preserve">: </w:t>
      </w:r>
      <w:r w:rsidR="00E023ED" w:rsidRPr="00094698">
        <w:rPr>
          <w:rFonts w:eastAsia="Times New Roman" w:cs="Times New Roman"/>
          <w:szCs w:val="24"/>
        </w:rPr>
        <w:t xml:space="preserve">Violation of policies, rules, and regulations outlined in the Housing </w:t>
      </w:r>
      <w:r w:rsidR="006177FC" w:rsidRPr="00094698">
        <w:rPr>
          <w:rFonts w:eastAsia="Times New Roman" w:cs="Times New Roman"/>
          <w:szCs w:val="24"/>
        </w:rPr>
        <w:t>Agreement</w:t>
      </w:r>
      <w:r w:rsidR="00E023ED" w:rsidRPr="00094698">
        <w:rPr>
          <w:rFonts w:eastAsia="Times New Roman" w:cs="Times New Roman"/>
          <w:szCs w:val="24"/>
        </w:rPr>
        <w:t xml:space="preserve"> or the </w:t>
      </w:r>
      <w:hyperlink r:id="rId41">
        <w:r w:rsidR="00E023ED" w:rsidRPr="00094698">
          <w:rPr>
            <w:rFonts w:eastAsia="Times New Roman" w:cs="Times New Roman"/>
            <w:szCs w:val="24"/>
          </w:rPr>
          <w:t>Resident Handbook</w:t>
        </w:r>
      </w:hyperlink>
      <w:r w:rsidR="00E023ED" w:rsidRPr="00094698">
        <w:rPr>
          <w:rFonts w:eastAsia="Times New Roman" w:cs="Times New Roman"/>
          <w:szCs w:val="24"/>
        </w:rPr>
        <w:t xml:space="preserve">. </w:t>
      </w:r>
    </w:p>
    <w:p w14:paraId="7AFA98E7" w14:textId="77777777" w:rsidR="00D132D6" w:rsidRPr="00094698" w:rsidRDefault="00D132D6" w:rsidP="00FF39D4">
      <w:pPr>
        <w:rPr>
          <w:rFonts w:eastAsia="Times New Roman" w:cs="Times New Roman"/>
          <w:szCs w:val="24"/>
        </w:rPr>
      </w:pPr>
    </w:p>
    <w:p w14:paraId="4A7B648E" w14:textId="0448D66C" w:rsidR="00D132D6" w:rsidRPr="00094698" w:rsidRDefault="00D704E8" w:rsidP="00D704E8">
      <w:pPr>
        <w:tabs>
          <w:tab w:val="left" w:pos="540"/>
        </w:tabs>
        <w:rPr>
          <w:rFonts w:eastAsia="Times New Roman" w:cs="Times New Roman"/>
          <w:szCs w:val="24"/>
        </w:rPr>
      </w:pPr>
      <w:r w:rsidRPr="00094698">
        <w:rPr>
          <w:rFonts w:eastAsia="Times New Roman" w:cs="Times New Roman"/>
          <w:bCs/>
          <w:szCs w:val="24"/>
        </w:rPr>
        <w:t xml:space="preserve">5.26 </w:t>
      </w:r>
      <w:r w:rsidR="00E023ED" w:rsidRPr="00094698">
        <w:rPr>
          <w:rFonts w:eastAsia="Times New Roman" w:cs="Times New Roman"/>
          <w:bCs/>
          <w:szCs w:val="24"/>
        </w:rPr>
        <w:t>Violation of University Polic</w:t>
      </w:r>
      <w:r w:rsidR="007E21DF" w:rsidRPr="00094698">
        <w:rPr>
          <w:rFonts w:eastAsia="Times New Roman" w:cs="Times New Roman"/>
          <w:bCs/>
          <w:szCs w:val="24"/>
        </w:rPr>
        <w:t>ies,</w:t>
      </w:r>
      <w:r w:rsidR="00E023ED" w:rsidRPr="00094698">
        <w:rPr>
          <w:rFonts w:eastAsia="Times New Roman" w:cs="Times New Roman"/>
          <w:bCs/>
          <w:szCs w:val="24"/>
        </w:rPr>
        <w:t xml:space="preserve"> Regulation</w:t>
      </w:r>
      <w:r w:rsidR="007E21DF" w:rsidRPr="00094698">
        <w:rPr>
          <w:rFonts w:eastAsia="Times New Roman" w:cs="Times New Roman"/>
          <w:bCs/>
          <w:szCs w:val="24"/>
        </w:rPr>
        <w:t>s, or Directives</w:t>
      </w:r>
      <w:r w:rsidRPr="00094698">
        <w:rPr>
          <w:rFonts w:eastAsia="Times New Roman" w:cs="Times New Roman"/>
          <w:bCs/>
          <w:szCs w:val="24"/>
        </w:rPr>
        <w:t xml:space="preserve">: </w:t>
      </w:r>
      <w:r w:rsidR="00E023ED" w:rsidRPr="00094698">
        <w:rPr>
          <w:rFonts w:eastAsia="Times New Roman" w:cs="Times New Roman"/>
          <w:szCs w:val="24"/>
        </w:rPr>
        <w:t xml:space="preserve">No student shall take any action that violates any published University </w:t>
      </w:r>
      <w:r w:rsidR="007E21DF" w:rsidRPr="00094698">
        <w:rPr>
          <w:rFonts w:eastAsia="Times New Roman" w:cs="Times New Roman"/>
          <w:szCs w:val="24"/>
        </w:rPr>
        <w:t>policy, regulation, or directive</w:t>
      </w:r>
      <w:r w:rsidR="00E023ED" w:rsidRPr="00094698">
        <w:rPr>
          <w:rFonts w:eastAsia="Times New Roman" w:cs="Times New Roman"/>
          <w:szCs w:val="24"/>
        </w:rPr>
        <w:t xml:space="preserve">. </w:t>
      </w:r>
      <w:r w:rsidR="007E21DF" w:rsidRPr="00094698">
        <w:rPr>
          <w:rFonts w:eastAsia="Times New Roman" w:cs="Times New Roman"/>
          <w:szCs w:val="24"/>
        </w:rPr>
        <w:t xml:space="preserve">Directives </w:t>
      </w:r>
      <w:r w:rsidR="00E023ED" w:rsidRPr="00094698">
        <w:rPr>
          <w:rFonts w:eastAsia="Times New Roman" w:cs="Times New Roman"/>
          <w:szCs w:val="24"/>
        </w:rPr>
        <w:t xml:space="preserve">include, but </w:t>
      </w:r>
      <w:r w:rsidR="007E21DF" w:rsidRPr="00094698">
        <w:rPr>
          <w:rFonts w:eastAsia="Times New Roman" w:cs="Times New Roman"/>
          <w:szCs w:val="24"/>
        </w:rPr>
        <w:t xml:space="preserve">are </w:t>
      </w:r>
      <w:r w:rsidR="00E023ED" w:rsidRPr="00094698">
        <w:rPr>
          <w:rFonts w:eastAsia="Times New Roman" w:cs="Times New Roman"/>
          <w:szCs w:val="24"/>
        </w:rPr>
        <w:t>not limited to, the Resident Handbook, the University website, the Academic Catalog, and other official documents or notices published or disseminated by University Officials.</w:t>
      </w:r>
    </w:p>
    <w:p w14:paraId="3883183C" w14:textId="77777777" w:rsidR="00D132D6" w:rsidRPr="00094698" w:rsidRDefault="00D132D6" w:rsidP="00FF39D4">
      <w:pPr>
        <w:rPr>
          <w:rFonts w:eastAsia="Times New Roman" w:cs="Times New Roman"/>
          <w:szCs w:val="24"/>
        </w:rPr>
      </w:pPr>
    </w:p>
    <w:p w14:paraId="00000121" w14:textId="660F9DC8" w:rsidR="00E34313" w:rsidRPr="00094698" w:rsidRDefault="00D704E8" w:rsidP="00D704E8">
      <w:pPr>
        <w:tabs>
          <w:tab w:val="left" w:pos="540"/>
        </w:tabs>
        <w:rPr>
          <w:rFonts w:eastAsia="Times New Roman" w:cs="Times New Roman"/>
          <w:szCs w:val="24"/>
        </w:rPr>
      </w:pPr>
      <w:r w:rsidRPr="00094698">
        <w:rPr>
          <w:rFonts w:eastAsia="Times New Roman" w:cs="Times New Roman"/>
          <w:bCs/>
          <w:szCs w:val="24"/>
        </w:rPr>
        <w:t xml:space="preserve">5.27 </w:t>
      </w:r>
      <w:r w:rsidR="00E023ED" w:rsidRPr="00094698">
        <w:rPr>
          <w:rFonts w:eastAsia="Times New Roman" w:cs="Times New Roman"/>
          <w:bCs/>
          <w:szCs w:val="24"/>
        </w:rPr>
        <w:t>Weapons</w:t>
      </w:r>
      <w:r w:rsidRPr="00094698">
        <w:rPr>
          <w:rFonts w:eastAsia="Times New Roman" w:cs="Times New Roman"/>
          <w:bCs/>
          <w:szCs w:val="24"/>
        </w:rPr>
        <w:t xml:space="preserve">: </w:t>
      </w:r>
      <w:r w:rsidR="00E023ED" w:rsidRPr="00094698">
        <w:rPr>
          <w:rFonts w:eastAsia="Times New Roman" w:cs="Times New Roman"/>
          <w:szCs w:val="24"/>
        </w:rPr>
        <w:t xml:space="preserve">No student shall possess or use firearms, explosive devices, or weapons of any kind on University property or at an event sponsored or supervised by the university or any recognized university organization. (Such weapons may include, but are not limited to, guns, BB guns, air pistols, rifles, knives, martial art devices, and bows). No student shall use instruments to simulate weapons in acts, which endanger or threaten any person. </w:t>
      </w:r>
    </w:p>
    <w:p w14:paraId="00000122" w14:textId="77777777" w:rsidR="00E34313" w:rsidRPr="00094698" w:rsidRDefault="00E34313" w:rsidP="00FF39D4">
      <w:pPr>
        <w:rPr>
          <w:rFonts w:eastAsia="Times New Roman" w:cs="Times New Roman"/>
          <w:szCs w:val="24"/>
        </w:rPr>
      </w:pPr>
    </w:p>
    <w:p w14:paraId="00000123" w14:textId="77777777" w:rsidR="00E34313" w:rsidRPr="00094698" w:rsidRDefault="00E023ED" w:rsidP="00FF39D4">
      <w:pPr>
        <w:pStyle w:val="Heading1"/>
        <w:shd w:val="clear" w:color="auto" w:fill="FFFFFF"/>
        <w:spacing w:after="0" w:line="240" w:lineRule="auto"/>
      </w:pPr>
      <w:bookmarkStart w:id="7" w:name="_Toc172627333"/>
      <w:r w:rsidRPr="00094698">
        <w:t>6. PROCEDURES</w:t>
      </w:r>
      <w:bookmarkEnd w:id="7"/>
    </w:p>
    <w:p w14:paraId="00000124" w14:textId="77777777" w:rsidR="00E34313" w:rsidRPr="00094698" w:rsidRDefault="00E34313" w:rsidP="00FF39D4">
      <w:pPr>
        <w:shd w:val="clear" w:color="auto" w:fill="FFFFFF"/>
        <w:spacing w:line="240" w:lineRule="auto"/>
        <w:rPr>
          <w:rFonts w:eastAsia="Times New Roman" w:cs="Times New Roman"/>
          <w:b/>
          <w:szCs w:val="24"/>
        </w:rPr>
      </w:pPr>
    </w:p>
    <w:p w14:paraId="786202C7" w14:textId="77777777" w:rsidR="009D38ED" w:rsidRPr="00094698" w:rsidRDefault="009D38ED" w:rsidP="00FF39D4">
      <w:pPr>
        <w:pStyle w:val="ListParagraph"/>
        <w:numPr>
          <w:ilvl w:val="0"/>
          <w:numId w:val="16"/>
        </w:numPr>
        <w:rPr>
          <w:rFonts w:cs="Times New Roman"/>
          <w:vanish/>
          <w:szCs w:val="24"/>
        </w:rPr>
      </w:pPr>
    </w:p>
    <w:p w14:paraId="00000127" w14:textId="79BE276B" w:rsidR="00E34313" w:rsidRPr="00094698" w:rsidRDefault="000A4654" w:rsidP="000A4654">
      <w:r w:rsidRPr="00094698">
        <w:t>6.1</w:t>
      </w:r>
      <w:r w:rsidR="00DB6310" w:rsidRPr="00094698">
        <w:t xml:space="preserve"> </w:t>
      </w:r>
      <w:bookmarkStart w:id="8" w:name="_Toc172627334"/>
      <w:r w:rsidRPr="00094698">
        <w:t>Overview and Preliminary Considerations</w:t>
      </w:r>
      <w:bookmarkEnd w:id="8"/>
    </w:p>
    <w:p w14:paraId="54999F34" w14:textId="77777777" w:rsidR="000A4654" w:rsidRPr="00094698" w:rsidRDefault="000A4654" w:rsidP="000A4654">
      <w:pPr>
        <w:pStyle w:val="Heading3"/>
      </w:pPr>
      <w:bookmarkStart w:id="9" w:name="_Toc172627335"/>
    </w:p>
    <w:p w14:paraId="0000012A" w14:textId="170A96F6" w:rsidR="00E34313" w:rsidRPr="00094698" w:rsidRDefault="000A4654" w:rsidP="000A4654">
      <w:pPr>
        <w:pStyle w:val="Heading3"/>
      </w:pPr>
      <w:r w:rsidRPr="00094698">
        <w:rPr>
          <w:b w:val="0"/>
          <w:bCs/>
        </w:rPr>
        <w:t xml:space="preserve">6.1.1 </w:t>
      </w:r>
      <w:r w:rsidR="00E023ED" w:rsidRPr="00094698">
        <w:rPr>
          <w:b w:val="0"/>
          <w:bCs/>
        </w:rPr>
        <w:t>Purpose</w:t>
      </w:r>
      <w:bookmarkEnd w:id="9"/>
      <w:r w:rsidRPr="00094698">
        <w:rPr>
          <w:b w:val="0"/>
          <w:bCs/>
        </w:rPr>
        <w:t xml:space="preserve">: This section outlines the general process for managing cases involving alleged violations. The </w:t>
      </w:r>
      <w:r w:rsidR="006D1567" w:rsidRPr="00094698">
        <w:rPr>
          <w:b w:val="0"/>
          <w:bCs/>
        </w:rPr>
        <w:t>Student Conduct office</w:t>
      </w:r>
      <w:r w:rsidRPr="00094698">
        <w:rPr>
          <w:b w:val="0"/>
          <w:bCs/>
        </w:rPr>
        <w:t xml:space="preserve"> will use the following hearing process to respond to behavior which is alleged to have violated this code. </w:t>
      </w:r>
      <w:r w:rsidR="00E023ED" w:rsidRPr="00094698">
        <w:rPr>
          <w:b w:val="0"/>
          <w:bCs/>
        </w:rPr>
        <w:t>These procedures are different from legal proceedings, prioritizing education over punishment. They follow university policies and standards, and all participants are treated with respect.</w:t>
      </w:r>
      <w:r w:rsidR="00AC4AF4" w:rsidRPr="00094698">
        <w:rPr>
          <w:b w:val="0"/>
          <w:bCs/>
        </w:rPr>
        <w:t xml:space="preserve"> </w:t>
      </w:r>
      <w:r w:rsidR="00E023ED" w:rsidRPr="00094698">
        <w:rPr>
          <w:b w:val="0"/>
          <w:bCs/>
        </w:rPr>
        <w:t>Unlike formal legal proceedings, they do not strictly adhere to federal rules of evidence or civil procedure, allowing consideration of information that might be excluded in a legal setting.</w:t>
      </w:r>
    </w:p>
    <w:p w14:paraId="0000012B" w14:textId="77777777" w:rsidR="00E34313" w:rsidRPr="00094698" w:rsidRDefault="00E34313" w:rsidP="00FF39D4">
      <w:pPr>
        <w:rPr>
          <w:rFonts w:eastAsia="Times New Roman" w:cs="Times New Roman"/>
          <w:b/>
          <w:szCs w:val="24"/>
        </w:rPr>
      </w:pPr>
    </w:p>
    <w:p w14:paraId="0000012D" w14:textId="7F1D8485" w:rsidR="00E34313" w:rsidRPr="00094698" w:rsidRDefault="000A4654" w:rsidP="000A4654">
      <w:pPr>
        <w:pStyle w:val="Heading3"/>
        <w:rPr>
          <w:b w:val="0"/>
          <w:bCs/>
        </w:rPr>
      </w:pPr>
      <w:bookmarkStart w:id="10" w:name="_Toc172627336"/>
      <w:r w:rsidRPr="00094698">
        <w:rPr>
          <w:b w:val="0"/>
          <w:bCs/>
        </w:rPr>
        <w:t xml:space="preserve">6.1.2 </w:t>
      </w:r>
      <w:r w:rsidR="00E023ED" w:rsidRPr="00094698">
        <w:rPr>
          <w:b w:val="0"/>
          <w:bCs/>
        </w:rPr>
        <w:t>Accommodations</w:t>
      </w:r>
      <w:bookmarkEnd w:id="10"/>
      <w:r w:rsidRPr="00094698">
        <w:rPr>
          <w:b w:val="0"/>
          <w:bCs/>
        </w:rPr>
        <w:t xml:space="preserve">: </w:t>
      </w:r>
      <w:r w:rsidR="00E023ED" w:rsidRPr="00094698">
        <w:rPr>
          <w:b w:val="0"/>
          <w:bCs/>
        </w:rPr>
        <w:t xml:space="preserve">UNCP is committed to ensuring an inclusive, accessible, and equitable process for all participants. Students who have a disability and believe they require reasonable accommodation to participate in any part of the student conduct process should contact the Accessibility Resource Center (ARC). Requests should be made as soon as possible to ensure the University has sufficient time to review and process the accommodation request. Any accommodations deemed necessary and approved by ARC will be incorporated into the resolution process </w:t>
      </w:r>
      <w:r w:rsidR="006177FC" w:rsidRPr="00094698">
        <w:rPr>
          <w:b w:val="0"/>
          <w:bCs/>
        </w:rPr>
        <w:t>to every extent possible.</w:t>
      </w:r>
      <w:r w:rsidR="00E023ED" w:rsidRPr="00094698">
        <w:rPr>
          <w:b w:val="0"/>
          <w:bCs/>
        </w:rPr>
        <w:t xml:space="preserve"> </w:t>
      </w:r>
    </w:p>
    <w:p w14:paraId="0000012E" w14:textId="77777777" w:rsidR="00E34313" w:rsidRPr="00094698" w:rsidRDefault="00E34313" w:rsidP="00FF39D4">
      <w:pPr>
        <w:shd w:val="clear" w:color="auto" w:fill="FFFFFF"/>
        <w:spacing w:line="240" w:lineRule="auto"/>
        <w:rPr>
          <w:rFonts w:eastAsia="Times New Roman" w:cs="Times New Roman"/>
          <w:bCs/>
          <w:szCs w:val="24"/>
        </w:rPr>
      </w:pPr>
    </w:p>
    <w:p w14:paraId="0000012F" w14:textId="17002295" w:rsidR="00E34313" w:rsidRPr="00094698" w:rsidRDefault="000A4654" w:rsidP="000A4654">
      <w:pPr>
        <w:pStyle w:val="Heading2"/>
        <w:rPr>
          <w:b w:val="0"/>
          <w:bCs/>
        </w:rPr>
      </w:pPr>
      <w:r w:rsidRPr="00094698">
        <w:rPr>
          <w:b w:val="0"/>
          <w:bCs/>
        </w:rPr>
        <w:t xml:space="preserve">6.2 </w:t>
      </w:r>
      <w:bookmarkStart w:id="11" w:name="_Toc172627337"/>
      <w:r w:rsidRPr="00094698">
        <w:rPr>
          <w:b w:val="0"/>
          <w:bCs/>
        </w:rPr>
        <w:t>Reporting and Initial Review</w:t>
      </w:r>
      <w:bookmarkEnd w:id="11"/>
    </w:p>
    <w:p w14:paraId="00000132" w14:textId="295FE8DC" w:rsidR="00E34313" w:rsidRPr="00094698" w:rsidRDefault="000A4654" w:rsidP="000A4654">
      <w:pPr>
        <w:pStyle w:val="Heading3"/>
        <w:rPr>
          <w:b w:val="0"/>
          <w:bCs/>
        </w:rPr>
      </w:pPr>
      <w:bookmarkStart w:id="12" w:name="_Toc172627338"/>
      <w:r w:rsidRPr="00094698">
        <w:rPr>
          <w:b w:val="0"/>
          <w:bCs/>
        </w:rPr>
        <w:t xml:space="preserve">6.2.1 </w:t>
      </w:r>
      <w:r w:rsidR="00E023ED" w:rsidRPr="00094698">
        <w:rPr>
          <w:b w:val="0"/>
          <w:bCs/>
        </w:rPr>
        <w:t>Reporting Possible Violations</w:t>
      </w:r>
      <w:bookmarkEnd w:id="12"/>
      <w:r w:rsidRPr="00094698">
        <w:rPr>
          <w:b w:val="0"/>
          <w:bCs/>
        </w:rPr>
        <w:t xml:space="preserve">: </w:t>
      </w:r>
      <w:r w:rsidR="00E023ED" w:rsidRPr="00094698">
        <w:rPr>
          <w:b w:val="0"/>
          <w:bCs/>
        </w:rPr>
        <w:t xml:space="preserve">Any individual may file a report or complaint of an alleged violation of the </w:t>
      </w:r>
      <w:r w:rsidR="00262EC8" w:rsidRPr="00094698">
        <w:rPr>
          <w:b w:val="0"/>
          <w:bCs/>
        </w:rPr>
        <w:t>c</w:t>
      </w:r>
      <w:r w:rsidR="00E023ED" w:rsidRPr="00094698">
        <w:rPr>
          <w:b w:val="0"/>
          <w:bCs/>
        </w:rPr>
        <w:t xml:space="preserve">ode by submitting the electronic reporting form hosted online at </w:t>
      </w:r>
      <w:hyperlink r:id="rId42" w:history="1">
        <w:r w:rsidR="00467BA5" w:rsidRPr="00094698">
          <w:rPr>
            <w:rStyle w:val="Hyperlink"/>
            <w:b w:val="0"/>
            <w:bCs/>
          </w:rPr>
          <w:t>uncp.edu/conduct</w:t>
        </w:r>
      </w:hyperlink>
      <w:r w:rsidR="00467BA5" w:rsidRPr="00094698">
        <w:rPr>
          <w:b w:val="0"/>
          <w:bCs/>
        </w:rPr>
        <w:t xml:space="preserve"> </w:t>
      </w:r>
      <w:r w:rsidR="00E023ED" w:rsidRPr="00094698">
        <w:rPr>
          <w:b w:val="0"/>
          <w:bCs/>
        </w:rPr>
        <w:t xml:space="preserve">or via email directly to </w:t>
      </w:r>
      <w:hyperlink r:id="rId43" w:history="1">
        <w:r w:rsidR="00467BA5" w:rsidRPr="00094698">
          <w:rPr>
            <w:rStyle w:val="Hyperlink"/>
            <w:b w:val="0"/>
            <w:bCs/>
          </w:rPr>
          <w:t>studentconduct@uncp.edu</w:t>
        </w:r>
      </w:hyperlink>
      <w:r w:rsidR="00E023ED" w:rsidRPr="00094698">
        <w:rPr>
          <w:b w:val="0"/>
          <w:bCs/>
        </w:rPr>
        <w:t xml:space="preserve">. Information obtained by the </w:t>
      </w:r>
      <w:r w:rsidR="006D1567" w:rsidRPr="00094698">
        <w:rPr>
          <w:b w:val="0"/>
          <w:bCs/>
        </w:rPr>
        <w:t>Student Conduct office</w:t>
      </w:r>
      <w:r w:rsidR="00E023ED" w:rsidRPr="00094698">
        <w:rPr>
          <w:b w:val="0"/>
          <w:bCs/>
        </w:rPr>
        <w:t xml:space="preserve"> by other means may be used to create a </w:t>
      </w:r>
      <w:r w:rsidR="00262EC8" w:rsidRPr="00094698">
        <w:rPr>
          <w:b w:val="0"/>
          <w:bCs/>
        </w:rPr>
        <w:t>c</w:t>
      </w:r>
      <w:r w:rsidR="00E023ED" w:rsidRPr="00094698">
        <w:rPr>
          <w:b w:val="0"/>
          <w:bCs/>
        </w:rPr>
        <w:t xml:space="preserve">omplaint that initiates the </w:t>
      </w:r>
      <w:r w:rsidR="00262EC8" w:rsidRPr="00094698">
        <w:rPr>
          <w:b w:val="0"/>
          <w:bCs/>
        </w:rPr>
        <w:t>h</w:t>
      </w:r>
      <w:r w:rsidR="00E023ED" w:rsidRPr="00094698">
        <w:rPr>
          <w:b w:val="0"/>
          <w:bCs/>
        </w:rPr>
        <w:t xml:space="preserve">earing </w:t>
      </w:r>
      <w:r w:rsidR="00262EC8" w:rsidRPr="00094698">
        <w:rPr>
          <w:b w:val="0"/>
          <w:bCs/>
        </w:rPr>
        <w:t>p</w:t>
      </w:r>
      <w:r w:rsidR="00E023ED" w:rsidRPr="00094698">
        <w:rPr>
          <w:b w:val="0"/>
          <w:bCs/>
        </w:rPr>
        <w:t>rocess. Individuals may report possible crimes, complaints, or incidents involving imminent threat of harm to Police and Public Safety at 910-521-6235.</w:t>
      </w:r>
    </w:p>
    <w:p w14:paraId="6F20F598" w14:textId="77777777" w:rsidR="00F052B8" w:rsidRPr="00094698" w:rsidRDefault="00F052B8" w:rsidP="00FF39D4">
      <w:pPr>
        <w:pStyle w:val="Heading3"/>
      </w:pPr>
    </w:p>
    <w:p w14:paraId="00000134" w14:textId="2DCC15C2" w:rsidR="00E34313" w:rsidRPr="00094698" w:rsidRDefault="000A4654" w:rsidP="000A4654">
      <w:pPr>
        <w:pStyle w:val="Heading3"/>
        <w:rPr>
          <w:b w:val="0"/>
          <w:bCs/>
        </w:rPr>
      </w:pPr>
      <w:bookmarkStart w:id="13" w:name="_Toc172627339"/>
      <w:r w:rsidRPr="00094698">
        <w:rPr>
          <w:b w:val="0"/>
          <w:bCs/>
        </w:rPr>
        <w:t xml:space="preserve">6.3 </w:t>
      </w:r>
      <w:r w:rsidR="00E023ED" w:rsidRPr="00094698">
        <w:rPr>
          <w:b w:val="0"/>
          <w:bCs/>
        </w:rPr>
        <w:t>Initial Review of Complaints</w:t>
      </w:r>
      <w:bookmarkEnd w:id="13"/>
    </w:p>
    <w:p w14:paraId="282B4108" w14:textId="77777777" w:rsidR="000A4654" w:rsidRPr="00094698" w:rsidRDefault="000A4654" w:rsidP="000A4654"/>
    <w:p w14:paraId="00000135" w14:textId="068CBAD5" w:rsidR="00E34313" w:rsidRPr="00094698" w:rsidRDefault="000A4654" w:rsidP="000A4654">
      <w:pPr>
        <w:rPr>
          <w:rFonts w:cs="Times New Roman"/>
          <w:szCs w:val="24"/>
        </w:rPr>
      </w:pPr>
      <w:r w:rsidRPr="00094698">
        <w:rPr>
          <w:rFonts w:cs="Times New Roman"/>
          <w:szCs w:val="24"/>
        </w:rPr>
        <w:t xml:space="preserve">6.3.1 </w:t>
      </w:r>
      <w:r w:rsidR="00E023ED" w:rsidRPr="00094698">
        <w:rPr>
          <w:rFonts w:cs="Times New Roman"/>
          <w:szCs w:val="24"/>
        </w:rPr>
        <w:t xml:space="preserve">When a </w:t>
      </w:r>
      <w:r w:rsidR="00EA4317" w:rsidRPr="00094698">
        <w:rPr>
          <w:rFonts w:cs="Times New Roman"/>
          <w:szCs w:val="24"/>
        </w:rPr>
        <w:t>c</w:t>
      </w:r>
      <w:r w:rsidR="00E023ED" w:rsidRPr="00094698">
        <w:rPr>
          <w:rFonts w:cs="Times New Roman"/>
          <w:szCs w:val="24"/>
        </w:rPr>
        <w:t xml:space="preserve">omplaint is received, the </w:t>
      </w:r>
      <w:r w:rsidR="00EA4317" w:rsidRPr="00094698">
        <w:rPr>
          <w:rFonts w:cs="Times New Roman"/>
          <w:szCs w:val="24"/>
        </w:rPr>
        <w:t>d</w:t>
      </w:r>
      <w:r w:rsidR="00E023ED" w:rsidRPr="00094698">
        <w:rPr>
          <w:rFonts w:cs="Times New Roman"/>
          <w:szCs w:val="24"/>
        </w:rPr>
        <w:t>irector or designee will consider the following:</w:t>
      </w:r>
    </w:p>
    <w:p w14:paraId="746E7AC5" w14:textId="77777777" w:rsidR="000A4654" w:rsidRPr="00094698" w:rsidRDefault="000A4654" w:rsidP="000A4654">
      <w:pPr>
        <w:tabs>
          <w:tab w:val="left" w:pos="1710"/>
        </w:tabs>
        <w:rPr>
          <w:rFonts w:cs="Times New Roman"/>
          <w:szCs w:val="24"/>
        </w:rPr>
      </w:pPr>
    </w:p>
    <w:p w14:paraId="05BA8EEA" w14:textId="7960702D" w:rsidR="004562C9" w:rsidRPr="00094698" w:rsidRDefault="000A4654" w:rsidP="000A4654">
      <w:pPr>
        <w:tabs>
          <w:tab w:val="left" w:pos="1710"/>
        </w:tabs>
        <w:rPr>
          <w:rFonts w:cs="Times New Roman"/>
          <w:szCs w:val="24"/>
        </w:rPr>
      </w:pPr>
      <w:r w:rsidRPr="00094698">
        <w:rPr>
          <w:rFonts w:cs="Times New Roman"/>
          <w:szCs w:val="24"/>
        </w:rPr>
        <w:t xml:space="preserve">6.3.1.1 </w:t>
      </w:r>
      <w:r w:rsidR="00E023ED" w:rsidRPr="00094698">
        <w:rPr>
          <w:rFonts w:cs="Times New Roman"/>
          <w:szCs w:val="24"/>
        </w:rPr>
        <w:t>Whether the report contains information that indicate</w:t>
      </w:r>
      <w:r w:rsidR="00480AA8" w:rsidRPr="00094698">
        <w:rPr>
          <w:rFonts w:cs="Times New Roman"/>
          <w:szCs w:val="24"/>
        </w:rPr>
        <w:t>s</w:t>
      </w:r>
      <w:r w:rsidR="00E023ED" w:rsidRPr="00094698">
        <w:rPr>
          <w:rFonts w:cs="Times New Roman"/>
          <w:szCs w:val="24"/>
        </w:rPr>
        <w:t xml:space="preserve"> that a student’s actions may have violated the </w:t>
      </w:r>
      <w:r w:rsidR="00EA4317" w:rsidRPr="00094698">
        <w:rPr>
          <w:rFonts w:cs="Times New Roman"/>
          <w:szCs w:val="24"/>
        </w:rPr>
        <w:t>c</w:t>
      </w:r>
      <w:r w:rsidR="00E023ED" w:rsidRPr="00094698">
        <w:rPr>
          <w:rFonts w:cs="Times New Roman"/>
          <w:szCs w:val="24"/>
        </w:rPr>
        <w:t>ode;</w:t>
      </w:r>
    </w:p>
    <w:p w14:paraId="6E79CDF0" w14:textId="77777777" w:rsidR="000A4654" w:rsidRPr="00094698" w:rsidRDefault="000A4654" w:rsidP="000A4654">
      <w:pPr>
        <w:tabs>
          <w:tab w:val="left" w:pos="1710"/>
        </w:tabs>
        <w:rPr>
          <w:rFonts w:cs="Times New Roman"/>
          <w:szCs w:val="24"/>
        </w:rPr>
      </w:pPr>
    </w:p>
    <w:p w14:paraId="00546514" w14:textId="054D4BCE" w:rsidR="004562C9" w:rsidRPr="00094698" w:rsidRDefault="000A4654" w:rsidP="000A4654">
      <w:pPr>
        <w:tabs>
          <w:tab w:val="left" w:pos="1710"/>
        </w:tabs>
        <w:rPr>
          <w:rFonts w:cs="Times New Roman"/>
          <w:szCs w:val="24"/>
        </w:rPr>
      </w:pPr>
      <w:r w:rsidRPr="00094698">
        <w:rPr>
          <w:rFonts w:cs="Times New Roman"/>
          <w:szCs w:val="24"/>
        </w:rPr>
        <w:t xml:space="preserve">6.3.1.2 </w:t>
      </w:r>
      <w:r w:rsidR="00E023ED" w:rsidRPr="00094698">
        <w:rPr>
          <w:rFonts w:cs="Times New Roman"/>
          <w:szCs w:val="24"/>
        </w:rPr>
        <w:t xml:space="preserve">Whether the University has jurisdiction over the underlying allegations; and </w:t>
      </w:r>
    </w:p>
    <w:p w14:paraId="04AC06DA" w14:textId="77777777" w:rsidR="000A4654" w:rsidRPr="00094698" w:rsidRDefault="000A4654" w:rsidP="000A4654">
      <w:pPr>
        <w:tabs>
          <w:tab w:val="left" w:pos="1710"/>
        </w:tabs>
        <w:rPr>
          <w:rFonts w:cs="Times New Roman"/>
          <w:szCs w:val="24"/>
        </w:rPr>
      </w:pPr>
    </w:p>
    <w:p w14:paraId="00000138" w14:textId="0DBC19C2" w:rsidR="00E34313" w:rsidRPr="00094698" w:rsidRDefault="000A4654" w:rsidP="000A4654">
      <w:pPr>
        <w:tabs>
          <w:tab w:val="left" w:pos="1710"/>
        </w:tabs>
        <w:rPr>
          <w:rFonts w:cs="Times New Roman"/>
          <w:szCs w:val="24"/>
        </w:rPr>
      </w:pPr>
      <w:r w:rsidRPr="00094698">
        <w:rPr>
          <w:rFonts w:cs="Times New Roman"/>
          <w:szCs w:val="24"/>
        </w:rPr>
        <w:t xml:space="preserve">6.3.1.3 </w:t>
      </w:r>
      <w:r w:rsidR="00E023ED" w:rsidRPr="00094698">
        <w:rPr>
          <w:rFonts w:cs="Times New Roman"/>
          <w:szCs w:val="24"/>
        </w:rPr>
        <w:t xml:space="preserve">Whether the report should be created into a case to be addressed through either </w:t>
      </w:r>
      <w:r w:rsidR="00EA4317" w:rsidRPr="00094698">
        <w:rPr>
          <w:rFonts w:cs="Times New Roman"/>
          <w:szCs w:val="24"/>
        </w:rPr>
        <w:t>a</w:t>
      </w:r>
      <w:r w:rsidR="00E11EBF" w:rsidRPr="00094698">
        <w:rPr>
          <w:rFonts w:cs="Times New Roman"/>
          <w:szCs w:val="24"/>
        </w:rPr>
        <w:t xml:space="preserve">dministrative </w:t>
      </w:r>
      <w:r w:rsidR="00EA4317" w:rsidRPr="00094698">
        <w:rPr>
          <w:rFonts w:cs="Times New Roman"/>
          <w:szCs w:val="24"/>
        </w:rPr>
        <w:t>o</w:t>
      </w:r>
      <w:r w:rsidR="00E11EBF" w:rsidRPr="00094698">
        <w:rPr>
          <w:rFonts w:cs="Times New Roman"/>
          <w:szCs w:val="24"/>
        </w:rPr>
        <w:t xml:space="preserve">utreach </w:t>
      </w:r>
      <w:r w:rsidR="00E023ED" w:rsidRPr="00094698">
        <w:rPr>
          <w:rFonts w:cs="Times New Roman"/>
          <w:szCs w:val="24"/>
        </w:rPr>
        <w:t xml:space="preserve">or the </w:t>
      </w:r>
      <w:r w:rsidR="00EA4317" w:rsidRPr="00094698">
        <w:rPr>
          <w:rFonts w:cs="Times New Roman"/>
          <w:szCs w:val="24"/>
        </w:rPr>
        <w:t>h</w:t>
      </w:r>
      <w:r w:rsidR="00E023ED" w:rsidRPr="00094698">
        <w:rPr>
          <w:rFonts w:cs="Times New Roman"/>
          <w:szCs w:val="24"/>
        </w:rPr>
        <w:t xml:space="preserve">earing </w:t>
      </w:r>
      <w:r w:rsidR="00EA4317" w:rsidRPr="00094698">
        <w:rPr>
          <w:rFonts w:cs="Times New Roman"/>
          <w:szCs w:val="24"/>
        </w:rPr>
        <w:t>p</w:t>
      </w:r>
      <w:r w:rsidR="00E023ED" w:rsidRPr="00094698">
        <w:rPr>
          <w:rFonts w:cs="Times New Roman"/>
          <w:szCs w:val="24"/>
        </w:rPr>
        <w:t>rocess.</w:t>
      </w:r>
    </w:p>
    <w:p w14:paraId="00000139" w14:textId="77777777" w:rsidR="00E34313" w:rsidRPr="00094698" w:rsidRDefault="00E34313" w:rsidP="00FF39D4">
      <w:pPr>
        <w:rPr>
          <w:rFonts w:cs="Times New Roman"/>
          <w:b/>
          <w:szCs w:val="24"/>
        </w:rPr>
      </w:pPr>
    </w:p>
    <w:p w14:paraId="0000013A" w14:textId="3FE502C8" w:rsidR="00E34313" w:rsidRPr="00094698" w:rsidRDefault="000A4654" w:rsidP="000A4654">
      <w:pPr>
        <w:tabs>
          <w:tab w:val="left" w:pos="900"/>
        </w:tabs>
        <w:rPr>
          <w:rFonts w:cs="Times New Roman"/>
          <w:szCs w:val="24"/>
        </w:rPr>
      </w:pPr>
      <w:r w:rsidRPr="00094698">
        <w:rPr>
          <w:rFonts w:cs="Times New Roman"/>
          <w:szCs w:val="24"/>
        </w:rPr>
        <w:t xml:space="preserve">6.3.2 </w:t>
      </w:r>
      <w:r w:rsidR="00E023ED" w:rsidRPr="00094698">
        <w:rPr>
          <w:rFonts w:cs="Times New Roman"/>
          <w:szCs w:val="24"/>
        </w:rPr>
        <w:t xml:space="preserve">While action on a report of a possible violation is pending, the status of the student shall not be altered, except for reasons related to an </w:t>
      </w:r>
      <w:r w:rsidR="00EA4317" w:rsidRPr="00094698">
        <w:rPr>
          <w:rFonts w:cs="Times New Roman"/>
          <w:szCs w:val="24"/>
        </w:rPr>
        <w:t>i</w:t>
      </w:r>
      <w:r w:rsidR="00E023ED" w:rsidRPr="00094698">
        <w:rPr>
          <w:rFonts w:cs="Times New Roman"/>
          <w:szCs w:val="24"/>
        </w:rPr>
        <w:t xml:space="preserve">nterim </w:t>
      </w:r>
      <w:r w:rsidR="00EA4317" w:rsidRPr="00094698">
        <w:rPr>
          <w:rFonts w:cs="Times New Roman"/>
          <w:szCs w:val="24"/>
        </w:rPr>
        <w:t>s</w:t>
      </w:r>
      <w:r w:rsidR="00E023ED" w:rsidRPr="00094698">
        <w:rPr>
          <w:rFonts w:cs="Times New Roman"/>
          <w:szCs w:val="24"/>
        </w:rPr>
        <w:t>uspension</w:t>
      </w:r>
      <w:r w:rsidR="008E2932" w:rsidRPr="00094698">
        <w:rPr>
          <w:rFonts w:cs="Times New Roman"/>
          <w:szCs w:val="24"/>
        </w:rPr>
        <w:t>.</w:t>
      </w:r>
    </w:p>
    <w:p w14:paraId="0000013B" w14:textId="77777777" w:rsidR="00E34313" w:rsidRPr="00094698" w:rsidRDefault="00E34313" w:rsidP="00FF39D4">
      <w:pPr>
        <w:rPr>
          <w:rFonts w:eastAsia="Times New Roman" w:cs="Times New Roman"/>
          <w:szCs w:val="24"/>
        </w:rPr>
      </w:pPr>
    </w:p>
    <w:p w14:paraId="0000013E" w14:textId="31CDDDD0" w:rsidR="00E34313" w:rsidRPr="00094698" w:rsidRDefault="000A4654" w:rsidP="000A4654">
      <w:pPr>
        <w:pStyle w:val="Heading3"/>
        <w:rPr>
          <w:b w:val="0"/>
          <w:bCs/>
        </w:rPr>
      </w:pPr>
      <w:bookmarkStart w:id="14" w:name="_j5usgulag49p" w:colFirst="0" w:colLast="0"/>
      <w:bookmarkStart w:id="15" w:name="_Toc172627340"/>
      <w:bookmarkEnd w:id="14"/>
      <w:r w:rsidRPr="00094698">
        <w:rPr>
          <w:b w:val="0"/>
          <w:bCs/>
        </w:rPr>
        <w:lastRenderedPageBreak/>
        <w:t xml:space="preserve">6.3.3 </w:t>
      </w:r>
      <w:r w:rsidR="00E023ED" w:rsidRPr="00094698">
        <w:rPr>
          <w:b w:val="0"/>
          <w:bCs/>
        </w:rPr>
        <w:t xml:space="preserve">Administrative </w:t>
      </w:r>
      <w:bookmarkEnd w:id="15"/>
      <w:r w:rsidR="00E11EBF" w:rsidRPr="00094698">
        <w:rPr>
          <w:b w:val="0"/>
          <w:bCs/>
        </w:rPr>
        <w:t>Outreach</w:t>
      </w:r>
      <w:r w:rsidRPr="00094698">
        <w:rPr>
          <w:b w:val="0"/>
          <w:bCs/>
        </w:rPr>
        <w:t xml:space="preserve">: </w:t>
      </w:r>
      <w:r w:rsidR="00E023ED" w:rsidRPr="00094698">
        <w:rPr>
          <w:b w:val="0"/>
          <w:bCs/>
        </w:rPr>
        <w:t>When a student who does not have a prior violation is alleged to have violated the</w:t>
      </w:r>
      <w:r w:rsidR="0098671B" w:rsidRPr="00094698">
        <w:rPr>
          <w:b w:val="0"/>
          <w:bCs/>
        </w:rPr>
        <w:t xml:space="preserve"> </w:t>
      </w:r>
      <w:r w:rsidR="00EA4317" w:rsidRPr="00094698">
        <w:rPr>
          <w:b w:val="0"/>
          <w:bCs/>
        </w:rPr>
        <w:t>code</w:t>
      </w:r>
      <w:r w:rsidR="00E023ED" w:rsidRPr="00094698">
        <w:rPr>
          <w:b w:val="0"/>
          <w:bCs/>
        </w:rPr>
        <w:t>, the Director or designee may choose to send a letter to a student indicating their alleged behavior is inappropriate and may be in violation of the Code of Student Conduct, and stating that future violations may result in adjudication through the Hearing Process.</w:t>
      </w:r>
    </w:p>
    <w:p w14:paraId="0000013F" w14:textId="77777777" w:rsidR="00E34313" w:rsidRPr="00094698" w:rsidRDefault="00E34313" w:rsidP="00FF39D4">
      <w:pPr>
        <w:rPr>
          <w:rFonts w:eastAsia="Times New Roman" w:cs="Times New Roman"/>
          <w:bCs/>
          <w:szCs w:val="24"/>
        </w:rPr>
      </w:pPr>
    </w:p>
    <w:p w14:paraId="00000140" w14:textId="1091B461" w:rsidR="00E34313" w:rsidRPr="00094698" w:rsidRDefault="000A4654" w:rsidP="000A4654">
      <w:pPr>
        <w:pStyle w:val="Heading2"/>
        <w:rPr>
          <w:b w:val="0"/>
          <w:bCs/>
        </w:rPr>
      </w:pPr>
      <w:r w:rsidRPr="00094698">
        <w:rPr>
          <w:b w:val="0"/>
          <w:bCs/>
        </w:rPr>
        <w:t xml:space="preserve">6.4 </w:t>
      </w:r>
      <w:bookmarkStart w:id="16" w:name="_Toc172627341"/>
      <w:r w:rsidRPr="00094698">
        <w:rPr>
          <w:b w:val="0"/>
          <w:bCs/>
        </w:rPr>
        <w:t>Interim Actions</w:t>
      </w:r>
      <w:bookmarkEnd w:id="16"/>
    </w:p>
    <w:p w14:paraId="51F212F4" w14:textId="5AD5B747" w:rsidR="006A5E1E" w:rsidRPr="00094698" w:rsidRDefault="000A4654" w:rsidP="000A4654">
      <w:pPr>
        <w:pStyle w:val="Heading3"/>
        <w:rPr>
          <w:b w:val="0"/>
          <w:bCs/>
        </w:rPr>
      </w:pPr>
      <w:bookmarkStart w:id="17" w:name="_Toc172627342"/>
      <w:r w:rsidRPr="00094698">
        <w:rPr>
          <w:b w:val="0"/>
          <w:bCs/>
        </w:rPr>
        <w:t xml:space="preserve">6.4.1 </w:t>
      </w:r>
      <w:r w:rsidR="00E023ED" w:rsidRPr="00094698">
        <w:rPr>
          <w:b w:val="0"/>
          <w:bCs/>
        </w:rPr>
        <w:t>Mutual No Contact Order</w:t>
      </w:r>
      <w:bookmarkEnd w:id="17"/>
      <w:r w:rsidRPr="00094698">
        <w:rPr>
          <w:b w:val="0"/>
          <w:bCs/>
        </w:rPr>
        <w:t xml:space="preserve">: </w:t>
      </w:r>
      <w:r w:rsidR="00E023ED" w:rsidRPr="00094698">
        <w:rPr>
          <w:b w:val="0"/>
          <w:bCs/>
        </w:rPr>
        <w:t xml:space="preserve">Following the initial review of a report, a Mutual No Contact Order between two or more </w:t>
      </w:r>
      <w:r w:rsidR="006177FC" w:rsidRPr="00094698">
        <w:rPr>
          <w:b w:val="0"/>
          <w:bCs/>
        </w:rPr>
        <w:t>parties</w:t>
      </w:r>
      <w:r w:rsidR="00E023ED" w:rsidRPr="00094698">
        <w:rPr>
          <w:b w:val="0"/>
          <w:bCs/>
        </w:rPr>
        <w:t xml:space="preserve"> may be issued by the Director or designee by request and approval when the Director or designee determines the directive is necessary to mitigate the risk of escalation of violence or for the safety and security of one or more parties. </w:t>
      </w:r>
      <w:r w:rsidR="0063607A" w:rsidRPr="00094698">
        <w:rPr>
          <w:b w:val="0"/>
          <w:bCs/>
        </w:rPr>
        <w:t xml:space="preserve">Contact includes all direct, indirect, formal, or casual contact or communication, be it physical, verbal, written, or electronic (which includes, but is not limited to, telephone, social networking sites, and e-mail). Contact also includes contact made via </w:t>
      </w:r>
      <w:r w:rsidR="00480AA8" w:rsidRPr="00094698">
        <w:rPr>
          <w:b w:val="0"/>
          <w:bCs/>
        </w:rPr>
        <w:t>third party</w:t>
      </w:r>
      <w:r w:rsidR="0063607A" w:rsidRPr="00094698">
        <w:rPr>
          <w:b w:val="0"/>
          <w:bCs/>
        </w:rPr>
        <w:t xml:space="preserve"> to deliver or convey any message or sentiment on behalf of the other party via any of the aforementioned types of communication. </w:t>
      </w:r>
      <w:r w:rsidR="00E023ED" w:rsidRPr="00094698">
        <w:rPr>
          <w:b w:val="0"/>
          <w:bCs/>
        </w:rPr>
        <w:t>Failure to comply with a Mutual No Contact Order may result in an immediate interim suspension and/or the imposition of more severe sanctions than would otherwise normally be appropriate without the failure to comply with the directive.</w:t>
      </w:r>
    </w:p>
    <w:p w14:paraId="4CF55231" w14:textId="77777777" w:rsidR="006A5E1E" w:rsidRPr="00094698" w:rsidRDefault="006A5E1E" w:rsidP="00FF39D4">
      <w:pPr>
        <w:rPr>
          <w:rFonts w:cs="Times New Roman"/>
          <w:szCs w:val="24"/>
        </w:rPr>
      </w:pPr>
    </w:p>
    <w:p w14:paraId="00000145" w14:textId="7F310B5D" w:rsidR="00E34313" w:rsidRPr="00094698" w:rsidRDefault="000A4654" w:rsidP="000A4654">
      <w:pPr>
        <w:pStyle w:val="Heading3"/>
        <w:rPr>
          <w:b w:val="0"/>
          <w:bCs/>
        </w:rPr>
      </w:pPr>
      <w:bookmarkStart w:id="18" w:name="_Toc172627343"/>
      <w:r w:rsidRPr="00094698">
        <w:rPr>
          <w:b w:val="0"/>
          <w:bCs/>
        </w:rPr>
        <w:t xml:space="preserve">6.4.2 </w:t>
      </w:r>
      <w:r w:rsidR="00E023ED" w:rsidRPr="00094698">
        <w:rPr>
          <w:b w:val="0"/>
          <w:bCs/>
        </w:rPr>
        <w:t>Interim Suspension</w:t>
      </w:r>
      <w:bookmarkEnd w:id="18"/>
    </w:p>
    <w:p w14:paraId="37AC58F9" w14:textId="77777777" w:rsidR="000A4654" w:rsidRPr="00094698" w:rsidRDefault="000A4654" w:rsidP="000A4654"/>
    <w:p w14:paraId="00000146" w14:textId="5F61C8F1" w:rsidR="00E34313" w:rsidRPr="00094698" w:rsidRDefault="000A4654" w:rsidP="000A4654">
      <w:pPr>
        <w:tabs>
          <w:tab w:val="left" w:pos="810"/>
        </w:tabs>
        <w:rPr>
          <w:rFonts w:cs="Times New Roman"/>
          <w:szCs w:val="24"/>
        </w:rPr>
      </w:pPr>
      <w:r w:rsidRPr="00094698">
        <w:rPr>
          <w:rFonts w:cs="Times New Roman"/>
          <w:szCs w:val="24"/>
        </w:rPr>
        <w:t xml:space="preserve">6.4.2.1 </w:t>
      </w:r>
      <w:r w:rsidR="00E023ED" w:rsidRPr="00094698">
        <w:rPr>
          <w:rFonts w:cs="Times New Roman"/>
          <w:szCs w:val="24"/>
        </w:rPr>
        <w:t>Following the initial review of a report, the Director or designee may impose an Interim Suspension when a student or student organization who has allegedly violated the Code:</w:t>
      </w:r>
    </w:p>
    <w:p w14:paraId="690DB0ED" w14:textId="77777777" w:rsidR="000A4654" w:rsidRPr="00094698" w:rsidRDefault="000A4654" w:rsidP="000A4654">
      <w:pPr>
        <w:tabs>
          <w:tab w:val="left" w:pos="990"/>
        </w:tabs>
        <w:rPr>
          <w:rFonts w:cs="Times New Roman"/>
          <w:szCs w:val="24"/>
        </w:rPr>
      </w:pPr>
    </w:p>
    <w:p w14:paraId="1A541C36" w14:textId="670C4EF4" w:rsidR="009E4CEB" w:rsidRPr="00094698" w:rsidRDefault="000A4654" w:rsidP="000A4654">
      <w:pPr>
        <w:tabs>
          <w:tab w:val="left" w:pos="990"/>
        </w:tabs>
        <w:rPr>
          <w:rFonts w:cs="Times New Roman"/>
          <w:szCs w:val="24"/>
        </w:rPr>
      </w:pPr>
      <w:r w:rsidRPr="00094698">
        <w:rPr>
          <w:rFonts w:cs="Times New Roman"/>
          <w:szCs w:val="24"/>
        </w:rPr>
        <w:t xml:space="preserve">6.4.2.1.1 </w:t>
      </w:r>
      <w:r w:rsidR="00E023ED" w:rsidRPr="00094698">
        <w:rPr>
          <w:rFonts w:cs="Times New Roman"/>
          <w:szCs w:val="24"/>
        </w:rPr>
        <w:t>is potentially threatening, harmful, or dangerous to others or the University community;</w:t>
      </w:r>
    </w:p>
    <w:p w14:paraId="039AAE83" w14:textId="77777777" w:rsidR="000A4654" w:rsidRPr="00094698" w:rsidRDefault="000A4654" w:rsidP="000A4654">
      <w:pPr>
        <w:tabs>
          <w:tab w:val="left" w:pos="990"/>
        </w:tabs>
        <w:rPr>
          <w:rFonts w:cs="Times New Roman"/>
          <w:szCs w:val="24"/>
        </w:rPr>
      </w:pPr>
    </w:p>
    <w:p w14:paraId="2EA6517A" w14:textId="3E9F6BE9" w:rsidR="009E4CEB" w:rsidRPr="00094698" w:rsidRDefault="000A4654" w:rsidP="000A4654">
      <w:pPr>
        <w:tabs>
          <w:tab w:val="left" w:pos="990"/>
        </w:tabs>
        <w:rPr>
          <w:rFonts w:cs="Times New Roman"/>
          <w:szCs w:val="24"/>
        </w:rPr>
      </w:pPr>
      <w:r w:rsidRPr="00094698">
        <w:rPr>
          <w:rFonts w:cs="Times New Roman"/>
          <w:szCs w:val="24"/>
        </w:rPr>
        <w:t xml:space="preserve">6.4.2.1.2 </w:t>
      </w:r>
      <w:r w:rsidR="00E023ED" w:rsidRPr="00094698">
        <w:rPr>
          <w:rFonts w:cs="Times New Roman"/>
          <w:szCs w:val="24"/>
        </w:rPr>
        <w:t>poses a threat of significant property damage;</w:t>
      </w:r>
    </w:p>
    <w:p w14:paraId="46148E33" w14:textId="77777777" w:rsidR="000A4654" w:rsidRPr="00094698" w:rsidRDefault="000A4654" w:rsidP="000A4654">
      <w:pPr>
        <w:tabs>
          <w:tab w:val="left" w:pos="990"/>
        </w:tabs>
        <w:rPr>
          <w:rFonts w:cs="Times New Roman"/>
          <w:szCs w:val="24"/>
        </w:rPr>
      </w:pPr>
    </w:p>
    <w:p w14:paraId="1E41B7C3" w14:textId="46D80658" w:rsidR="009E4CEB" w:rsidRPr="00094698" w:rsidRDefault="000A4654" w:rsidP="000A4654">
      <w:pPr>
        <w:tabs>
          <w:tab w:val="left" w:pos="990"/>
        </w:tabs>
        <w:rPr>
          <w:rFonts w:cs="Times New Roman"/>
          <w:szCs w:val="24"/>
        </w:rPr>
      </w:pPr>
      <w:r w:rsidRPr="00094698">
        <w:rPr>
          <w:rFonts w:cs="Times New Roman"/>
          <w:szCs w:val="24"/>
        </w:rPr>
        <w:t xml:space="preserve">6.4.2.1.3 </w:t>
      </w:r>
      <w:r w:rsidR="00E023ED" w:rsidRPr="00094698">
        <w:rPr>
          <w:rFonts w:cs="Times New Roman"/>
          <w:szCs w:val="24"/>
        </w:rPr>
        <w:t>impacts the stability and continuity of normal University activities; and/or</w:t>
      </w:r>
    </w:p>
    <w:p w14:paraId="687D40CC" w14:textId="77777777" w:rsidR="000A4654" w:rsidRPr="00094698" w:rsidRDefault="000A4654" w:rsidP="000A4654">
      <w:pPr>
        <w:tabs>
          <w:tab w:val="left" w:pos="990"/>
        </w:tabs>
        <w:rPr>
          <w:rFonts w:cs="Times New Roman"/>
          <w:szCs w:val="24"/>
        </w:rPr>
      </w:pPr>
    </w:p>
    <w:p w14:paraId="0000014B" w14:textId="431A252F" w:rsidR="00E34313" w:rsidRPr="00094698" w:rsidRDefault="000A4654" w:rsidP="000A4654">
      <w:pPr>
        <w:tabs>
          <w:tab w:val="left" w:pos="990"/>
        </w:tabs>
        <w:rPr>
          <w:rFonts w:cs="Times New Roman"/>
          <w:szCs w:val="24"/>
        </w:rPr>
      </w:pPr>
      <w:r w:rsidRPr="00094698">
        <w:rPr>
          <w:rFonts w:cs="Times New Roman"/>
          <w:szCs w:val="24"/>
        </w:rPr>
        <w:t xml:space="preserve">6.4.2.1.4 </w:t>
      </w:r>
      <w:r w:rsidR="00E023ED" w:rsidRPr="00094698">
        <w:rPr>
          <w:rFonts w:cs="Times New Roman"/>
          <w:szCs w:val="24"/>
        </w:rPr>
        <w:t>directly and substantially impedes the lawful activities of others</w:t>
      </w:r>
      <w:r w:rsidR="009E4CEB" w:rsidRPr="00094698">
        <w:rPr>
          <w:rFonts w:cs="Times New Roman"/>
          <w:szCs w:val="24"/>
        </w:rPr>
        <w:t>.</w:t>
      </w:r>
    </w:p>
    <w:p w14:paraId="506F2955" w14:textId="77777777" w:rsidR="002D46D7" w:rsidRPr="00094698" w:rsidRDefault="002D46D7" w:rsidP="00FF39D4">
      <w:pPr>
        <w:rPr>
          <w:rFonts w:cs="Times New Roman"/>
          <w:szCs w:val="24"/>
        </w:rPr>
      </w:pPr>
    </w:p>
    <w:p w14:paraId="6E1696CF" w14:textId="3D3DC10E" w:rsidR="009B6D2D" w:rsidRPr="00094698" w:rsidRDefault="000A4654" w:rsidP="000A4654">
      <w:pPr>
        <w:tabs>
          <w:tab w:val="left" w:pos="0"/>
          <w:tab w:val="left" w:pos="810"/>
        </w:tabs>
        <w:rPr>
          <w:rFonts w:cs="Times New Roman"/>
          <w:szCs w:val="24"/>
        </w:rPr>
      </w:pPr>
      <w:r w:rsidRPr="00094698">
        <w:rPr>
          <w:rFonts w:cs="Times New Roman"/>
          <w:szCs w:val="24"/>
        </w:rPr>
        <w:t xml:space="preserve">6.4.2.2 </w:t>
      </w:r>
      <w:r w:rsidR="002D46D7" w:rsidRPr="00094698">
        <w:rPr>
          <w:rFonts w:cs="Times New Roman"/>
          <w:szCs w:val="24"/>
        </w:rPr>
        <w:t>While on Interim Suspension, the student is no longer able to participate in classes and may be banned from part or all of campus, and/or may be prohibited from participating in a particular program, event, or activity.</w:t>
      </w:r>
    </w:p>
    <w:p w14:paraId="69B82E07" w14:textId="77777777" w:rsidR="008F019C" w:rsidRPr="00094698" w:rsidRDefault="008F019C" w:rsidP="008F019C">
      <w:pPr>
        <w:pStyle w:val="ListParagraph"/>
        <w:tabs>
          <w:tab w:val="left" w:pos="0"/>
          <w:tab w:val="left" w:pos="810"/>
        </w:tabs>
        <w:ind w:left="0"/>
        <w:rPr>
          <w:rFonts w:cs="Times New Roman"/>
          <w:szCs w:val="24"/>
        </w:rPr>
      </w:pPr>
    </w:p>
    <w:p w14:paraId="07E1D865" w14:textId="59B38122" w:rsidR="009B6D2D" w:rsidRPr="00094698" w:rsidRDefault="000A4654" w:rsidP="000A4654">
      <w:pPr>
        <w:tabs>
          <w:tab w:val="left" w:pos="0"/>
          <w:tab w:val="left" w:pos="810"/>
        </w:tabs>
        <w:rPr>
          <w:rFonts w:cs="Times New Roman"/>
          <w:szCs w:val="24"/>
        </w:rPr>
      </w:pPr>
      <w:r w:rsidRPr="00094698">
        <w:rPr>
          <w:rFonts w:cs="Times New Roman"/>
          <w:szCs w:val="24"/>
        </w:rPr>
        <w:t xml:space="preserve">6.4.2.3 </w:t>
      </w:r>
      <w:r w:rsidR="002D46D7" w:rsidRPr="00094698">
        <w:rPr>
          <w:rFonts w:cs="Times New Roman"/>
          <w:szCs w:val="24"/>
        </w:rPr>
        <w:t xml:space="preserve">As a general rule, the status of a student or student organization accused of violation of these regulations should not be altered until a final determination has been made in regard to the charges. However, Interim Suspension, pending the completion of student conduct procedures, may be imposed upon a finding by the </w:t>
      </w:r>
      <w:r w:rsidR="00794BD5" w:rsidRPr="00094698">
        <w:rPr>
          <w:rFonts w:cs="Times New Roman"/>
          <w:szCs w:val="24"/>
        </w:rPr>
        <w:t>director</w:t>
      </w:r>
      <w:r w:rsidR="002D46D7" w:rsidRPr="00094698">
        <w:rPr>
          <w:rFonts w:cs="Times New Roman"/>
          <w:szCs w:val="24"/>
        </w:rPr>
        <w:t xml:space="preserve"> that the continued presence of the accused on campus meets the grounds for the Interim Suspension as described above. In any case of Interim </w:t>
      </w:r>
      <w:r w:rsidR="002D46D7" w:rsidRPr="00094698">
        <w:rPr>
          <w:rFonts w:cs="Times New Roman"/>
          <w:szCs w:val="24"/>
        </w:rPr>
        <w:lastRenderedPageBreak/>
        <w:t>Suspension, the student or student organization shall be given an opportunity at the time of the decision, or as soon thereafter as reasonably possible, to contest the suspension.</w:t>
      </w:r>
    </w:p>
    <w:p w14:paraId="2865D453" w14:textId="77777777" w:rsidR="009B6D2D" w:rsidRPr="00094698" w:rsidRDefault="009B6D2D" w:rsidP="00FF39D4">
      <w:pPr>
        <w:pStyle w:val="ListParagraph"/>
        <w:tabs>
          <w:tab w:val="left" w:pos="0"/>
          <w:tab w:val="left" w:pos="810"/>
        </w:tabs>
        <w:ind w:left="0"/>
        <w:rPr>
          <w:rFonts w:cs="Times New Roman"/>
          <w:szCs w:val="24"/>
        </w:rPr>
      </w:pPr>
    </w:p>
    <w:p w14:paraId="0000014C" w14:textId="41B66042" w:rsidR="00E34313" w:rsidRPr="00094698" w:rsidRDefault="003207BB" w:rsidP="003207BB">
      <w:pPr>
        <w:tabs>
          <w:tab w:val="left" w:pos="0"/>
          <w:tab w:val="left" w:pos="810"/>
        </w:tabs>
        <w:rPr>
          <w:rFonts w:cs="Times New Roman"/>
          <w:szCs w:val="24"/>
        </w:rPr>
      </w:pPr>
      <w:r w:rsidRPr="00094698">
        <w:rPr>
          <w:rFonts w:cs="Times New Roman"/>
          <w:szCs w:val="24"/>
        </w:rPr>
        <w:t xml:space="preserve">6.4.2.4 </w:t>
      </w:r>
      <w:r w:rsidR="00E023ED" w:rsidRPr="00094698">
        <w:rPr>
          <w:rFonts w:cs="Times New Roman"/>
          <w:szCs w:val="24"/>
        </w:rPr>
        <w:t xml:space="preserve">The decision to issue an Interim Suspension can be informed by information gathered as a part of the threat assessment process as outlined in </w:t>
      </w:r>
      <w:hyperlink r:id="rId44" w:history="1">
        <w:r w:rsidR="00E023ED" w:rsidRPr="00094698">
          <w:rPr>
            <w:rStyle w:val="Hyperlink"/>
            <w:rFonts w:cs="Times New Roman"/>
            <w:szCs w:val="24"/>
          </w:rPr>
          <w:t>POL 04.25.04 Person of Concern and Behavioral Threat Assessment Policy</w:t>
        </w:r>
      </w:hyperlink>
      <w:r w:rsidR="00E023ED" w:rsidRPr="00094698">
        <w:rPr>
          <w:rFonts w:cs="Times New Roman"/>
          <w:szCs w:val="24"/>
        </w:rPr>
        <w:t>.</w:t>
      </w:r>
    </w:p>
    <w:p w14:paraId="0000014E" w14:textId="77777777" w:rsidR="00E34313" w:rsidRPr="00094698" w:rsidRDefault="00E34313" w:rsidP="00FF39D4">
      <w:pPr>
        <w:shd w:val="clear" w:color="auto" w:fill="FFFFFF"/>
        <w:spacing w:line="240" w:lineRule="auto"/>
        <w:rPr>
          <w:rFonts w:eastAsia="Times New Roman" w:cs="Times New Roman"/>
          <w:szCs w:val="24"/>
        </w:rPr>
      </w:pPr>
    </w:p>
    <w:p w14:paraId="0000014F" w14:textId="647312A1" w:rsidR="00E34313" w:rsidRPr="00094698" w:rsidRDefault="003207BB" w:rsidP="003207BB">
      <w:pPr>
        <w:pStyle w:val="Heading2"/>
        <w:spacing w:after="0"/>
        <w:rPr>
          <w:b w:val="0"/>
          <w:bCs/>
        </w:rPr>
      </w:pPr>
      <w:r w:rsidRPr="00094698">
        <w:rPr>
          <w:b w:val="0"/>
          <w:bCs/>
        </w:rPr>
        <w:t xml:space="preserve">6.5 </w:t>
      </w:r>
      <w:bookmarkStart w:id="19" w:name="_Toc172627344"/>
      <w:r w:rsidRPr="00094698">
        <w:rPr>
          <w:b w:val="0"/>
          <w:bCs/>
        </w:rPr>
        <w:t>Hearing Process</w:t>
      </w:r>
      <w:bookmarkEnd w:id="19"/>
    </w:p>
    <w:p w14:paraId="35E29534" w14:textId="77777777" w:rsidR="003207BB" w:rsidRPr="00094698" w:rsidRDefault="003207BB" w:rsidP="003207BB">
      <w:pPr>
        <w:pStyle w:val="Heading3"/>
      </w:pPr>
      <w:bookmarkStart w:id="20" w:name="_Toc172627345"/>
    </w:p>
    <w:p w14:paraId="00000152" w14:textId="6CFAF37D" w:rsidR="00E34313" w:rsidRPr="00094698" w:rsidRDefault="003207BB" w:rsidP="003207BB">
      <w:pPr>
        <w:pStyle w:val="Heading3"/>
        <w:rPr>
          <w:b w:val="0"/>
          <w:bCs/>
        </w:rPr>
      </w:pPr>
      <w:r w:rsidRPr="00094698">
        <w:rPr>
          <w:b w:val="0"/>
          <w:bCs/>
        </w:rPr>
        <w:t xml:space="preserve">6.5.1 </w:t>
      </w:r>
      <w:r w:rsidR="00E023ED" w:rsidRPr="00094698">
        <w:rPr>
          <w:b w:val="0"/>
          <w:bCs/>
        </w:rPr>
        <w:t>Overview</w:t>
      </w:r>
      <w:bookmarkEnd w:id="20"/>
      <w:r w:rsidRPr="00094698">
        <w:rPr>
          <w:b w:val="0"/>
          <w:bCs/>
        </w:rPr>
        <w:t xml:space="preserve">: </w:t>
      </w:r>
      <w:r w:rsidR="00E023ED" w:rsidRPr="00094698">
        <w:rPr>
          <w:b w:val="0"/>
          <w:bCs/>
        </w:rPr>
        <w:t>The Hearing Process includes the official student accountability proceedings that result in a student having a conduct record with the University and include Administrative Hearings, Conduct Hearing Board Hearings, Findings, Outcomes, and appeal proceedings.</w:t>
      </w:r>
    </w:p>
    <w:p w14:paraId="4077C26D" w14:textId="77777777" w:rsidR="008E2932" w:rsidRPr="00094698" w:rsidRDefault="008E2932" w:rsidP="00FF39D4">
      <w:pPr>
        <w:rPr>
          <w:rFonts w:cs="Times New Roman"/>
          <w:bCs/>
          <w:szCs w:val="24"/>
        </w:rPr>
      </w:pPr>
    </w:p>
    <w:p w14:paraId="00000154" w14:textId="35909D66" w:rsidR="00E34313" w:rsidRPr="00094698" w:rsidRDefault="003207BB" w:rsidP="003207BB">
      <w:pPr>
        <w:pStyle w:val="Heading3"/>
        <w:rPr>
          <w:b w:val="0"/>
          <w:bCs/>
        </w:rPr>
      </w:pPr>
      <w:bookmarkStart w:id="21" w:name="_Toc172627346"/>
      <w:r w:rsidRPr="00094698">
        <w:rPr>
          <w:b w:val="0"/>
          <w:bCs/>
        </w:rPr>
        <w:t xml:space="preserve">6.5.2 </w:t>
      </w:r>
      <w:r w:rsidR="00E023ED" w:rsidRPr="00094698">
        <w:rPr>
          <w:b w:val="0"/>
          <w:bCs/>
        </w:rPr>
        <w:t>Types of Hearing</w:t>
      </w:r>
      <w:r w:rsidR="00CF06A7" w:rsidRPr="00094698">
        <w:rPr>
          <w:b w:val="0"/>
          <w:bCs/>
        </w:rPr>
        <w:t>s</w:t>
      </w:r>
      <w:bookmarkEnd w:id="21"/>
      <w:r w:rsidRPr="00094698">
        <w:rPr>
          <w:b w:val="0"/>
          <w:bCs/>
        </w:rPr>
        <w:t xml:space="preserve">: </w:t>
      </w:r>
      <w:r w:rsidR="00E023ED" w:rsidRPr="00094698">
        <w:rPr>
          <w:b w:val="0"/>
          <w:bCs/>
        </w:rPr>
        <w:t>The Hearing Process includes two (2) options for case adjudication: an Administrative Hearing or a Conduct Hearing Board Hearing. Unless otherwise stated, the term “Hearing” will be used to refer to both hearing types in this document, and the term “Presiding Officer” will refer to the Administrative Hearing Officer (for Administrative Hearings) or the Conduct Hearing Board Chair (for Conduct Hearing Board Hearings).</w:t>
      </w:r>
    </w:p>
    <w:p w14:paraId="00000155" w14:textId="77777777" w:rsidR="00E34313" w:rsidRPr="00094698" w:rsidRDefault="00E34313" w:rsidP="00FF39D4">
      <w:pPr>
        <w:rPr>
          <w:rFonts w:eastAsia="Times New Roman" w:cs="Times New Roman"/>
          <w:bCs/>
          <w:szCs w:val="24"/>
        </w:rPr>
      </w:pPr>
    </w:p>
    <w:p w14:paraId="00000157" w14:textId="5B2B5F52" w:rsidR="00E34313" w:rsidRPr="00094698" w:rsidRDefault="003207BB" w:rsidP="003207BB">
      <w:pPr>
        <w:pStyle w:val="Heading3"/>
        <w:rPr>
          <w:b w:val="0"/>
          <w:bCs/>
        </w:rPr>
      </w:pPr>
      <w:bookmarkStart w:id="22" w:name="_Toc172627347"/>
      <w:r w:rsidRPr="00094698">
        <w:rPr>
          <w:b w:val="0"/>
          <w:bCs/>
        </w:rPr>
        <w:t xml:space="preserve">6.5.3 </w:t>
      </w:r>
      <w:r w:rsidR="00E023ED" w:rsidRPr="00094698">
        <w:rPr>
          <w:b w:val="0"/>
          <w:bCs/>
        </w:rPr>
        <w:t>Assumption of Not Responsible</w:t>
      </w:r>
      <w:bookmarkEnd w:id="22"/>
      <w:r w:rsidRPr="00094698">
        <w:rPr>
          <w:b w:val="0"/>
          <w:bCs/>
        </w:rPr>
        <w:t xml:space="preserve">: </w:t>
      </w:r>
      <w:r w:rsidR="00E023ED" w:rsidRPr="00094698">
        <w:rPr>
          <w:b w:val="0"/>
          <w:bCs/>
        </w:rPr>
        <w:t>The Respondent is presumed Not Responsible until decided otherwise by a preponderance of evidence by the Administrative Hearing Officer or the Conduct Hearing Board.</w:t>
      </w:r>
    </w:p>
    <w:p w14:paraId="00000158" w14:textId="77777777" w:rsidR="00E34313" w:rsidRPr="00094698" w:rsidRDefault="00E34313" w:rsidP="00FF39D4">
      <w:pPr>
        <w:rPr>
          <w:rFonts w:eastAsia="Times New Roman" w:cs="Times New Roman"/>
          <w:bCs/>
          <w:szCs w:val="24"/>
        </w:rPr>
      </w:pPr>
    </w:p>
    <w:p w14:paraId="6F94B428" w14:textId="77777777" w:rsidR="003207BB" w:rsidRPr="00094698" w:rsidRDefault="003207BB" w:rsidP="003207BB">
      <w:pPr>
        <w:pStyle w:val="Heading3"/>
        <w:rPr>
          <w:b w:val="0"/>
          <w:bCs/>
        </w:rPr>
      </w:pPr>
      <w:bookmarkStart w:id="23" w:name="_Toc172627348"/>
      <w:r w:rsidRPr="00094698">
        <w:rPr>
          <w:b w:val="0"/>
          <w:bCs/>
        </w:rPr>
        <w:t xml:space="preserve">6.5.4 </w:t>
      </w:r>
      <w:r w:rsidR="00E023ED" w:rsidRPr="00094698">
        <w:rPr>
          <w:b w:val="0"/>
          <w:bCs/>
        </w:rPr>
        <w:t>Notice of Hearing</w:t>
      </w:r>
      <w:bookmarkEnd w:id="23"/>
      <w:r w:rsidRPr="00094698">
        <w:rPr>
          <w:b w:val="0"/>
          <w:bCs/>
        </w:rPr>
        <w:t xml:space="preserve">: </w:t>
      </w:r>
    </w:p>
    <w:p w14:paraId="70383CC5" w14:textId="77777777" w:rsidR="003207BB" w:rsidRPr="00094698" w:rsidRDefault="003207BB" w:rsidP="003207BB">
      <w:pPr>
        <w:pStyle w:val="Heading3"/>
        <w:rPr>
          <w:b w:val="0"/>
          <w:bCs/>
        </w:rPr>
      </w:pPr>
    </w:p>
    <w:p w14:paraId="2FA09513" w14:textId="5C403311" w:rsidR="006567F9" w:rsidRPr="00094698" w:rsidRDefault="003207BB" w:rsidP="003207BB">
      <w:pPr>
        <w:pStyle w:val="Heading3"/>
        <w:rPr>
          <w:b w:val="0"/>
          <w:bCs/>
        </w:rPr>
      </w:pPr>
      <w:r w:rsidRPr="00094698">
        <w:rPr>
          <w:b w:val="0"/>
          <w:bCs/>
        </w:rPr>
        <w:t xml:space="preserve">6.5.4.1 </w:t>
      </w:r>
      <w:r w:rsidR="00E023ED" w:rsidRPr="00094698">
        <w:rPr>
          <w:b w:val="0"/>
          <w:bCs/>
        </w:rPr>
        <w:t xml:space="preserve">The Administrative Hearing Officer or the </w:t>
      </w:r>
      <w:r w:rsidR="006D1567" w:rsidRPr="00094698">
        <w:rPr>
          <w:b w:val="0"/>
          <w:bCs/>
        </w:rPr>
        <w:t>Student Conduct office</w:t>
      </w:r>
      <w:r w:rsidR="00E023ED" w:rsidRPr="00094698">
        <w:rPr>
          <w:b w:val="0"/>
          <w:bCs/>
        </w:rPr>
        <w:t xml:space="preserve"> will provide written notice of the date, time, and location of the hearing </w:t>
      </w:r>
      <w:r w:rsidR="006177FC" w:rsidRPr="00094698">
        <w:rPr>
          <w:b w:val="0"/>
          <w:bCs/>
        </w:rPr>
        <w:t>at least</w:t>
      </w:r>
      <w:r w:rsidR="00E023ED" w:rsidRPr="00094698">
        <w:rPr>
          <w:b w:val="0"/>
          <w:bCs/>
        </w:rPr>
        <w:t xml:space="preserve"> five (5) business days before the hearing. For cases involving Serious Violations, the Notice of Hearing will be sent </w:t>
      </w:r>
      <w:r w:rsidR="006177FC" w:rsidRPr="00094698">
        <w:rPr>
          <w:b w:val="0"/>
          <w:bCs/>
        </w:rPr>
        <w:t>at least</w:t>
      </w:r>
      <w:r w:rsidR="00E023ED" w:rsidRPr="00094698">
        <w:rPr>
          <w:b w:val="0"/>
          <w:bCs/>
        </w:rPr>
        <w:t xml:space="preserve"> ten (10) business days before the hearing.</w:t>
      </w:r>
    </w:p>
    <w:p w14:paraId="61567D97" w14:textId="77777777" w:rsidR="006567F9" w:rsidRPr="00094698" w:rsidRDefault="006567F9" w:rsidP="00FF39D4">
      <w:pPr>
        <w:pStyle w:val="ListParagraph"/>
        <w:tabs>
          <w:tab w:val="left" w:pos="810"/>
        </w:tabs>
        <w:ind w:left="0"/>
        <w:rPr>
          <w:rFonts w:cs="Times New Roman"/>
          <w:szCs w:val="24"/>
        </w:rPr>
      </w:pPr>
    </w:p>
    <w:p w14:paraId="0142070E" w14:textId="12F2D5F1" w:rsidR="006567F9" w:rsidRPr="00094698" w:rsidRDefault="003207BB" w:rsidP="003207BB">
      <w:pPr>
        <w:tabs>
          <w:tab w:val="left" w:pos="810"/>
        </w:tabs>
        <w:rPr>
          <w:rFonts w:cs="Times New Roman"/>
          <w:szCs w:val="24"/>
        </w:rPr>
      </w:pPr>
      <w:r w:rsidRPr="00094698">
        <w:rPr>
          <w:rFonts w:cs="Times New Roman"/>
          <w:szCs w:val="24"/>
        </w:rPr>
        <w:t xml:space="preserve">6.5.4.2 </w:t>
      </w:r>
      <w:r w:rsidR="00E023ED" w:rsidRPr="00094698">
        <w:rPr>
          <w:rFonts w:cs="Times New Roman"/>
          <w:szCs w:val="24"/>
        </w:rPr>
        <w:t xml:space="preserve">Students can choose to waive the minimum advance notice requirement and request that the hearing be scheduled sooner by submitting this request in writing to the Administrative Hearing Officer or the </w:t>
      </w:r>
      <w:r w:rsidR="006D1567" w:rsidRPr="00094698">
        <w:rPr>
          <w:rFonts w:cs="Times New Roman"/>
          <w:szCs w:val="24"/>
        </w:rPr>
        <w:t>Student Conduct office</w:t>
      </w:r>
      <w:r w:rsidR="00E023ED" w:rsidRPr="00094698">
        <w:rPr>
          <w:rFonts w:cs="Times New Roman"/>
          <w:szCs w:val="24"/>
        </w:rPr>
        <w:t>.</w:t>
      </w:r>
    </w:p>
    <w:p w14:paraId="5D154760" w14:textId="77777777" w:rsidR="006567F9" w:rsidRPr="00094698" w:rsidRDefault="006567F9" w:rsidP="003207BB">
      <w:pPr>
        <w:rPr>
          <w:rFonts w:cs="Times New Roman"/>
          <w:szCs w:val="24"/>
        </w:rPr>
      </w:pPr>
    </w:p>
    <w:p w14:paraId="0000015F" w14:textId="2A5D5732" w:rsidR="00E34313" w:rsidRPr="00094698" w:rsidRDefault="003207BB" w:rsidP="003207BB">
      <w:pPr>
        <w:tabs>
          <w:tab w:val="left" w:pos="810"/>
        </w:tabs>
        <w:rPr>
          <w:rFonts w:cs="Times New Roman"/>
          <w:szCs w:val="24"/>
        </w:rPr>
      </w:pPr>
      <w:r w:rsidRPr="00094698">
        <w:rPr>
          <w:rFonts w:cs="Times New Roman"/>
          <w:szCs w:val="24"/>
        </w:rPr>
        <w:t xml:space="preserve">6.5.4.3 </w:t>
      </w:r>
      <w:r w:rsidR="00E023ED" w:rsidRPr="00094698">
        <w:rPr>
          <w:rFonts w:cs="Times New Roman"/>
          <w:szCs w:val="24"/>
        </w:rPr>
        <w:t>The Notice of Hearing will include the following:</w:t>
      </w:r>
    </w:p>
    <w:p w14:paraId="699B0F79" w14:textId="77777777" w:rsidR="003207BB" w:rsidRPr="00094698" w:rsidRDefault="003207BB" w:rsidP="003207BB">
      <w:pPr>
        <w:tabs>
          <w:tab w:val="left" w:pos="1170"/>
        </w:tabs>
        <w:rPr>
          <w:rFonts w:cs="Times New Roman"/>
          <w:szCs w:val="24"/>
        </w:rPr>
      </w:pPr>
    </w:p>
    <w:p w14:paraId="7305958D" w14:textId="0D967BCF" w:rsidR="006567F9" w:rsidRPr="00094698" w:rsidRDefault="003207BB" w:rsidP="003207BB">
      <w:pPr>
        <w:tabs>
          <w:tab w:val="left" w:pos="1170"/>
        </w:tabs>
        <w:rPr>
          <w:rFonts w:cs="Times New Roman"/>
          <w:szCs w:val="24"/>
        </w:rPr>
      </w:pPr>
      <w:r w:rsidRPr="00094698">
        <w:rPr>
          <w:rFonts w:cs="Times New Roman"/>
          <w:szCs w:val="24"/>
        </w:rPr>
        <w:t xml:space="preserve">6.5.4.3.1 </w:t>
      </w:r>
      <w:r w:rsidR="00E023ED" w:rsidRPr="00094698">
        <w:rPr>
          <w:rFonts w:cs="Times New Roman"/>
          <w:szCs w:val="24"/>
        </w:rPr>
        <w:t>notice of the formal Charge(s), citing the alleged behavior prohibited by the Code;</w:t>
      </w:r>
    </w:p>
    <w:p w14:paraId="7EBBBB9F" w14:textId="77777777" w:rsidR="003207BB" w:rsidRPr="00094698" w:rsidRDefault="003207BB" w:rsidP="003207BB">
      <w:pPr>
        <w:tabs>
          <w:tab w:val="left" w:pos="1170"/>
        </w:tabs>
        <w:rPr>
          <w:rFonts w:cs="Times New Roman"/>
          <w:szCs w:val="24"/>
        </w:rPr>
      </w:pPr>
    </w:p>
    <w:p w14:paraId="65A6BB24" w14:textId="3E9C72E5" w:rsidR="006567F9" w:rsidRPr="00094698" w:rsidRDefault="003207BB" w:rsidP="003207BB">
      <w:pPr>
        <w:tabs>
          <w:tab w:val="left" w:pos="1170"/>
        </w:tabs>
        <w:rPr>
          <w:rFonts w:cs="Times New Roman"/>
          <w:szCs w:val="24"/>
        </w:rPr>
      </w:pPr>
      <w:r w:rsidRPr="00094698">
        <w:rPr>
          <w:rFonts w:cs="Times New Roman"/>
          <w:szCs w:val="24"/>
        </w:rPr>
        <w:t xml:space="preserve">6.5.4.3.2 </w:t>
      </w:r>
      <w:r w:rsidR="00E023ED" w:rsidRPr="00094698">
        <w:rPr>
          <w:rFonts w:cs="Times New Roman"/>
          <w:szCs w:val="24"/>
        </w:rPr>
        <w:t>the date, time, and location of the Hearing;</w:t>
      </w:r>
    </w:p>
    <w:p w14:paraId="328C65D6" w14:textId="77777777" w:rsidR="003207BB" w:rsidRPr="00094698" w:rsidRDefault="003207BB" w:rsidP="003207BB">
      <w:pPr>
        <w:tabs>
          <w:tab w:val="left" w:pos="1170"/>
          <w:tab w:val="left" w:pos="1620"/>
        </w:tabs>
        <w:rPr>
          <w:rFonts w:cs="Times New Roman"/>
          <w:szCs w:val="24"/>
        </w:rPr>
      </w:pPr>
    </w:p>
    <w:p w14:paraId="25E1E667" w14:textId="23D452F3" w:rsidR="006567F9" w:rsidRPr="00094698" w:rsidRDefault="003207BB" w:rsidP="003207BB">
      <w:pPr>
        <w:tabs>
          <w:tab w:val="left" w:pos="1170"/>
          <w:tab w:val="left" w:pos="1620"/>
        </w:tabs>
        <w:rPr>
          <w:rFonts w:cs="Times New Roman"/>
          <w:szCs w:val="24"/>
        </w:rPr>
      </w:pPr>
      <w:r w:rsidRPr="00094698">
        <w:rPr>
          <w:rFonts w:cs="Times New Roman"/>
          <w:szCs w:val="24"/>
        </w:rPr>
        <w:t xml:space="preserve">6.5.4.3.3 </w:t>
      </w:r>
      <w:r w:rsidR="00E023ED" w:rsidRPr="00094698">
        <w:rPr>
          <w:rFonts w:cs="Times New Roman"/>
          <w:szCs w:val="24"/>
        </w:rPr>
        <w:t>the type of Hearing (Administrative or Conduct Hearing Board);</w:t>
      </w:r>
    </w:p>
    <w:p w14:paraId="5981A6C5" w14:textId="77777777" w:rsidR="003207BB" w:rsidRPr="00094698" w:rsidRDefault="003207BB" w:rsidP="003207BB">
      <w:pPr>
        <w:tabs>
          <w:tab w:val="left" w:pos="1170"/>
        </w:tabs>
        <w:rPr>
          <w:rFonts w:cs="Times New Roman"/>
          <w:szCs w:val="24"/>
        </w:rPr>
      </w:pPr>
    </w:p>
    <w:p w14:paraId="2B74390C" w14:textId="0F5BDFB1" w:rsidR="006567F9" w:rsidRPr="00094698" w:rsidRDefault="003207BB" w:rsidP="003207BB">
      <w:pPr>
        <w:tabs>
          <w:tab w:val="left" w:pos="1170"/>
        </w:tabs>
        <w:rPr>
          <w:rFonts w:cs="Times New Roman"/>
          <w:szCs w:val="24"/>
        </w:rPr>
      </w:pPr>
      <w:r w:rsidRPr="00094698">
        <w:rPr>
          <w:rFonts w:cs="Times New Roman"/>
          <w:szCs w:val="24"/>
        </w:rPr>
        <w:t xml:space="preserve">6.5.4.3.4 </w:t>
      </w:r>
      <w:r w:rsidR="00E023ED" w:rsidRPr="00094698">
        <w:rPr>
          <w:rFonts w:cs="Times New Roman"/>
          <w:szCs w:val="24"/>
        </w:rPr>
        <w:t>the names of any witnesses being called to provide testimony;</w:t>
      </w:r>
    </w:p>
    <w:p w14:paraId="00930CE2" w14:textId="0549248A" w:rsidR="006567F9" w:rsidRPr="00094698" w:rsidRDefault="003207BB" w:rsidP="003207BB">
      <w:pPr>
        <w:tabs>
          <w:tab w:val="left" w:pos="1170"/>
          <w:tab w:val="left" w:pos="1710"/>
        </w:tabs>
        <w:rPr>
          <w:rFonts w:cs="Times New Roman"/>
          <w:szCs w:val="24"/>
        </w:rPr>
      </w:pPr>
      <w:r w:rsidRPr="00094698">
        <w:rPr>
          <w:rFonts w:cs="Times New Roman"/>
          <w:szCs w:val="24"/>
        </w:rPr>
        <w:lastRenderedPageBreak/>
        <w:t xml:space="preserve">6.5.4.3.5 </w:t>
      </w:r>
      <w:r w:rsidR="00E023ED" w:rsidRPr="00094698">
        <w:rPr>
          <w:rFonts w:cs="Times New Roman"/>
          <w:szCs w:val="24"/>
        </w:rPr>
        <w:t>a statement indicating that the Respondent may seek assistance from a licensed attorney or a non-attorney advocate in the preparation of their case for the Hearing;</w:t>
      </w:r>
    </w:p>
    <w:p w14:paraId="6F6ED387" w14:textId="77777777" w:rsidR="003207BB" w:rsidRPr="00094698" w:rsidRDefault="003207BB" w:rsidP="003207BB">
      <w:pPr>
        <w:tabs>
          <w:tab w:val="left" w:pos="1170"/>
          <w:tab w:val="left" w:pos="1800"/>
        </w:tabs>
        <w:rPr>
          <w:rFonts w:cs="Times New Roman"/>
          <w:szCs w:val="24"/>
        </w:rPr>
      </w:pPr>
    </w:p>
    <w:p w14:paraId="00000165" w14:textId="114230BF" w:rsidR="00E34313" w:rsidRPr="00094698" w:rsidRDefault="003207BB" w:rsidP="003207BB">
      <w:pPr>
        <w:tabs>
          <w:tab w:val="left" w:pos="1170"/>
          <w:tab w:val="left" w:pos="1800"/>
        </w:tabs>
        <w:rPr>
          <w:rFonts w:cs="Times New Roman"/>
          <w:szCs w:val="24"/>
        </w:rPr>
      </w:pPr>
      <w:r w:rsidRPr="00094698">
        <w:rPr>
          <w:rFonts w:cs="Times New Roman"/>
          <w:szCs w:val="24"/>
        </w:rPr>
        <w:t xml:space="preserve">6.5.4.3.6 </w:t>
      </w:r>
      <w:r w:rsidR="00E023ED" w:rsidRPr="00094698">
        <w:rPr>
          <w:rFonts w:cs="Times New Roman"/>
          <w:szCs w:val="24"/>
        </w:rPr>
        <w:t>if a Serious Violation, notice that possible outcomes include Suspension or Expulsion for a Student or Registration Suspension or Registration Revocation for a Student Organization.</w:t>
      </w:r>
    </w:p>
    <w:p w14:paraId="00000166" w14:textId="77777777" w:rsidR="00E34313" w:rsidRPr="00094698" w:rsidRDefault="00E34313" w:rsidP="00FF39D4">
      <w:pPr>
        <w:rPr>
          <w:rFonts w:cs="Times New Roman"/>
          <w:szCs w:val="24"/>
        </w:rPr>
      </w:pPr>
    </w:p>
    <w:p w14:paraId="00000167" w14:textId="1DC3B6FE" w:rsidR="00E34313" w:rsidRPr="00094698" w:rsidRDefault="003207BB" w:rsidP="003207BB">
      <w:pPr>
        <w:tabs>
          <w:tab w:val="left" w:pos="630"/>
          <w:tab w:val="left" w:pos="810"/>
        </w:tabs>
        <w:rPr>
          <w:rFonts w:cs="Times New Roman"/>
          <w:szCs w:val="24"/>
        </w:rPr>
      </w:pPr>
      <w:r w:rsidRPr="00094698">
        <w:rPr>
          <w:rFonts w:cs="Times New Roman"/>
          <w:szCs w:val="24"/>
        </w:rPr>
        <w:t xml:space="preserve">6.5.4.4 </w:t>
      </w:r>
      <w:r w:rsidR="00366A0B" w:rsidRPr="00094698">
        <w:rPr>
          <w:rFonts w:cs="Times New Roman"/>
          <w:szCs w:val="24"/>
        </w:rPr>
        <w:t>Notice is sufficient if sent via email to the Respondent’s University email address</w:t>
      </w:r>
      <w:r w:rsidR="006177FC" w:rsidRPr="00094698">
        <w:rPr>
          <w:rFonts w:cs="Times New Roman"/>
          <w:szCs w:val="24"/>
        </w:rPr>
        <w:t>.</w:t>
      </w:r>
    </w:p>
    <w:p w14:paraId="00000168" w14:textId="77777777" w:rsidR="00E34313" w:rsidRPr="00094698" w:rsidRDefault="00E34313" w:rsidP="00FF39D4">
      <w:pPr>
        <w:shd w:val="clear" w:color="auto" w:fill="FFFFFF"/>
        <w:spacing w:line="240" w:lineRule="auto"/>
        <w:rPr>
          <w:rFonts w:eastAsia="Times New Roman" w:cs="Times New Roman"/>
          <w:szCs w:val="24"/>
        </w:rPr>
      </w:pPr>
    </w:p>
    <w:p w14:paraId="00000169" w14:textId="0F9AAD37" w:rsidR="00E34313" w:rsidRPr="00094698" w:rsidRDefault="003207BB" w:rsidP="003207BB">
      <w:pPr>
        <w:pStyle w:val="Heading3"/>
        <w:rPr>
          <w:b w:val="0"/>
          <w:bCs/>
        </w:rPr>
      </w:pPr>
      <w:bookmarkStart w:id="24" w:name="_Toc172627349"/>
      <w:r w:rsidRPr="00094698">
        <w:rPr>
          <w:b w:val="0"/>
          <w:bCs/>
        </w:rPr>
        <w:t xml:space="preserve">6.5.5 </w:t>
      </w:r>
      <w:r w:rsidR="00E023ED" w:rsidRPr="00094698">
        <w:rPr>
          <w:b w:val="0"/>
          <w:bCs/>
        </w:rPr>
        <w:t>Witnesses</w:t>
      </w:r>
      <w:bookmarkEnd w:id="24"/>
    </w:p>
    <w:p w14:paraId="1EF02CF7" w14:textId="77777777" w:rsidR="003207BB" w:rsidRPr="00094698" w:rsidRDefault="003207BB" w:rsidP="003207BB">
      <w:pPr>
        <w:tabs>
          <w:tab w:val="left" w:pos="720"/>
        </w:tabs>
        <w:rPr>
          <w:rFonts w:cs="Times New Roman"/>
          <w:szCs w:val="24"/>
        </w:rPr>
      </w:pPr>
    </w:p>
    <w:p w14:paraId="45F3FFF0" w14:textId="35419566" w:rsidR="002B10AB" w:rsidRPr="00094698" w:rsidRDefault="003207BB" w:rsidP="003207BB">
      <w:pPr>
        <w:tabs>
          <w:tab w:val="left" w:pos="720"/>
        </w:tabs>
        <w:rPr>
          <w:rFonts w:cs="Times New Roman"/>
          <w:szCs w:val="24"/>
        </w:rPr>
      </w:pPr>
      <w:r w:rsidRPr="00094698">
        <w:rPr>
          <w:rFonts w:cs="Times New Roman"/>
          <w:szCs w:val="24"/>
        </w:rPr>
        <w:t xml:space="preserve">6.5.5.1 </w:t>
      </w:r>
      <w:r w:rsidR="00B3655F" w:rsidRPr="00094698">
        <w:rPr>
          <w:rFonts w:cs="Times New Roman"/>
          <w:szCs w:val="24"/>
        </w:rPr>
        <w:t>The Respondent must submit the names of any witnesses who he or she wishes to participate in the Hearing no later than three (3) business days in advance of the Hearing.</w:t>
      </w:r>
    </w:p>
    <w:p w14:paraId="18AC8B9D" w14:textId="77777777" w:rsidR="002B10AB" w:rsidRPr="00094698" w:rsidRDefault="002B10AB" w:rsidP="00FF39D4">
      <w:pPr>
        <w:pStyle w:val="ListParagraph"/>
        <w:tabs>
          <w:tab w:val="left" w:pos="720"/>
        </w:tabs>
        <w:ind w:left="0"/>
        <w:rPr>
          <w:rFonts w:cs="Times New Roman"/>
          <w:szCs w:val="24"/>
        </w:rPr>
      </w:pPr>
    </w:p>
    <w:p w14:paraId="05024651" w14:textId="7FDB7353" w:rsidR="002B10AB" w:rsidRPr="00094698" w:rsidRDefault="003207BB" w:rsidP="003207BB">
      <w:pPr>
        <w:tabs>
          <w:tab w:val="left" w:pos="720"/>
        </w:tabs>
        <w:rPr>
          <w:rFonts w:cs="Times New Roman"/>
          <w:szCs w:val="24"/>
        </w:rPr>
      </w:pPr>
      <w:r w:rsidRPr="00094698">
        <w:rPr>
          <w:rFonts w:cs="Times New Roman"/>
          <w:szCs w:val="24"/>
        </w:rPr>
        <w:t>6.5.5.2</w:t>
      </w:r>
      <w:r w:rsidR="002B10AB" w:rsidRPr="00094698">
        <w:rPr>
          <w:rFonts w:cs="Times New Roman"/>
          <w:szCs w:val="24"/>
        </w:rPr>
        <w:t xml:space="preserve"> Witnesses that the Presiding Officer determines to be irrelevant or repetitive will not be permitted to participate in the hearing. Proposed witnesses who intend to provide information solely about the character of the Respondent will not be permitted to participate. The Presiding Officer cannot compel a witness to answer any questions.</w:t>
      </w:r>
    </w:p>
    <w:p w14:paraId="435033AB" w14:textId="77777777" w:rsidR="002B10AB" w:rsidRPr="00094698" w:rsidRDefault="002B10AB" w:rsidP="00FF39D4">
      <w:pPr>
        <w:pStyle w:val="ListParagraph"/>
        <w:rPr>
          <w:rFonts w:cs="Times New Roman"/>
          <w:szCs w:val="24"/>
        </w:rPr>
      </w:pPr>
    </w:p>
    <w:p w14:paraId="0000016E" w14:textId="18AC5883" w:rsidR="00E34313" w:rsidRPr="00094698" w:rsidRDefault="003207BB" w:rsidP="003207BB">
      <w:pPr>
        <w:tabs>
          <w:tab w:val="left" w:pos="720"/>
        </w:tabs>
        <w:rPr>
          <w:rFonts w:cs="Times New Roman"/>
          <w:szCs w:val="24"/>
        </w:rPr>
      </w:pPr>
      <w:r w:rsidRPr="00094698">
        <w:rPr>
          <w:rFonts w:cs="Times New Roman"/>
          <w:szCs w:val="24"/>
        </w:rPr>
        <w:t>6.5.5.3</w:t>
      </w:r>
      <w:r w:rsidR="002B10AB" w:rsidRPr="00094698">
        <w:rPr>
          <w:rFonts w:cs="Times New Roman"/>
          <w:szCs w:val="24"/>
        </w:rPr>
        <w:t xml:space="preserve"> Witnesses are not permitted to observe the Administrative Hearing.</w:t>
      </w:r>
    </w:p>
    <w:p w14:paraId="0000016F" w14:textId="77777777" w:rsidR="00E34313" w:rsidRPr="00094698" w:rsidRDefault="00E34313" w:rsidP="00FF39D4">
      <w:pPr>
        <w:shd w:val="clear" w:color="auto" w:fill="FFFFFF"/>
        <w:spacing w:line="240" w:lineRule="auto"/>
        <w:rPr>
          <w:rFonts w:eastAsia="Times New Roman" w:cs="Times New Roman"/>
          <w:szCs w:val="24"/>
        </w:rPr>
      </w:pPr>
    </w:p>
    <w:p w14:paraId="00000171" w14:textId="6A2A5ED0" w:rsidR="00E34313" w:rsidRPr="00094698" w:rsidRDefault="003207BB" w:rsidP="003207BB">
      <w:pPr>
        <w:pStyle w:val="Heading3"/>
        <w:rPr>
          <w:b w:val="0"/>
        </w:rPr>
      </w:pPr>
      <w:bookmarkStart w:id="25" w:name="_Toc172627350"/>
      <w:r w:rsidRPr="00094698">
        <w:rPr>
          <w:b w:val="0"/>
        </w:rPr>
        <w:t xml:space="preserve">6.5.6 </w:t>
      </w:r>
      <w:r w:rsidR="00E023ED" w:rsidRPr="00094698">
        <w:rPr>
          <w:b w:val="0"/>
        </w:rPr>
        <w:t>Hearing Participation and Attendance</w:t>
      </w:r>
      <w:bookmarkEnd w:id="25"/>
      <w:r w:rsidRPr="00094698">
        <w:rPr>
          <w:b w:val="0"/>
        </w:rPr>
        <w:t xml:space="preserve">: </w:t>
      </w:r>
      <w:r w:rsidR="00E023ED" w:rsidRPr="00094698">
        <w:rPr>
          <w:b w:val="0"/>
        </w:rPr>
        <w:t>The individuals who may attend are the Respondent, one licensed attorney or a non-attorney advocate of the Respondent, the Presiding Officer, CHB members, and other individuals that the Presiding Officer deems necessary. If the Respondent receives notice of the Hearing and does not attend, the Hearing will proceed in absentia. A</w:t>
      </w:r>
      <w:r w:rsidR="008A017D" w:rsidRPr="00094698">
        <w:rPr>
          <w:b w:val="0"/>
        </w:rPr>
        <w:t>n advocate</w:t>
      </w:r>
      <w:r w:rsidR="00E023ED" w:rsidRPr="00094698">
        <w:rPr>
          <w:b w:val="0"/>
        </w:rPr>
        <w:t xml:space="preserve"> may not appear on behalf of the Respondent. The opportunity to attend a Hearing is satisfied by the opportunity to appear virtually.</w:t>
      </w:r>
    </w:p>
    <w:p w14:paraId="633282B0" w14:textId="77777777" w:rsidR="00571923" w:rsidRPr="00094698" w:rsidRDefault="00571923" w:rsidP="00FF39D4">
      <w:pPr>
        <w:rPr>
          <w:rFonts w:cs="Times New Roman"/>
          <w:szCs w:val="24"/>
        </w:rPr>
      </w:pPr>
    </w:p>
    <w:p w14:paraId="00000174" w14:textId="525ED2AA" w:rsidR="00E34313" w:rsidRPr="00094698" w:rsidRDefault="003207BB" w:rsidP="00A223DA">
      <w:pPr>
        <w:pStyle w:val="Heading3"/>
        <w:rPr>
          <w:b w:val="0"/>
        </w:rPr>
      </w:pPr>
      <w:bookmarkStart w:id="26" w:name="_Toc172627351"/>
      <w:r w:rsidRPr="00094698">
        <w:rPr>
          <w:b w:val="0"/>
        </w:rPr>
        <w:t xml:space="preserve">6.5.7 </w:t>
      </w:r>
      <w:r w:rsidR="00E023ED" w:rsidRPr="00094698">
        <w:rPr>
          <w:b w:val="0"/>
        </w:rPr>
        <w:t>Multiple Respondents</w:t>
      </w:r>
      <w:bookmarkEnd w:id="26"/>
      <w:r w:rsidR="00A223DA" w:rsidRPr="00094698">
        <w:rPr>
          <w:b w:val="0"/>
        </w:rPr>
        <w:t xml:space="preserve">: </w:t>
      </w:r>
      <w:r w:rsidR="00E023ED" w:rsidRPr="00094698">
        <w:rPr>
          <w:b w:val="0"/>
        </w:rPr>
        <w:t xml:space="preserve">Pursuant to FERPA, a formal Charge(s) against multiple Respondents involved in the same incident may be heard in a single Hearing </w:t>
      </w:r>
      <w:r w:rsidR="008A017D" w:rsidRPr="00094698">
        <w:rPr>
          <w:b w:val="0"/>
        </w:rPr>
        <w:t>only if each Respondent consents to such a proceeding</w:t>
      </w:r>
      <w:r w:rsidR="006177FC" w:rsidRPr="00094698">
        <w:rPr>
          <w:b w:val="0"/>
        </w:rPr>
        <w:t>. Respondents who do not consent to have their case heard collectively in a single hearing may have their case heard individually.</w:t>
      </w:r>
    </w:p>
    <w:p w14:paraId="00000175" w14:textId="77777777" w:rsidR="00E34313" w:rsidRPr="00094698" w:rsidRDefault="00E34313" w:rsidP="00FF39D4">
      <w:pPr>
        <w:shd w:val="clear" w:color="auto" w:fill="FFFFFF"/>
        <w:spacing w:line="240" w:lineRule="auto"/>
        <w:rPr>
          <w:rFonts w:eastAsia="Times New Roman" w:cs="Times New Roman"/>
          <w:szCs w:val="24"/>
        </w:rPr>
      </w:pPr>
    </w:p>
    <w:p w14:paraId="00000176" w14:textId="3AB1CE64" w:rsidR="00E34313" w:rsidRPr="00094698" w:rsidRDefault="003207BB" w:rsidP="003207BB">
      <w:pPr>
        <w:pStyle w:val="Heading3"/>
        <w:rPr>
          <w:b w:val="0"/>
        </w:rPr>
      </w:pPr>
      <w:bookmarkStart w:id="27" w:name="_Toc172627352"/>
      <w:r w:rsidRPr="00094698">
        <w:rPr>
          <w:b w:val="0"/>
        </w:rPr>
        <w:t xml:space="preserve">6.5.8 </w:t>
      </w:r>
      <w:r w:rsidR="00E023ED" w:rsidRPr="00094698">
        <w:rPr>
          <w:b w:val="0"/>
        </w:rPr>
        <w:t>Representation During Conduct Procedures</w:t>
      </w:r>
      <w:bookmarkEnd w:id="27"/>
    </w:p>
    <w:p w14:paraId="408C3DEA" w14:textId="77777777" w:rsidR="003207BB" w:rsidRPr="00094698" w:rsidRDefault="003207BB" w:rsidP="003207BB"/>
    <w:p w14:paraId="5D8D09AF" w14:textId="1ADED4C6" w:rsidR="00A8194C" w:rsidRPr="00094698" w:rsidRDefault="003207BB" w:rsidP="003207BB">
      <w:pPr>
        <w:tabs>
          <w:tab w:val="left" w:pos="810"/>
        </w:tabs>
        <w:rPr>
          <w:rFonts w:cs="Times New Roman"/>
          <w:szCs w:val="24"/>
        </w:rPr>
      </w:pPr>
      <w:r w:rsidRPr="00094698">
        <w:rPr>
          <w:rFonts w:cs="Times New Roman"/>
          <w:szCs w:val="24"/>
        </w:rPr>
        <w:t xml:space="preserve">6.5.8.1 </w:t>
      </w:r>
      <w:r w:rsidR="00E023ED" w:rsidRPr="00094698">
        <w:rPr>
          <w:rFonts w:cs="Times New Roman"/>
          <w:szCs w:val="24"/>
        </w:rPr>
        <w:t xml:space="preserve">Under </w:t>
      </w:r>
      <w:hyperlink r:id="rId45" w:anchor=":~:text=(a)%20Any%20student%20enrolled%20at,fully%20participate%20during%20any%20disciplinary" w:history="1">
        <w:r w:rsidR="00E023ED" w:rsidRPr="00094698">
          <w:rPr>
            <w:rStyle w:val="Hyperlink"/>
            <w:rFonts w:cs="Times New Roman"/>
            <w:szCs w:val="24"/>
          </w:rPr>
          <w:t>North Carolina General Statute §116-40.11[1]</w:t>
        </w:r>
      </w:hyperlink>
      <w:r w:rsidR="00E023ED" w:rsidRPr="00094698">
        <w:rPr>
          <w:rFonts w:cs="Times New Roman"/>
          <w:szCs w:val="24"/>
        </w:rPr>
        <w:t>, students and student organizations at UNCP who have been accused of a violation of disciplinary or conduct rules may be represented, at the student’s expense, by a licensed attorney or a non-attorney advocate during any disciplinary procedure. The student is limited to only one attorney or non-attorney advocate to be present at the hearing.</w:t>
      </w:r>
    </w:p>
    <w:p w14:paraId="1039A3E8" w14:textId="77777777" w:rsidR="00A8194C" w:rsidRPr="00094698" w:rsidRDefault="00A8194C" w:rsidP="00FF39D4">
      <w:pPr>
        <w:pStyle w:val="ListParagraph"/>
        <w:tabs>
          <w:tab w:val="left" w:pos="810"/>
        </w:tabs>
        <w:ind w:left="0"/>
        <w:rPr>
          <w:rFonts w:cs="Times New Roman"/>
          <w:szCs w:val="24"/>
        </w:rPr>
      </w:pPr>
    </w:p>
    <w:p w14:paraId="7BE6CCB9" w14:textId="6C15431E" w:rsidR="00A8194C" w:rsidRPr="00094698" w:rsidRDefault="003207BB" w:rsidP="003207BB">
      <w:pPr>
        <w:tabs>
          <w:tab w:val="left" w:pos="810"/>
        </w:tabs>
        <w:rPr>
          <w:rFonts w:cs="Times New Roman"/>
          <w:szCs w:val="24"/>
        </w:rPr>
      </w:pPr>
      <w:r w:rsidRPr="00094698">
        <w:rPr>
          <w:rFonts w:cs="Times New Roman"/>
          <w:szCs w:val="24"/>
        </w:rPr>
        <w:lastRenderedPageBreak/>
        <w:t xml:space="preserve">6.5.8.2 </w:t>
      </w:r>
      <w:r w:rsidR="00E023ED" w:rsidRPr="00094698">
        <w:rPr>
          <w:rFonts w:cs="Times New Roman"/>
          <w:szCs w:val="24"/>
        </w:rPr>
        <w:t>UNCP will try to accommodate the schedules of the attorney or non-attorney advocate</w:t>
      </w:r>
      <w:r w:rsidR="00794BD5" w:rsidRPr="00094698">
        <w:rPr>
          <w:rFonts w:cs="Times New Roman"/>
          <w:szCs w:val="24"/>
        </w:rPr>
        <w:t xml:space="preserve"> to a reasonable extent</w:t>
      </w:r>
      <w:r w:rsidR="00E023ED" w:rsidRPr="00094698">
        <w:rPr>
          <w:rFonts w:cs="Times New Roman"/>
          <w:szCs w:val="24"/>
        </w:rPr>
        <w:t>, but the availability of students, witnesses, administrators, and/or board members may take priority.</w:t>
      </w:r>
    </w:p>
    <w:p w14:paraId="6048D183" w14:textId="77777777" w:rsidR="00A8194C" w:rsidRPr="00094698" w:rsidRDefault="00A8194C" w:rsidP="00FF39D4">
      <w:pPr>
        <w:pStyle w:val="ListParagraph"/>
        <w:rPr>
          <w:rFonts w:cs="Times New Roman"/>
          <w:szCs w:val="24"/>
        </w:rPr>
      </w:pPr>
    </w:p>
    <w:p w14:paraId="3823D8EC" w14:textId="5D0B0AA7" w:rsidR="00A8194C" w:rsidRPr="00094698" w:rsidRDefault="003207BB" w:rsidP="003207BB">
      <w:pPr>
        <w:tabs>
          <w:tab w:val="left" w:pos="810"/>
        </w:tabs>
        <w:rPr>
          <w:rFonts w:cs="Times New Roman"/>
          <w:szCs w:val="24"/>
        </w:rPr>
      </w:pPr>
      <w:r w:rsidRPr="00094698">
        <w:rPr>
          <w:rFonts w:cs="Times New Roman"/>
          <w:szCs w:val="24"/>
        </w:rPr>
        <w:t xml:space="preserve">6.5.8.3 </w:t>
      </w:r>
      <w:r w:rsidR="00E023ED" w:rsidRPr="00094698">
        <w:rPr>
          <w:rFonts w:cs="Times New Roman"/>
          <w:szCs w:val="24"/>
        </w:rPr>
        <w:t>Nothing in this policy shall be construed to create a right to be represented during a disciplinary procedure at public expense.</w:t>
      </w:r>
    </w:p>
    <w:p w14:paraId="5245B3EB" w14:textId="77777777" w:rsidR="00A8194C" w:rsidRPr="00094698" w:rsidRDefault="00A8194C" w:rsidP="00FF39D4">
      <w:pPr>
        <w:pStyle w:val="ListParagraph"/>
        <w:rPr>
          <w:rFonts w:cs="Times New Roman"/>
          <w:szCs w:val="24"/>
        </w:rPr>
      </w:pPr>
    </w:p>
    <w:p w14:paraId="6637637B" w14:textId="4EA2DDBD" w:rsidR="00636DFA" w:rsidRPr="00094698" w:rsidRDefault="003207BB" w:rsidP="003207BB">
      <w:pPr>
        <w:tabs>
          <w:tab w:val="left" w:pos="810"/>
        </w:tabs>
        <w:rPr>
          <w:rFonts w:cs="Times New Roman"/>
          <w:szCs w:val="24"/>
        </w:rPr>
      </w:pPr>
      <w:r w:rsidRPr="00094698">
        <w:rPr>
          <w:rFonts w:cs="Times New Roman"/>
          <w:szCs w:val="24"/>
        </w:rPr>
        <w:t>6.5.8.4</w:t>
      </w:r>
      <w:r w:rsidR="004D4D22" w:rsidRPr="00094698">
        <w:rPr>
          <w:rFonts w:cs="Times New Roman"/>
          <w:szCs w:val="24"/>
        </w:rPr>
        <w:t xml:space="preserve"> </w:t>
      </w:r>
      <w:r w:rsidR="00E023ED" w:rsidRPr="00094698">
        <w:rPr>
          <w:rFonts w:cs="Times New Roman"/>
          <w:szCs w:val="24"/>
        </w:rPr>
        <w:t xml:space="preserve">For a licensed attorney or non-attorney advocate to represent a student or student organization in a disciplinary procedure, the student or student organization must notify and provide the </w:t>
      </w:r>
      <w:r w:rsidR="006D1567" w:rsidRPr="00094698">
        <w:rPr>
          <w:rFonts w:cs="Times New Roman"/>
          <w:szCs w:val="24"/>
        </w:rPr>
        <w:t>Student Conduct office</w:t>
      </w:r>
      <w:r w:rsidR="00E023ED" w:rsidRPr="00094698">
        <w:rPr>
          <w:rFonts w:cs="Times New Roman"/>
          <w:szCs w:val="24"/>
        </w:rPr>
        <w:t xml:space="preserve"> with the three (3) documents described below. These three (3) documents must be submitted at least three (3) business days before the scheduled hearing.</w:t>
      </w:r>
    </w:p>
    <w:p w14:paraId="75F041FE" w14:textId="77777777" w:rsidR="00636DFA" w:rsidRPr="00094698" w:rsidRDefault="00636DFA" w:rsidP="00FF39D4">
      <w:pPr>
        <w:pStyle w:val="ListParagraph"/>
        <w:rPr>
          <w:rFonts w:cs="Times New Roman"/>
          <w:szCs w:val="24"/>
        </w:rPr>
      </w:pPr>
    </w:p>
    <w:p w14:paraId="0000017F" w14:textId="682F6029" w:rsidR="00E34313" w:rsidRPr="00094698" w:rsidRDefault="004D4D22" w:rsidP="004D4D22">
      <w:pPr>
        <w:tabs>
          <w:tab w:val="left" w:pos="810"/>
          <w:tab w:val="left" w:pos="1080"/>
        </w:tabs>
        <w:rPr>
          <w:rFonts w:cs="Times New Roman"/>
          <w:szCs w:val="24"/>
        </w:rPr>
      </w:pPr>
      <w:r w:rsidRPr="00094698">
        <w:rPr>
          <w:rFonts w:cs="Times New Roman"/>
          <w:szCs w:val="24"/>
        </w:rPr>
        <w:t xml:space="preserve">6.5.8.4.1 </w:t>
      </w:r>
      <w:r w:rsidR="00E023ED" w:rsidRPr="00094698">
        <w:rPr>
          <w:rFonts w:cs="Times New Roman"/>
          <w:szCs w:val="24"/>
        </w:rPr>
        <w:t xml:space="preserve">Notice of Representation </w:t>
      </w:r>
    </w:p>
    <w:p w14:paraId="0B6B6B0C" w14:textId="77777777" w:rsidR="004D4D22" w:rsidRPr="00094698" w:rsidRDefault="004D4D22" w:rsidP="004D4D22">
      <w:pPr>
        <w:tabs>
          <w:tab w:val="left" w:pos="1080"/>
        </w:tabs>
        <w:rPr>
          <w:rFonts w:cs="Times New Roman"/>
          <w:szCs w:val="24"/>
        </w:rPr>
      </w:pPr>
    </w:p>
    <w:p w14:paraId="00000180" w14:textId="57467835" w:rsidR="00E34313" w:rsidRPr="00094698" w:rsidRDefault="004D4D22" w:rsidP="004D4D22">
      <w:pPr>
        <w:tabs>
          <w:tab w:val="left" w:pos="1080"/>
        </w:tabs>
        <w:rPr>
          <w:rFonts w:cs="Times New Roman"/>
          <w:szCs w:val="24"/>
        </w:rPr>
      </w:pPr>
      <w:r w:rsidRPr="00094698">
        <w:rPr>
          <w:rFonts w:cs="Times New Roman"/>
          <w:szCs w:val="24"/>
        </w:rPr>
        <w:t xml:space="preserve">6.5.8.4.1.1 </w:t>
      </w:r>
      <w:r w:rsidR="00E023ED" w:rsidRPr="00094698">
        <w:rPr>
          <w:rFonts w:cs="Times New Roman"/>
          <w:szCs w:val="24"/>
        </w:rPr>
        <w:t>The identity of the licensed attorney or not attorney advocate;</w:t>
      </w:r>
    </w:p>
    <w:p w14:paraId="1F94DFE6" w14:textId="77777777" w:rsidR="004D4D22" w:rsidRPr="00094698" w:rsidRDefault="004D4D22" w:rsidP="004D4D22">
      <w:pPr>
        <w:tabs>
          <w:tab w:val="left" w:pos="1080"/>
        </w:tabs>
        <w:rPr>
          <w:rFonts w:cs="Times New Roman"/>
          <w:szCs w:val="24"/>
        </w:rPr>
      </w:pPr>
    </w:p>
    <w:p w14:paraId="00000181" w14:textId="2FC5B26C" w:rsidR="00E34313" w:rsidRPr="00094698" w:rsidRDefault="004D4D22" w:rsidP="004D4D22">
      <w:pPr>
        <w:tabs>
          <w:tab w:val="left" w:pos="1080"/>
        </w:tabs>
        <w:rPr>
          <w:rFonts w:cs="Times New Roman"/>
          <w:szCs w:val="24"/>
        </w:rPr>
      </w:pPr>
      <w:r w:rsidRPr="00094698">
        <w:rPr>
          <w:rFonts w:cs="Times New Roman"/>
          <w:szCs w:val="24"/>
        </w:rPr>
        <w:t xml:space="preserve">6.5.8.4.1.2 </w:t>
      </w:r>
      <w:r w:rsidR="00E023ED" w:rsidRPr="00094698">
        <w:rPr>
          <w:rFonts w:cs="Times New Roman"/>
          <w:szCs w:val="24"/>
        </w:rPr>
        <w:t>Identifying if the individual is a licensed attorney or a non-attorney advocate;</w:t>
      </w:r>
    </w:p>
    <w:p w14:paraId="0655CB71" w14:textId="77777777" w:rsidR="004D4D22" w:rsidRPr="00094698" w:rsidRDefault="004D4D22" w:rsidP="004D4D22">
      <w:pPr>
        <w:tabs>
          <w:tab w:val="left" w:pos="1080"/>
        </w:tabs>
        <w:rPr>
          <w:rFonts w:cs="Times New Roman"/>
          <w:szCs w:val="24"/>
        </w:rPr>
      </w:pPr>
    </w:p>
    <w:p w14:paraId="2A9840AC" w14:textId="3CF273BA" w:rsidR="00406145" w:rsidRPr="00094698" w:rsidRDefault="004D4D22" w:rsidP="004D4D22">
      <w:pPr>
        <w:tabs>
          <w:tab w:val="left" w:pos="1080"/>
        </w:tabs>
        <w:rPr>
          <w:rFonts w:cs="Times New Roman"/>
          <w:szCs w:val="24"/>
        </w:rPr>
      </w:pPr>
      <w:r w:rsidRPr="00094698">
        <w:rPr>
          <w:rFonts w:cs="Times New Roman"/>
          <w:szCs w:val="24"/>
        </w:rPr>
        <w:t xml:space="preserve">6.5.8.4.1.3 </w:t>
      </w:r>
      <w:r w:rsidR="00E023ED" w:rsidRPr="00094698">
        <w:rPr>
          <w:rFonts w:cs="Times New Roman"/>
          <w:szCs w:val="24"/>
        </w:rPr>
        <w:t>and address, contact number, and email address where the licensed attorney or no</w:t>
      </w:r>
      <w:r w:rsidR="003F5E93" w:rsidRPr="00094698">
        <w:rPr>
          <w:rFonts w:cs="Times New Roman"/>
          <w:szCs w:val="24"/>
        </w:rPr>
        <w:t>n-</w:t>
      </w:r>
      <w:r w:rsidR="00E023ED" w:rsidRPr="00094698">
        <w:rPr>
          <w:rFonts w:cs="Times New Roman"/>
          <w:szCs w:val="24"/>
        </w:rPr>
        <w:t xml:space="preserve"> attorney advocate can be reached.</w:t>
      </w:r>
    </w:p>
    <w:p w14:paraId="431DDC88" w14:textId="77777777" w:rsidR="00406145" w:rsidRPr="00094698" w:rsidRDefault="00406145" w:rsidP="00FF39D4">
      <w:pPr>
        <w:rPr>
          <w:rFonts w:cs="Times New Roman"/>
          <w:szCs w:val="24"/>
        </w:rPr>
      </w:pPr>
    </w:p>
    <w:p w14:paraId="00000184" w14:textId="7C85F8AA" w:rsidR="00E34313" w:rsidRPr="00094698" w:rsidRDefault="004D4D22" w:rsidP="004D4D22">
      <w:pPr>
        <w:tabs>
          <w:tab w:val="left" w:pos="720"/>
          <w:tab w:val="left" w:pos="1080"/>
          <w:tab w:val="left" w:pos="1710"/>
        </w:tabs>
        <w:rPr>
          <w:rFonts w:cs="Times New Roman"/>
          <w:szCs w:val="24"/>
        </w:rPr>
      </w:pPr>
      <w:r w:rsidRPr="00094698">
        <w:rPr>
          <w:rFonts w:eastAsia="Times New Roman" w:cs="Times New Roman"/>
          <w:szCs w:val="24"/>
        </w:rPr>
        <w:t xml:space="preserve">6.5.8.4.2 </w:t>
      </w:r>
      <w:r w:rsidR="00E023ED" w:rsidRPr="00094698">
        <w:rPr>
          <w:rFonts w:eastAsia="Times New Roman" w:cs="Times New Roman"/>
          <w:szCs w:val="24"/>
        </w:rPr>
        <w:t xml:space="preserve">FERPA Authorization </w:t>
      </w:r>
    </w:p>
    <w:p w14:paraId="5DD56D3C" w14:textId="77777777" w:rsidR="004D4D22" w:rsidRPr="00094698" w:rsidRDefault="004D4D22" w:rsidP="004D4D22">
      <w:pPr>
        <w:tabs>
          <w:tab w:val="left" w:pos="720"/>
          <w:tab w:val="left" w:pos="1080"/>
        </w:tabs>
        <w:rPr>
          <w:rFonts w:eastAsia="Times New Roman" w:cs="Times New Roman"/>
          <w:szCs w:val="24"/>
        </w:rPr>
      </w:pPr>
    </w:p>
    <w:p w14:paraId="7EA316F7" w14:textId="754C0E28" w:rsidR="002C3C94" w:rsidRPr="00094698" w:rsidRDefault="004D4D22" w:rsidP="004D4D22">
      <w:pPr>
        <w:tabs>
          <w:tab w:val="left" w:pos="720"/>
          <w:tab w:val="left" w:pos="1080"/>
        </w:tabs>
        <w:rPr>
          <w:rFonts w:eastAsia="Times New Roman" w:cs="Times New Roman"/>
          <w:szCs w:val="24"/>
        </w:rPr>
      </w:pPr>
      <w:r w:rsidRPr="00094698">
        <w:rPr>
          <w:rFonts w:eastAsia="Times New Roman" w:cs="Times New Roman"/>
          <w:szCs w:val="24"/>
        </w:rPr>
        <w:t xml:space="preserve">6.5.8.4.2.1 </w:t>
      </w:r>
      <w:r w:rsidR="00E023ED" w:rsidRPr="00094698">
        <w:rPr>
          <w:rFonts w:eastAsia="Times New Roman" w:cs="Times New Roman"/>
          <w:szCs w:val="24"/>
        </w:rPr>
        <w:t xml:space="preserve">For a licensed attorney or a non-attorney advocate to represent a student or student organization during a disciplinary procedure or to speak with an official of the </w:t>
      </w:r>
      <w:r w:rsidR="006D1567" w:rsidRPr="00094698">
        <w:rPr>
          <w:rFonts w:eastAsia="Times New Roman" w:cs="Times New Roman"/>
          <w:szCs w:val="24"/>
        </w:rPr>
        <w:t>Student Conduct office</w:t>
      </w:r>
      <w:r w:rsidR="00E023ED" w:rsidRPr="00094698">
        <w:rPr>
          <w:rFonts w:eastAsia="Times New Roman" w:cs="Times New Roman"/>
          <w:szCs w:val="24"/>
        </w:rPr>
        <w:t xml:space="preserve"> regarding the student or the members of a student organization, the student must complete and submit a written authorization that meets the requirements of a valid consent as specified by the Family Educational Rights and Privacy Act (FERPA).</w:t>
      </w:r>
    </w:p>
    <w:p w14:paraId="560B7D9F" w14:textId="77777777" w:rsidR="004D4D22" w:rsidRPr="00094698" w:rsidRDefault="004D4D22" w:rsidP="004D4D22">
      <w:pPr>
        <w:tabs>
          <w:tab w:val="left" w:pos="720"/>
          <w:tab w:val="left" w:pos="1080"/>
        </w:tabs>
        <w:rPr>
          <w:rFonts w:eastAsia="Times New Roman" w:cs="Times New Roman"/>
          <w:szCs w:val="24"/>
        </w:rPr>
      </w:pPr>
    </w:p>
    <w:p w14:paraId="00000186" w14:textId="221B0700" w:rsidR="00E34313" w:rsidRPr="00094698" w:rsidRDefault="004D4D22" w:rsidP="004D4D22">
      <w:pPr>
        <w:tabs>
          <w:tab w:val="left" w:pos="720"/>
          <w:tab w:val="left" w:pos="1080"/>
        </w:tabs>
        <w:rPr>
          <w:rFonts w:eastAsia="Times New Roman" w:cs="Times New Roman"/>
          <w:szCs w:val="24"/>
        </w:rPr>
      </w:pPr>
      <w:r w:rsidRPr="00094698">
        <w:rPr>
          <w:rFonts w:eastAsia="Times New Roman" w:cs="Times New Roman"/>
          <w:szCs w:val="24"/>
        </w:rPr>
        <w:t xml:space="preserve">6.5.8.4.2.2 </w:t>
      </w:r>
      <w:r w:rsidR="00E023ED" w:rsidRPr="00094698">
        <w:rPr>
          <w:rFonts w:eastAsia="Times New Roman" w:cs="Times New Roman"/>
          <w:szCs w:val="24"/>
        </w:rPr>
        <w:t xml:space="preserve">Even if a student executes a valid FERPA consent authorizing the licensed attorney or non-attorney advocate to receive information or documents regarding the student, </w:t>
      </w:r>
      <w:r w:rsidR="005C61A8" w:rsidRPr="00094698">
        <w:rPr>
          <w:rFonts w:eastAsia="Times New Roman" w:cs="Times New Roman"/>
          <w:szCs w:val="24"/>
        </w:rPr>
        <w:t>UNCP</w:t>
      </w:r>
      <w:r w:rsidR="00E023ED" w:rsidRPr="00094698">
        <w:rPr>
          <w:rFonts w:eastAsia="Times New Roman" w:cs="Times New Roman"/>
          <w:szCs w:val="24"/>
        </w:rPr>
        <w:t xml:space="preserve"> shall at all times correspond directly with the student or student organization.</w:t>
      </w:r>
      <w:r w:rsidR="00A453C0" w:rsidRPr="00094698">
        <w:rPr>
          <w:rFonts w:eastAsia="Times New Roman" w:cs="Times New Roman"/>
          <w:szCs w:val="24"/>
        </w:rPr>
        <w:t xml:space="preserve"> </w:t>
      </w:r>
      <w:r w:rsidR="00E023ED" w:rsidRPr="00094698">
        <w:rPr>
          <w:rFonts w:eastAsia="Times New Roman" w:cs="Times New Roman"/>
          <w:szCs w:val="24"/>
        </w:rPr>
        <w:t>It is the student’s or student organization’s responsibility to communicate and share information with a licensed attorney or non-attorney advocate.</w:t>
      </w:r>
    </w:p>
    <w:p w14:paraId="00000187" w14:textId="77777777" w:rsidR="00E34313" w:rsidRPr="00094698" w:rsidRDefault="00E34313" w:rsidP="00FF39D4">
      <w:pPr>
        <w:rPr>
          <w:rFonts w:eastAsia="Times New Roman" w:cs="Times New Roman"/>
          <w:szCs w:val="24"/>
        </w:rPr>
      </w:pPr>
    </w:p>
    <w:p w14:paraId="00000189" w14:textId="27E0CD17" w:rsidR="00E34313" w:rsidRPr="00094698" w:rsidRDefault="00DF569A" w:rsidP="00DF569A">
      <w:pPr>
        <w:tabs>
          <w:tab w:val="left" w:pos="1080"/>
        </w:tabs>
        <w:rPr>
          <w:rFonts w:eastAsia="Times New Roman" w:cs="Times New Roman"/>
          <w:szCs w:val="24"/>
        </w:rPr>
      </w:pPr>
      <w:r w:rsidRPr="00094698">
        <w:rPr>
          <w:rFonts w:eastAsia="Times New Roman" w:cs="Times New Roman"/>
          <w:szCs w:val="24"/>
        </w:rPr>
        <w:t xml:space="preserve">6.5.8.4.3 </w:t>
      </w:r>
      <w:r w:rsidR="00E023ED" w:rsidRPr="00094698">
        <w:rPr>
          <w:rFonts w:eastAsia="Times New Roman" w:cs="Times New Roman"/>
          <w:szCs w:val="24"/>
        </w:rPr>
        <w:t>Certification by Licensed Attorney or Non-Attorney Advocate</w:t>
      </w:r>
      <w:r w:rsidRPr="00094698">
        <w:rPr>
          <w:rFonts w:eastAsia="Times New Roman" w:cs="Times New Roman"/>
          <w:szCs w:val="24"/>
        </w:rPr>
        <w:t xml:space="preserve">: </w:t>
      </w:r>
      <w:r w:rsidR="00E023ED" w:rsidRPr="00094698">
        <w:rPr>
          <w:rFonts w:eastAsia="Times New Roman" w:cs="Times New Roman"/>
          <w:szCs w:val="24"/>
        </w:rPr>
        <w:t>Students or student organizations that plan to have a licensed attorney or non-attorney advocate represent them during a disciplinary procedure must submit a certification form signed by the licensed attorney or non-attorney advocate stating that the licensed attorney or non-attorney advocate has read in their entirety and understood the following documents:</w:t>
      </w:r>
    </w:p>
    <w:p w14:paraId="27B7F8FA" w14:textId="77777777" w:rsidR="00DF569A" w:rsidRPr="00094698" w:rsidRDefault="00DF569A" w:rsidP="00DF569A">
      <w:pPr>
        <w:rPr>
          <w:rFonts w:eastAsia="Times New Roman" w:cs="Times New Roman"/>
          <w:szCs w:val="24"/>
        </w:rPr>
      </w:pPr>
    </w:p>
    <w:p w14:paraId="0000018A" w14:textId="1C46529E" w:rsidR="00E34313" w:rsidRPr="00094698" w:rsidRDefault="00DF569A" w:rsidP="00DF569A">
      <w:pPr>
        <w:rPr>
          <w:rFonts w:eastAsia="Times New Roman" w:cs="Times New Roman"/>
          <w:szCs w:val="24"/>
        </w:rPr>
      </w:pPr>
      <w:r w:rsidRPr="00094698">
        <w:rPr>
          <w:rFonts w:eastAsia="Times New Roman" w:cs="Times New Roman"/>
          <w:szCs w:val="24"/>
        </w:rPr>
        <w:t xml:space="preserve">6.5.8.4.3.1 </w:t>
      </w:r>
      <w:hyperlink r:id="rId46" w:history="1">
        <w:r w:rsidR="009B10D4" w:rsidRPr="00094698">
          <w:rPr>
            <w:rStyle w:val="Hyperlink"/>
            <w:rFonts w:eastAsia="Times New Roman" w:cs="Times New Roman"/>
            <w:szCs w:val="24"/>
          </w:rPr>
          <w:t>Section 700.4.1</w:t>
        </w:r>
      </w:hyperlink>
      <w:r w:rsidR="00E023ED" w:rsidRPr="00094698">
        <w:rPr>
          <w:rFonts w:eastAsia="Times New Roman" w:cs="Times New Roman"/>
          <w:szCs w:val="24"/>
        </w:rPr>
        <w:t xml:space="preserve"> of the UNC Policy Manual.</w:t>
      </w:r>
    </w:p>
    <w:p w14:paraId="69D4949C" w14:textId="77777777" w:rsidR="00DF569A" w:rsidRPr="00094698" w:rsidRDefault="00DF569A" w:rsidP="00DF569A">
      <w:pPr>
        <w:rPr>
          <w:rFonts w:eastAsia="Times New Roman" w:cs="Times New Roman"/>
          <w:szCs w:val="24"/>
        </w:rPr>
      </w:pPr>
    </w:p>
    <w:p w14:paraId="0000018C" w14:textId="7AA57580" w:rsidR="00E34313" w:rsidRPr="00094698" w:rsidRDefault="00DF569A" w:rsidP="00DF569A">
      <w:pPr>
        <w:rPr>
          <w:rFonts w:eastAsia="Times New Roman" w:cs="Times New Roman"/>
          <w:szCs w:val="24"/>
        </w:rPr>
      </w:pPr>
      <w:r w:rsidRPr="00094698">
        <w:rPr>
          <w:rFonts w:eastAsia="Times New Roman" w:cs="Times New Roman"/>
          <w:szCs w:val="24"/>
        </w:rPr>
        <w:t xml:space="preserve">6.5.8.4.3.2 </w:t>
      </w:r>
      <w:r w:rsidR="00E023ED" w:rsidRPr="00094698">
        <w:rPr>
          <w:rFonts w:eastAsia="Times New Roman" w:cs="Times New Roman"/>
          <w:szCs w:val="24"/>
        </w:rPr>
        <w:t>Licensed attorneys or non-attorney advocates may fully participate in student conduct procedures only to the extent afforded to the student or student organization they represent. Additionally, licensed attorneys and non-attorney advocates may not delay, disrupt, or otherwise interfere with a student conduct procedure.</w:t>
      </w:r>
    </w:p>
    <w:p w14:paraId="78A638C6" w14:textId="77777777" w:rsidR="00DF569A" w:rsidRPr="00094698" w:rsidRDefault="00DF569A" w:rsidP="00DF569A">
      <w:pPr>
        <w:rPr>
          <w:rFonts w:eastAsia="Times New Roman" w:cs="Times New Roman"/>
          <w:szCs w:val="24"/>
        </w:rPr>
      </w:pPr>
    </w:p>
    <w:p w14:paraId="0000018E" w14:textId="02BCB6D8" w:rsidR="00E34313" w:rsidRPr="00094698" w:rsidRDefault="00DF569A" w:rsidP="00DF569A">
      <w:pPr>
        <w:rPr>
          <w:rFonts w:eastAsia="Times New Roman" w:cs="Times New Roman"/>
          <w:szCs w:val="24"/>
        </w:rPr>
      </w:pPr>
      <w:r w:rsidRPr="00094698">
        <w:rPr>
          <w:rFonts w:eastAsia="Times New Roman" w:cs="Times New Roman"/>
          <w:szCs w:val="24"/>
        </w:rPr>
        <w:t xml:space="preserve">6.5.8.4.3.3 </w:t>
      </w:r>
      <w:r w:rsidR="00E023ED" w:rsidRPr="00094698">
        <w:rPr>
          <w:rFonts w:eastAsia="Times New Roman" w:cs="Times New Roman"/>
          <w:szCs w:val="24"/>
        </w:rPr>
        <w:t>An attorney or other individual representing UNC</w:t>
      </w:r>
      <w:r w:rsidR="005C61A8" w:rsidRPr="00094698">
        <w:rPr>
          <w:rFonts w:eastAsia="Times New Roman" w:cs="Times New Roman"/>
          <w:szCs w:val="24"/>
        </w:rPr>
        <w:t xml:space="preserve">P </w:t>
      </w:r>
      <w:r w:rsidR="00E023ED" w:rsidRPr="00094698">
        <w:rPr>
          <w:rFonts w:eastAsia="Times New Roman" w:cs="Times New Roman"/>
          <w:szCs w:val="24"/>
        </w:rPr>
        <w:t>may participate in student conduct procedures in which a licensed attorney or non-attorney advocate represents a student or a student organization.</w:t>
      </w:r>
    </w:p>
    <w:p w14:paraId="0000018F" w14:textId="77777777" w:rsidR="00E34313" w:rsidRPr="00094698" w:rsidRDefault="00E34313" w:rsidP="00FF39D4">
      <w:pPr>
        <w:shd w:val="clear" w:color="auto" w:fill="FFFFFF"/>
        <w:spacing w:line="240" w:lineRule="auto"/>
        <w:rPr>
          <w:rFonts w:eastAsia="Times New Roman" w:cs="Times New Roman"/>
          <w:szCs w:val="24"/>
        </w:rPr>
      </w:pPr>
    </w:p>
    <w:p w14:paraId="00000191" w14:textId="74F294E7" w:rsidR="00E34313" w:rsidRPr="00094698" w:rsidRDefault="00DF569A" w:rsidP="00DF569A">
      <w:pPr>
        <w:pStyle w:val="Heading3"/>
        <w:rPr>
          <w:b w:val="0"/>
        </w:rPr>
      </w:pPr>
      <w:bookmarkStart w:id="28" w:name="_Toc172627353"/>
      <w:r w:rsidRPr="00094698">
        <w:rPr>
          <w:b w:val="0"/>
        </w:rPr>
        <w:t xml:space="preserve">6.5.9 </w:t>
      </w:r>
      <w:r w:rsidR="00E023ED" w:rsidRPr="00094698">
        <w:rPr>
          <w:b w:val="0"/>
        </w:rPr>
        <w:t>Advocate/Employee Conflict of Interest</w:t>
      </w:r>
      <w:bookmarkEnd w:id="28"/>
      <w:r w:rsidRPr="00094698">
        <w:rPr>
          <w:b w:val="0"/>
        </w:rPr>
        <w:t xml:space="preserve">: </w:t>
      </w:r>
      <w:r w:rsidR="00E023ED" w:rsidRPr="00094698">
        <w:rPr>
          <w:b w:val="0"/>
        </w:rPr>
        <w:t xml:space="preserve">In some cases, it may be appropriate for a University employee to serve as an attorney or non-attorney advocate for students. To maintain integrity and avoid conflicts of interest, employees must ensure their advocacy does not interfere with their primary university duties and that they do not represent themselves as a university employee during the proceedings. Employees must avoid serving as an advocate in situations where a conflict of interest could arise. Conflicts may include personal, financial, or professional interests that affect impartiality. If a potential conflict of interest may exist, the </w:t>
      </w:r>
      <w:r w:rsidR="006D1567" w:rsidRPr="00094698">
        <w:rPr>
          <w:b w:val="0"/>
        </w:rPr>
        <w:t>Student Conduct office</w:t>
      </w:r>
      <w:r w:rsidR="00E023ED" w:rsidRPr="00094698">
        <w:rPr>
          <w:b w:val="0"/>
        </w:rPr>
        <w:t xml:space="preserve"> or the employee may consult with the Office of General Counsel for guidance.</w:t>
      </w:r>
    </w:p>
    <w:p w14:paraId="00000192" w14:textId="77777777" w:rsidR="00E34313" w:rsidRPr="00094698" w:rsidRDefault="00E34313" w:rsidP="00FF39D4">
      <w:pPr>
        <w:shd w:val="clear" w:color="auto" w:fill="FFFFFF"/>
        <w:spacing w:line="240" w:lineRule="auto"/>
        <w:rPr>
          <w:rFonts w:eastAsia="Times New Roman" w:cs="Times New Roman"/>
          <w:szCs w:val="24"/>
        </w:rPr>
      </w:pPr>
    </w:p>
    <w:p w14:paraId="0BFD1541" w14:textId="59F89182" w:rsidR="008E2932" w:rsidRPr="00094698" w:rsidRDefault="00DF569A" w:rsidP="00DF569A">
      <w:pPr>
        <w:pStyle w:val="Heading3"/>
        <w:rPr>
          <w:b w:val="0"/>
        </w:rPr>
      </w:pPr>
      <w:bookmarkStart w:id="29" w:name="_Toc172627354"/>
      <w:r w:rsidRPr="00094698">
        <w:rPr>
          <w:b w:val="0"/>
        </w:rPr>
        <w:t xml:space="preserve">6.5.10 </w:t>
      </w:r>
      <w:r w:rsidR="00E023ED" w:rsidRPr="00094698">
        <w:rPr>
          <w:b w:val="0"/>
        </w:rPr>
        <w:t>Hearing Administration</w:t>
      </w:r>
      <w:bookmarkEnd w:id="29"/>
    </w:p>
    <w:p w14:paraId="43E1F9D4" w14:textId="77777777" w:rsidR="00DF569A" w:rsidRPr="00094698" w:rsidRDefault="00DF569A" w:rsidP="00DF569A">
      <w:pPr>
        <w:tabs>
          <w:tab w:val="left" w:pos="990"/>
        </w:tabs>
        <w:rPr>
          <w:rFonts w:cs="Times New Roman"/>
          <w:szCs w:val="24"/>
        </w:rPr>
      </w:pPr>
    </w:p>
    <w:p w14:paraId="23F59033" w14:textId="2E3FB66D" w:rsidR="00446C01" w:rsidRPr="00094698" w:rsidRDefault="00DF569A" w:rsidP="00DF569A">
      <w:pPr>
        <w:tabs>
          <w:tab w:val="left" w:pos="990"/>
        </w:tabs>
        <w:rPr>
          <w:rFonts w:cs="Times New Roman"/>
          <w:szCs w:val="24"/>
        </w:rPr>
      </w:pPr>
      <w:r w:rsidRPr="00094698">
        <w:t>6.5.10.1</w:t>
      </w:r>
      <w:r w:rsidR="006C0B66" w:rsidRPr="00094698">
        <w:rPr>
          <w:rFonts w:cs="Times New Roman"/>
          <w:szCs w:val="24"/>
        </w:rPr>
        <w:t xml:space="preserve"> Formal rules of evidence do not apply. The Presiding Officer will determine the admissibility of any information.</w:t>
      </w:r>
    </w:p>
    <w:p w14:paraId="6F9EA903" w14:textId="77777777" w:rsidR="00446C01" w:rsidRPr="00094698" w:rsidRDefault="00446C01" w:rsidP="00FF39D4">
      <w:pPr>
        <w:pStyle w:val="ListParagraph"/>
        <w:tabs>
          <w:tab w:val="left" w:pos="990"/>
        </w:tabs>
        <w:ind w:left="0"/>
        <w:rPr>
          <w:rFonts w:cs="Times New Roman"/>
          <w:szCs w:val="24"/>
        </w:rPr>
      </w:pPr>
    </w:p>
    <w:p w14:paraId="10944275" w14:textId="01037D06" w:rsidR="00446C01" w:rsidRPr="00094698" w:rsidRDefault="00DF569A" w:rsidP="00DF569A">
      <w:pPr>
        <w:tabs>
          <w:tab w:val="left" w:pos="990"/>
        </w:tabs>
        <w:rPr>
          <w:rFonts w:cs="Times New Roman"/>
          <w:szCs w:val="24"/>
        </w:rPr>
      </w:pPr>
      <w:r w:rsidRPr="00094698">
        <w:t xml:space="preserve">6.5.10.2 </w:t>
      </w:r>
      <w:r w:rsidR="00E023ED" w:rsidRPr="00094698">
        <w:rPr>
          <w:rFonts w:cs="Times New Roman"/>
          <w:szCs w:val="24"/>
        </w:rPr>
        <w:t>The Presiding Officer will exercise control over the proceedings in order to maintain a fair, impartial, and efficient Hearing. The Presiding Officer may exclude or remove any individual who unreasonably delays, disrupts, or otherwise interferes with the Hearing, including the Respondent or their licensed attorney or a non-attorney advocate.</w:t>
      </w:r>
    </w:p>
    <w:p w14:paraId="22C63E73" w14:textId="77777777" w:rsidR="00446C01" w:rsidRPr="00094698" w:rsidRDefault="00446C01" w:rsidP="00FF39D4">
      <w:pPr>
        <w:rPr>
          <w:rFonts w:eastAsia="Times New Roman" w:cs="Times New Roman"/>
          <w:szCs w:val="24"/>
        </w:rPr>
      </w:pPr>
    </w:p>
    <w:p w14:paraId="00000196" w14:textId="74B257F7" w:rsidR="00E34313" w:rsidRPr="00094698" w:rsidRDefault="00DF569A" w:rsidP="00DF569A">
      <w:pPr>
        <w:tabs>
          <w:tab w:val="left" w:pos="990"/>
        </w:tabs>
        <w:rPr>
          <w:rFonts w:cs="Times New Roman"/>
          <w:szCs w:val="24"/>
        </w:rPr>
      </w:pPr>
      <w:r w:rsidRPr="00094698">
        <w:t xml:space="preserve">6.5.10.3 </w:t>
      </w:r>
      <w:r w:rsidR="00E023ED" w:rsidRPr="00094698">
        <w:rPr>
          <w:rFonts w:eastAsia="Times New Roman" w:cs="Times New Roman"/>
          <w:szCs w:val="24"/>
        </w:rPr>
        <w:t xml:space="preserve">For CHB Hearings, the Director or designee will attend the Hearing and may comment on questions of procedure and admissibility of information. This representative will be present during deliberations of the CHB </w:t>
      </w:r>
      <w:r w:rsidR="006177FC" w:rsidRPr="00094698">
        <w:rPr>
          <w:rFonts w:eastAsia="Times New Roman" w:cs="Times New Roman"/>
          <w:szCs w:val="24"/>
        </w:rPr>
        <w:t xml:space="preserve">and will serve as a resource and board advisor </w:t>
      </w:r>
      <w:r w:rsidR="00E023ED" w:rsidRPr="00094698">
        <w:rPr>
          <w:rFonts w:eastAsia="Times New Roman" w:cs="Times New Roman"/>
          <w:szCs w:val="24"/>
        </w:rPr>
        <w:t>but may not actively participate in the deliberations or vote.</w:t>
      </w:r>
    </w:p>
    <w:p w14:paraId="0D3087B8" w14:textId="77777777" w:rsidR="008E2932" w:rsidRPr="00094698" w:rsidRDefault="008E2932" w:rsidP="00FF39D4">
      <w:pPr>
        <w:rPr>
          <w:rFonts w:eastAsia="Times New Roman" w:cs="Times New Roman"/>
          <w:bCs/>
          <w:szCs w:val="24"/>
        </w:rPr>
      </w:pPr>
    </w:p>
    <w:p w14:paraId="2E85F28C" w14:textId="4591EB31" w:rsidR="008E2932" w:rsidRPr="00094698" w:rsidRDefault="00DF569A" w:rsidP="00DF569A">
      <w:pPr>
        <w:pStyle w:val="Heading3"/>
        <w:rPr>
          <w:b w:val="0"/>
        </w:rPr>
      </w:pPr>
      <w:bookmarkStart w:id="30" w:name="_Toc172627355"/>
      <w:r w:rsidRPr="00094698">
        <w:rPr>
          <w:b w:val="0"/>
          <w:bCs/>
        </w:rPr>
        <w:t xml:space="preserve">6.5.11 </w:t>
      </w:r>
      <w:r w:rsidR="00E023ED" w:rsidRPr="00094698">
        <w:rPr>
          <w:b w:val="0"/>
        </w:rPr>
        <w:t>Closed Hearing</w:t>
      </w:r>
      <w:bookmarkEnd w:id="30"/>
    </w:p>
    <w:p w14:paraId="2A4563D7" w14:textId="77777777" w:rsidR="00DF569A" w:rsidRPr="00094698" w:rsidRDefault="00DF569A" w:rsidP="00FF39D4">
      <w:pPr>
        <w:rPr>
          <w:rFonts w:cs="Times New Roman"/>
          <w:szCs w:val="24"/>
        </w:rPr>
      </w:pPr>
    </w:p>
    <w:p w14:paraId="00000198" w14:textId="723304A0" w:rsidR="00E34313" w:rsidRPr="00094698" w:rsidRDefault="00E11EBF" w:rsidP="00FF39D4">
      <w:pPr>
        <w:rPr>
          <w:rFonts w:cs="Times New Roman"/>
          <w:szCs w:val="24"/>
        </w:rPr>
      </w:pPr>
      <w:r w:rsidRPr="00094698">
        <w:rPr>
          <w:rFonts w:cs="Times New Roman"/>
          <w:szCs w:val="24"/>
        </w:rPr>
        <w:t>6.5.11.1 Hearings are closed to the public.</w:t>
      </w:r>
    </w:p>
    <w:p w14:paraId="7099FA6B" w14:textId="77777777" w:rsidR="008E2932" w:rsidRPr="00094698" w:rsidRDefault="008E2932" w:rsidP="00FF39D4">
      <w:pPr>
        <w:rPr>
          <w:rFonts w:cs="Times New Roman"/>
          <w:szCs w:val="24"/>
        </w:rPr>
      </w:pPr>
    </w:p>
    <w:p w14:paraId="00000199" w14:textId="4A3DB5E5" w:rsidR="00E34313" w:rsidRPr="00094698" w:rsidRDefault="00DF569A" w:rsidP="00DF569A">
      <w:pPr>
        <w:pStyle w:val="Heading3"/>
        <w:rPr>
          <w:b w:val="0"/>
        </w:rPr>
      </w:pPr>
      <w:bookmarkStart w:id="31" w:name="_Toc172627356"/>
      <w:r w:rsidRPr="00094698">
        <w:rPr>
          <w:b w:val="0"/>
          <w:bCs/>
        </w:rPr>
        <w:t xml:space="preserve">6.5.12 </w:t>
      </w:r>
      <w:r w:rsidR="00E023ED" w:rsidRPr="00094698">
        <w:rPr>
          <w:b w:val="0"/>
        </w:rPr>
        <w:t>Opportunity to Challenge Bias</w:t>
      </w:r>
      <w:bookmarkEnd w:id="31"/>
    </w:p>
    <w:p w14:paraId="76F5BF8D" w14:textId="77777777" w:rsidR="00DF569A" w:rsidRPr="00094698" w:rsidRDefault="00DF569A" w:rsidP="00DF569A">
      <w:pPr>
        <w:tabs>
          <w:tab w:val="left" w:pos="540"/>
          <w:tab w:val="left" w:pos="900"/>
        </w:tabs>
        <w:rPr>
          <w:rFonts w:cs="Times New Roman"/>
          <w:szCs w:val="24"/>
        </w:rPr>
      </w:pPr>
    </w:p>
    <w:p w14:paraId="501DC733" w14:textId="4E1B263F" w:rsidR="004A5462" w:rsidRPr="00094698" w:rsidRDefault="00DF569A" w:rsidP="00DF569A">
      <w:pPr>
        <w:tabs>
          <w:tab w:val="left" w:pos="540"/>
          <w:tab w:val="left" w:pos="900"/>
        </w:tabs>
        <w:rPr>
          <w:rFonts w:cs="Times New Roman"/>
          <w:szCs w:val="24"/>
        </w:rPr>
      </w:pPr>
      <w:r w:rsidRPr="00094698">
        <w:rPr>
          <w:bCs/>
        </w:rPr>
        <w:lastRenderedPageBreak/>
        <w:t>6.5.1</w:t>
      </w:r>
      <w:r w:rsidRPr="00094698">
        <w:t>2</w:t>
      </w:r>
      <w:r w:rsidRPr="00094698">
        <w:rPr>
          <w:rFonts w:cs="Times New Roman"/>
          <w:szCs w:val="24"/>
        </w:rPr>
        <w:t xml:space="preserve">.1 </w:t>
      </w:r>
      <w:r w:rsidR="00E023ED" w:rsidRPr="00094698">
        <w:rPr>
          <w:rFonts w:cs="Times New Roman"/>
          <w:szCs w:val="24"/>
        </w:rPr>
        <w:t>The Respondent may challenge a CHB member or the Administrative Hearing Officer on grounds of bias or a personal relationship that might affect impartial consideration of the case.</w:t>
      </w:r>
      <w:r w:rsidR="004A5462" w:rsidRPr="00094698">
        <w:rPr>
          <w:rFonts w:cs="Times New Roman"/>
          <w:szCs w:val="24"/>
        </w:rPr>
        <w:br/>
      </w:r>
    </w:p>
    <w:p w14:paraId="0000019C" w14:textId="2717CF35" w:rsidR="00E34313" w:rsidRPr="00094698" w:rsidRDefault="00DF569A" w:rsidP="00DF569A">
      <w:pPr>
        <w:tabs>
          <w:tab w:val="left" w:pos="540"/>
          <w:tab w:val="left" w:pos="900"/>
        </w:tabs>
        <w:rPr>
          <w:rFonts w:cs="Times New Roman"/>
          <w:szCs w:val="24"/>
        </w:rPr>
      </w:pPr>
      <w:r w:rsidRPr="00094698">
        <w:rPr>
          <w:bCs/>
        </w:rPr>
        <w:t>6.5.1</w:t>
      </w:r>
      <w:r w:rsidRPr="00094698">
        <w:t>2</w:t>
      </w:r>
      <w:r w:rsidRPr="00094698">
        <w:rPr>
          <w:rFonts w:cs="Times New Roman"/>
          <w:szCs w:val="24"/>
        </w:rPr>
        <w:t xml:space="preserve">.2 </w:t>
      </w:r>
      <w:r w:rsidR="00E023ED" w:rsidRPr="00094698">
        <w:rPr>
          <w:rFonts w:cs="Times New Roman"/>
          <w:szCs w:val="24"/>
        </w:rPr>
        <w:t xml:space="preserve">In the case of a CHB, if </w:t>
      </w:r>
      <w:r w:rsidR="00A562CF" w:rsidRPr="00094698">
        <w:rPr>
          <w:rFonts w:cs="Times New Roman"/>
          <w:szCs w:val="24"/>
        </w:rPr>
        <w:t xml:space="preserve">after hearing the student’s grounds for bias, </w:t>
      </w:r>
      <w:r w:rsidR="00E023ED" w:rsidRPr="00094698">
        <w:rPr>
          <w:rFonts w:cs="Times New Roman"/>
          <w:szCs w:val="24"/>
        </w:rPr>
        <w:t>the CHB Chair determines possible bias</w:t>
      </w:r>
      <w:r w:rsidR="00A562CF" w:rsidRPr="00094698">
        <w:rPr>
          <w:rFonts w:cs="Times New Roman"/>
          <w:szCs w:val="24"/>
        </w:rPr>
        <w:t xml:space="preserve"> exists</w:t>
      </w:r>
      <w:r w:rsidR="00E023ED" w:rsidRPr="00094698">
        <w:rPr>
          <w:rFonts w:cs="Times New Roman"/>
          <w:szCs w:val="24"/>
        </w:rPr>
        <w:t>, they will excuse the CHB member and appoint a replacement. The Hearing may be rescheduled at the discretion of the CHB Chair or Student Conduct representative in order to appoint an available replacement.</w:t>
      </w:r>
    </w:p>
    <w:p w14:paraId="0000019D" w14:textId="77777777" w:rsidR="00E34313" w:rsidRPr="00094698" w:rsidRDefault="00E34313" w:rsidP="00FF39D4">
      <w:pPr>
        <w:shd w:val="clear" w:color="auto" w:fill="FFFFFF"/>
        <w:spacing w:line="240" w:lineRule="auto"/>
        <w:rPr>
          <w:rFonts w:eastAsia="Times New Roman" w:cs="Times New Roman"/>
          <w:szCs w:val="24"/>
        </w:rPr>
      </w:pPr>
    </w:p>
    <w:p w14:paraId="732E7920" w14:textId="63D57FDF" w:rsidR="008E2932" w:rsidRPr="00094698" w:rsidRDefault="00DF569A" w:rsidP="00DF569A">
      <w:pPr>
        <w:pStyle w:val="Heading3"/>
        <w:rPr>
          <w:b w:val="0"/>
        </w:rPr>
      </w:pPr>
      <w:bookmarkStart w:id="32" w:name="_Toc172627357"/>
      <w:r w:rsidRPr="00094698">
        <w:rPr>
          <w:b w:val="0"/>
          <w:bCs/>
        </w:rPr>
        <w:t xml:space="preserve">6.5.13 </w:t>
      </w:r>
      <w:r w:rsidR="00E023ED" w:rsidRPr="00094698">
        <w:rPr>
          <w:b w:val="0"/>
        </w:rPr>
        <w:t>Questioning and Information Sharing During the Hearing</w:t>
      </w:r>
      <w:bookmarkEnd w:id="32"/>
    </w:p>
    <w:p w14:paraId="1FBC36BA" w14:textId="77777777" w:rsidR="00DF569A" w:rsidRPr="00094698" w:rsidRDefault="00DF569A" w:rsidP="00DF569A"/>
    <w:p w14:paraId="02A70E48" w14:textId="160C186C" w:rsidR="000810F8" w:rsidRPr="00094698" w:rsidRDefault="00DF569A" w:rsidP="00DF569A">
      <w:pPr>
        <w:tabs>
          <w:tab w:val="left" w:pos="900"/>
        </w:tabs>
        <w:rPr>
          <w:rFonts w:cs="Times New Roman"/>
          <w:szCs w:val="24"/>
        </w:rPr>
      </w:pPr>
      <w:bookmarkStart w:id="33" w:name="_Hlk175127566"/>
      <w:r w:rsidRPr="00094698">
        <w:rPr>
          <w:bCs/>
        </w:rPr>
        <w:t>6.5.13.</w:t>
      </w:r>
      <w:bookmarkEnd w:id="33"/>
      <w:r w:rsidRPr="00094698">
        <w:rPr>
          <w:bCs/>
        </w:rPr>
        <w:t xml:space="preserve">1 </w:t>
      </w:r>
      <w:r w:rsidR="00E023ED" w:rsidRPr="00094698">
        <w:rPr>
          <w:rFonts w:cs="Times New Roman"/>
          <w:szCs w:val="24"/>
        </w:rPr>
        <w:t>The Presiding Officer or designee shall present the case on behalf of the University, including witnesses and/or documentary information to establish the Formal Charge(s).</w:t>
      </w:r>
    </w:p>
    <w:p w14:paraId="4B51244F" w14:textId="77777777" w:rsidR="000810F8" w:rsidRPr="00094698" w:rsidRDefault="000810F8" w:rsidP="00FF39D4">
      <w:pPr>
        <w:pStyle w:val="ListParagraph"/>
        <w:ind w:left="0"/>
        <w:rPr>
          <w:rFonts w:cs="Times New Roman"/>
          <w:szCs w:val="24"/>
        </w:rPr>
      </w:pPr>
    </w:p>
    <w:p w14:paraId="334A4AEA" w14:textId="1582EB7B" w:rsidR="000810F8" w:rsidRPr="00094698" w:rsidRDefault="00DF569A" w:rsidP="00DF569A">
      <w:pPr>
        <w:tabs>
          <w:tab w:val="left" w:pos="900"/>
        </w:tabs>
        <w:rPr>
          <w:rFonts w:cs="Times New Roman"/>
          <w:szCs w:val="24"/>
        </w:rPr>
      </w:pPr>
      <w:r w:rsidRPr="00094698">
        <w:rPr>
          <w:bCs/>
        </w:rPr>
        <w:t xml:space="preserve">6.5.13.2 </w:t>
      </w:r>
      <w:r w:rsidR="00E023ED" w:rsidRPr="00094698">
        <w:rPr>
          <w:rFonts w:cs="Times New Roman"/>
          <w:szCs w:val="24"/>
        </w:rPr>
        <w:t>The Presiding Officer may submit as documentary information any notes from the</w:t>
      </w:r>
      <w:r w:rsidR="00E058AA" w:rsidRPr="00094698">
        <w:rPr>
          <w:rFonts w:cs="Times New Roman"/>
          <w:szCs w:val="24"/>
        </w:rPr>
        <w:t xml:space="preserve"> </w:t>
      </w:r>
      <w:r w:rsidR="00E023ED" w:rsidRPr="00094698">
        <w:rPr>
          <w:rFonts w:cs="Times New Roman"/>
          <w:szCs w:val="24"/>
        </w:rPr>
        <w:t>Hearing Process (if applicable).</w:t>
      </w:r>
    </w:p>
    <w:p w14:paraId="4428B279" w14:textId="77777777" w:rsidR="000810F8" w:rsidRPr="00094698" w:rsidRDefault="000810F8" w:rsidP="00FF39D4">
      <w:pPr>
        <w:pStyle w:val="ListParagraph"/>
        <w:ind w:left="0"/>
        <w:rPr>
          <w:rFonts w:eastAsia="Times New Roman" w:cs="Times New Roman"/>
          <w:szCs w:val="24"/>
        </w:rPr>
      </w:pPr>
    </w:p>
    <w:p w14:paraId="287784BA" w14:textId="023A7B88" w:rsidR="000810F8" w:rsidRPr="00094698" w:rsidRDefault="00DF569A" w:rsidP="00DF569A">
      <w:pPr>
        <w:tabs>
          <w:tab w:val="left" w:pos="900"/>
          <w:tab w:val="left" w:pos="1260"/>
        </w:tabs>
        <w:rPr>
          <w:rFonts w:cs="Times New Roman"/>
          <w:szCs w:val="24"/>
        </w:rPr>
      </w:pPr>
      <w:r w:rsidRPr="00094698">
        <w:rPr>
          <w:bCs/>
        </w:rPr>
        <w:t xml:space="preserve">6.5.13.3 </w:t>
      </w:r>
      <w:r w:rsidR="00E023ED" w:rsidRPr="00094698">
        <w:rPr>
          <w:rFonts w:eastAsia="Times New Roman" w:cs="Times New Roman"/>
          <w:szCs w:val="24"/>
        </w:rPr>
        <w:t>The Investigator (if applicable) will present information regarding the investigation to the Administrative Hearing Officer or the CHB.</w:t>
      </w:r>
    </w:p>
    <w:p w14:paraId="0C2B93F0" w14:textId="77777777" w:rsidR="000810F8" w:rsidRPr="00094698" w:rsidRDefault="000810F8" w:rsidP="00FF39D4">
      <w:pPr>
        <w:pStyle w:val="ListParagraph"/>
        <w:ind w:left="0"/>
        <w:rPr>
          <w:rFonts w:eastAsia="Times New Roman" w:cs="Times New Roman"/>
          <w:szCs w:val="24"/>
        </w:rPr>
      </w:pPr>
    </w:p>
    <w:p w14:paraId="7FE5E83D" w14:textId="5D7204F4" w:rsidR="000810F8" w:rsidRPr="00094698" w:rsidRDefault="00DF569A" w:rsidP="00DF569A">
      <w:pPr>
        <w:tabs>
          <w:tab w:val="left" w:pos="900"/>
        </w:tabs>
        <w:rPr>
          <w:rFonts w:cs="Times New Roman"/>
          <w:szCs w:val="24"/>
        </w:rPr>
      </w:pPr>
      <w:r w:rsidRPr="00094698">
        <w:rPr>
          <w:bCs/>
        </w:rPr>
        <w:t xml:space="preserve">6.5.13.4 </w:t>
      </w:r>
      <w:r w:rsidR="00E023ED" w:rsidRPr="00094698">
        <w:rPr>
          <w:rFonts w:eastAsia="Times New Roman" w:cs="Times New Roman"/>
          <w:szCs w:val="24"/>
        </w:rPr>
        <w:t xml:space="preserve">The Respondent is expected to give truthful testimony. Furnishing untruthful testimony may subject the Respondent to additional </w:t>
      </w:r>
      <w:r w:rsidR="00FE1925" w:rsidRPr="00094698">
        <w:rPr>
          <w:rFonts w:eastAsia="Times New Roman" w:cs="Times New Roman"/>
          <w:szCs w:val="24"/>
        </w:rPr>
        <w:t>Charge(s)</w:t>
      </w:r>
      <w:r w:rsidR="00E023ED" w:rsidRPr="00094698">
        <w:rPr>
          <w:rFonts w:eastAsia="Times New Roman" w:cs="Times New Roman"/>
          <w:szCs w:val="24"/>
        </w:rPr>
        <w:t>.</w:t>
      </w:r>
    </w:p>
    <w:p w14:paraId="320B738F" w14:textId="77777777" w:rsidR="000810F8" w:rsidRPr="00094698" w:rsidRDefault="000810F8" w:rsidP="00FF39D4">
      <w:pPr>
        <w:pStyle w:val="ListParagraph"/>
        <w:ind w:left="0"/>
        <w:rPr>
          <w:rFonts w:eastAsia="Times New Roman" w:cs="Times New Roman"/>
          <w:szCs w:val="24"/>
        </w:rPr>
      </w:pPr>
    </w:p>
    <w:p w14:paraId="0FAF8906" w14:textId="6DA6DF72" w:rsidR="000810F8" w:rsidRPr="00094698" w:rsidRDefault="00DF569A" w:rsidP="00DF569A">
      <w:pPr>
        <w:tabs>
          <w:tab w:val="left" w:pos="900"/>
        </w:tabs>
        <w:rPr>
          <w:rFonts w:cs="Times New Roman"/>
          <w:szCs w:val="24"/>
        </w:rPr>
      </w:pPr>
      <w:r w:rsidRPr="00094698">
        <w:rPr>
          <w:bCs/>
        </w:rPr>
        <w:t xml:space="preserve">6.5.13.5 </w:t>
      </w:r>
      <w:r w:rsidR="00E023ED" w:rsidRPr="00094698">
        <w:rPr>
          <w:rFonts w:eastAsia="Times New Roman" w:cs="Times New Roman"/>
          <w:szCs w:val="24"/>
        </w:rPr>
        <w:t xml:space="preserve">The Respondent shall be given the opportunity to present any witnesses or documentary information that they wish to offer, provided that, at the discretion of the Presiding Officer, the information is (a) relevant to the Charge(s) or other information presented, (b) does not otherwise infringe upon the rights of other Students, and (c) was submitted within the proper advance notice timeframe, if applicable </w:t>
      </w:r>
      <w:r w:rsidR="004A5462" w:rsidRPr="00094698">
        <w:rPr>
          <w:rFonts w:eastAsia="Times New Roman" w:cs="Times New Roman"/>
          <w:szCs w:val="24"/>
        </w:rPr>
        <w:t>[</w:t>
      </w:r>
      <w:r w:rsidR="00E023ED" w:rsidRPr="00094698">
        <w:rPr>
          <w:rFonts w:eastAsia="Times New Roman" w:cs="Times New Roman"/>
          <w:szCs w:val="24"/>
        </w:rPr>
        <w:t xml:space="preserve">i.e., three (3) </w:t>
      </w:r>
      <w:r w:rsidR="00FE1925" w:rsidRPr="00094698">
        <w:rPr>
          <w:rFonts w:eastAsia="Times New Roman" w:cs="Times New Roman"/>
          <w:szCs w:val="24"/>
        </w:rPr>
        <w:t xml:space="preserve">business </w:t>
      </w:r>
      <w:r w:rsidR="00E023ED" w:rsidRPr="00094698">
        <w:rPr>
          <w:rFonts w:eastAsia="Times New Roman" w:cs="Times New Roman"/>
          <w:szCs w:val="24"/>
        </w:rPr>
        <w:t>days in advance for witnesses</w:t>
      </w:r>
      <w:r w:rsidR="004A5462" w:rsidRPr="00094698">
        <w:rPr>
          <w:rFonts w:eastAsia="Times New Roman" w:cs="Times New Roman"/>
          <w:szCs w:val="24"/>
        </w:rPr>
        <w:t>]</w:t>
      </w:r>
      <w:r w:rsidR="00E023ED" w:rsidRPr="00094698">
        <w:rPr>
          <w:rFonts w:eastAsia="Times New Roman" w:cs="Times New Roman"/>
          <w:szCs w:val="24"/>
        </w:rPr>
        <w:t>.</w:t>
      </w:r>
    </w:p>
    <w:p w14:paraId="5C28725C" w14:textId="77777777" w:rsidR="000810F8" w:rsidRPr="00094698" w:rsidRDefault="000810F8" w:rsidP="00FF39D4">
      <w:pPr>
        <w:pStyle w:val="ListParagraph"/>
        <w:ind w:left="0"/>
        <w:rPr>
          <w:rFonts w:eastAsia="Times New Roman" w:cs="Times New Roman"/>
          <w:szCs w:val="24"/>
        </w:rPr>
      </w:pPr>
    </w:p>
    <w:p w14:paraId="41B084D8" w14:textId="38C656D4" w:rsidR="000810F8" w:rsidRPr="00094698" w:rsidRDefault="00DF569A" w:rsidP="00DF569A">
      <w:pPr>
        <w:tabs>
          <w:tab w:val="left" w:pos="900"/>
        </w:tabs>
        <w:rPr>
          <w:rFonts w:cs="Times New Roman"/>
          <w:szCs w:val="24"/>
        </w:rPr>
      </w:pPr>
      <w:r w:rsidRPr="00094698">
        <w:rPr>
          <w:bCs/>
        </w:rPr>
        <w:t xml:space="preserve">6.5.13.6 </w:t>
      </w:r>
      <w:r w:rsidR="00E023ED" w:rsidRPr="00094698">
        <w:rPr>
          <w:rFonts w:eastAsia="Times New Roman" w:cs="Times New Roman"/>
          <w:szCs w:val="24"/>
        </w:rPr>
        <w:t>If the Respondent has a question for a witness during the Hearing, they must present the question to the Presiding Officer, who may then ask the question or a rephrased question in their discretion on behalf of the Respondent.</w:t>
      </w:r>
    </w:p>
    <w:p w14:paraId="2BE51F0C" w14:textId="77777777" w:rsidR="000810F8" w:rsidRPr="00094698" w:rsidRDefault="000810F8" w:rsidP="00FF39D4">
      <w:pPr>
        <w:pStyle w:val="ListParagraph"/>
        <w:ind w:left="0"/>
        <w:rPr>
          <w:rFonts w:eastAsia="Times New Roman" w:cs="Times New Roman"/>
          <w:szCs w:val="24"/>
        </w:rPr>
      </w:pPr>
    </w:p>
    <w:p w14:paraId="3E4FEB6A" w14:textId="7516419C" w:rsidR="000810F8" w:rsidRPr="00094698" w:rsidRDefault="00DF569A" w:rsidP="00DF569A">
      <w:pPr>
        <w:tabs>
          <w:tab w:val="left" w:pos="900"/>
        </w:tabs>
        <w:rPr>
          <w:rFonts w:cs="Times New Roman"/>
          <w:szCs w:val="24"/>
        </w:rPr>
      </w:pPr>
      <w:r w:rsidRPr="00094698">
        <w:rPr>
          <w:rFonts w:cs="Times New Roman"/>
          <w:bCs/>
          <w:szCs w:val="24"/>
        </w:rPr>
        <w:t xml:space="preserve">6.5.13.7 </w:t>
      </w:r>
      <w:r w:rsidR="00E023ED" w:rsidRPr="00094698">
        <w:rPr>
          <w:rFonts w:eastAsia="Times New Roman" w:cs="Times New Roman"/>
          <w:szCs w:val="24"/>
        </w:rPr>
        <w:t xml:space="preserve">The Respondent will be afforded the opportunity to examine any documents offered as information. </w:t>
      </w:r>
    </w:p>
    <w:p w14:paraId="1B0714C1" w14:textId="77777777" w:rsidR="000810F8" w:rsidRPr="00094698" w:rsidRDefault="000810F8" w:rsidP="00FF39D4">
      <w:pPr>
        <w:pStyle w:val="ListParagraph"/>
        <w:ind w:left="0"/>
        <w:rPr>
          <w:rFonts w:eastAsia="Times New Roman" w:cs="Times New Roman"/>
          <w:szCs w:val="24"/>
        </w:rPr>
      </w:pPr>
    </w:p>
    <w:p w14:paraId="30A748CD" w14:textId="7C18FF53" w:rsidR="000810F8" w:rsidRPr="00094698" w:rsidRDefault="00DF569A" w:rsidP="00DF569A">
      <w:pPr>
        <w:tabs>
          <w:tab w:val="left" w:pos="990"/>
        </w:tabs>
        <w:rPr>
          <w:rFonts w:cs="Times New Roman"/>
          <w:szCs w:val="24"/>
        </w:rPr>
      </w:pPr>
      <w:r w:rsidRPr="00094698">
        <w:rPr>
          <w:bCs/>
        </w:rPr>
        <w:t xml:space="preserve">6.5.13.8 </w:t>
      </w:r>
      <w:r w:rsidR="00E023ED" w:rsidRPr="00094698">
        <w:rPr>
          <w:rFonts w:eastAsia="Times New Roman" w:cs="Times New Roman"/>
          <w:szCs w:val="24"/>
        </w:rPr>
        <w:t xml:space="preserve">All witnesses are required to give truthful testimony. Furnishing untruthful testimony may subject a University student or employee to appropriate disciplinary action. All witnesses are expected to attend the Hearing. University students or employees called as witnesses must attend the Hearing unless compliance would result in significant and unavoidable personal hardships or substantial interference with normal University activities. A desire to avoid questioning may not be used to demonstrate “personal hardships.” Failing to appear after an </w:t>
      </w:r>
      <w:r w:rsidR="00E023ED" w:rsidRPr="00094698">
        <w:rPr>
          <w:rFonts w:eastAsia="Times New Roman" w:cs="Times New Roman"/>
          <w:szCs w:val="24"/>
        </w:rPr>
        <w:lastRenderedPageBreak/>
        <w:t>appropriate request may subject a University student or employee to appropriate disciplinary action.</w:t>
      </w:r>
    </w:p>
    <w:p w14:paraId="1CA0A0D7" w14:textId="77777777" w:rsidR="000810F8" w:rsidRPr="00094698" w:rsidRDefault="000810F8" w:rsidP="00FF39D4">
      <w:pPr>
        <w:pStyle w:val="ListParagraph"/>
        <w:ind w:left="0"/>
        <w:rPr>
          <w:rFonts w:eastAsia="Times New Roman" w:cs="Times New Roman"/>
          <w:szCs w:val="24"/>
        </w:rPr>
      </w:pPr>
    </w:p>
    <w:p w14:paraId="000001A7" w14:textId="2707FD3D" w:rsidR="00E34313" w:rsidRPr="00094698" w:rsidRDefault="00DF569A" w:rsidP="00DF569A">
      <w:pPr>
        <w:tabs>
          <w:tab w:val="left" w:pos="990"/>
        </w:tabs>
        <w:rPr>
          <w:rFonts w:cs="Times New Roman"/>
          <w:szCs w:val="24"/>
        </w:rPr>
      </w:pPr>
      <w:r w:rsidRPr="00094698">
        <w:rPr>
          <w:bCs/>
        </w:rPr>
        <w:t xml:space="preserve">6.5.13.9 </w:t>
      </w:r>
      <w:r w:rsidR="00E023ED" w:rsidRPr="00094698">
        <w:rPr>
          <w:rFonts w:eastAsia="Times New Roman" w:cs="Times New Roman"/>
          <w:szCs w:val="24"/>
        </w:rPr>
        <w:t xml:space="preserve">Subject to other provisions in the Code related to the admissibility of information, written witness statements in lieu of appearance and testimony at the Hearing may be admitted as information only if the witness’s attendance would result in significant and unavoidable personal hardships or substantial interference with normal University activities. To be eligible for admission as information, such written statements must be signed by the individual writing the statement and verified by </w:t>
      </w:r>
      <w:r w:rsidR="00FE1925" w:rsidRPr="00094698">
        <w:rPr>
          <w:rFonts w:eastAsia="Times New Roman" w:cs="Times New Roman"/>
          <w:szCs w:val="24"/>
        </w:rPr>
        <w:t>the Student Conduct office.</w:t>
      </w:r>
    </w:p>
    <w:p w14:paraId="781CBDBF" w14:textId="77777777" w:rsidR="00D26451" w:rsidRPr="00094698" w:rsidRDefault="00D26451" w:rsidP="00FF39D4">
      <w:pPr>
        <w:rPr>
          <w:rFonts w:eastAsia="Times New Roman" w:cs="Times New Roman"/>
          <w:szCs w:val="24"/>
        </w:rPr>
      </w:pPr>
    </w:p>
    <w:p w14:paraId="000001A8" w14:textId="37EB12E5" w:rsidR="00E34313" w:rsidRPr="00094698" w:rsidRDefault="00DF569A" w:rsidP="00DF569A">
      <w:pPr>
        <w:pStyle w:val="Heading3"/>
        <w:rPr>
          <w:b w:val="0"/>
        </w:rPr>
      </w:pPr>
      <w:bookmarkStart w:id="34" w:name="_Toc172627358"/>
      <w:r w:rsidRPr="00094698">
        <w:rPr>
          <w:b w:val="0"/>
          <w:bCs/>
        </w:rPr>
        <w:t>6.5.1</w:t>
      </w:r>
      <w:r w:rsidRPr="00094698">
        <w:rPr>
          <w:b w:val="0"/>
        </w:rPr>
        <w:t xml:space="preserve">4 </w:t>
      </w:r>
      <w:r w:rsidR="00E023ED" w:rsidRPr="00094698">
        <w:rPr>
          <w:b w:val="0"/>
        </w:rPr>
        <w:t>Determination of Responsibility</w:t>
      </w:r>
      <w:bookmarkEnd w:id="34"/>
    </w:p>
    <w:p w14:paraId="28DE9972" w14:textId="77777777" w:rsidR="00DF569A" w:rsidRPr="00094698" w:rsidRDefault="00DF569A" w:rsidP="00DF569A">
      <w:pPr>
        <w:tabs>
          <w:tab w:val="left" w:pos="990"/>
        </w:tabs>
        <w:rPr>
          <w:rFonts w:cs="Times New Roman"/>
          <w:szCs w:val="24"/>
        </w:rPr>
      </w:pPr>
    </w:p>
    <w:p w14:paraId="7EBC75CB" w14:textId="0F77FD9D" w:rsidR="006E701B" w:rsidRPr="00094698" w:rsidRDefault="00DF569A" w:rsidP="00DF569A">
      <w:pPr>
        <w:tabs>
          <w:tab w:val="left" w:pos="990"/>
        </w:tabs>
        <w:rPr>
          <w:rFonts w:cs="Times New Roman"/>
          <w:szCs w:val="24"/>
        </w:rPr>
      </w:pPr>
      <w:r w:rsidRPr="00094698">
        <w:rPr>
          <w:bCs/>
        </w:rPr>
        <w:t>6.5.14</w:t>
      </w:r>
      <w:r w:rsidRPr="00094698">
        <w:rPr>
          <w:rFonts w:cs="Times New Roman"/>
          <w:szCs w:val="24"/>
        </w:rPr>
        <w:t xml:space="preserve">.1 </w:t>
      </w:r>
      <w:r w:rsidR="00E023ED" w:rsidRPr="00094698">
        <w:rPr>
          <w:rFonts w:cs="Times New Roman"/>
          <w:szCs w:val="24"/>
        </w:rPr>
        <w:t>Determination of Responsible or Not Responsible for each Charge is based solely on the information presented at the Hearing. The determination of responsibility shall not be made in consideration of any prior conduct record.</w:t>
      </w:r>
      <w:r w:rsidR="004A5462" w:rsidRPr="00094698">
        <w:rPr>
          <w:rFonts w:cs="Times New Roman"/>
          <w:szCs w:val="24"/>
        </w:rPr>
        <w:t xml:space="preserve"> </w:t>
      </w:r>
      <w:r w:rsidR="00BE021E" w:rsidRPr="00094698">
        <w:rPr>
          <w:rFonts w:cs="Times New Roman"/>
          <w:szCs w:val="24"/>
        </w:rPr>
        <w:t xml:space="preserve">The determination of responsibility must </w:t>
      </w:r>
      <w:r w:rsidR="00697272" w:rsidRPr="00094698">
        <w:rPr>
          <w:rFonts w:cs="Times New Roman"/>
          <w:szCs w:val="24"/>
        </w:rPr>
        <w:t xml:space="preserve">made </w:t>
      </w:r>
      <w:r w:rsidR="00BE021E" w:rsidRPr="00094698">
        <w:rPr>
          <w:rFonts w:cs="Times New Roman"/>
          <w:szCs w:val="24"/>
        </w:rPr>
        <w:t xml:space="preserve">prior to making a recommendation on Outcome(s). </w:t>
      </w:r>
      <w:r w:rsidR="004A5462" w:rsidRPr="00094698">
        <w:rPr>
          <w:rFonts w:cs="Times New Roman"/>
          <w:szCs w:val="24"/>
        </w:rPr>
        <w:t>The determination on responsibility must contain a brief rationale upon which the determination is based.</w:t>
      </w:r>
    </w:p>
    <w:p w14:paraId="168BA4E5" w14:textId="77777777" w:rsidR="006E701B" w:rsidRPr="00094698" w:rsidRDefault="006E701B" w:rsidP="00FF39D4">
      <w:pPr>
        <w:pStyle w:val="ListParagraph"/>
        <w:tabs>
          <w:tab w:val="left" w:pos="990"/>
        </w:tabs>
        <w:ind w:left="0"/>
        <w:rPr>
          <w:rFonts w:cs="Times New Roman"/>
          <w:szCs w:val="24"/>
        </w:rPr>
      </w:pPr>
    </w:p>
    <w:p w14:paraId="6AE1F00A" w14:textId="2CAF5807" w:rsidR="006E701B" w:rsidRPr="00094698" w:rsidRDefault="00DF569A" w:rsidP="00DF569A">
      <w:pPr>
        <w:tabs>
          <w:tab w:val="left" w:pos="990"/>
        </w:tabs>
        <w:rPr>
          <w:rFonts w:cs="Times New Roman"/>
          <w:szCs w:val="24"/>
        </w:rPr>
      </w:pPr>
      <w:r w:rsidRPr="00094698">
        <w:t xml:space="preserve">6.5.14.2 </w:t>
      </w:r>
      <w:r w:rsidR="00E023ED" w:rsidRPr="00094698">
        <w:rPr>
          <w:rFonts w:cs="Times New Roman"/>
          <w:szCs w:val="24"/>
        </w:rPr>
        <w:t xml:space="preserve">In the case of an Administrative Hearing, the determination of responsibility </w:t>
      </w:r>
      <w:r w:rsidR="00697272" w:rsidRPr="00094698">
        <w:rPr>
          <w:rFonts w:cs="Times New Roman"/>
          <w:szCs w:val="24"/>
        </w:rPr>
        <w:t xml:space="preserve">for all Charges </w:t>
      </w:r>
      <w:r w:rsidR="00E023ED" w:rsidRPr="00094698">
        <w:rPr>
          <w:rFonts w:cs="Times New Roman"/>
          <w:szCs w:val="24"/>
        </w:rPr>
        <w:t>may be made during</w:t>
      </w:r>
      <w:r w:rsidR="00697272" w:rsidRPr="00094698">
        <w:rPr>
          <w:rFonts w:cs="Times New Roman"/>
          <w:szCs w:val="24"/>
        </w:rPr>
        <w:t xml:space="preserve"> or after</w:t>
      </w:r>
      <w:r w:rsidR="00E023ED" w:rsidRPr="00094698">
        <w:rPr>
          <w:rFonts w:cs="Times New Roman"/>
          <w:szCs w:val="24"/>
        </w:rPr>
        <w:t xml:space="preserve"> the Hearing, either in the presence of the student or in private </w:t>
      </w:r>
      <w:r w:rsidR="00697272" w:rsidRPr="00094698">
        <w:rPr>
          <w:rFonts w:cs="Times New Roman"/>
          <w:szCs w:val="24"/>
        </w:rPr>
        <w:t>after</w:t>
      </w:r>
      <w:r w:rsidR="00E023ED" w:rsidRPr="00094698">
        <w:rPr>
          <w:rFonts w:cs="Times New Roman"/>
          <w:szCs w:val="24"/>
        </w:rPr>
        <w:t xml:space="preserve"> reviewing the totality of information and shared with the student following private consideration.</w:t>
      </w:r>
    </w:p>
    <w:p w14:paraId="668C0953" w14:textId="77777777" w:rsidR="006E701B" w:rsidRPr="00094698" w:rsidRDefault="006E701B" w:rsidP="00FF39D4">
      <w:pPr>
        <w:pStyle w:val="ListParagraph"/>
        <w:tabs>
          <w:tab w:val="left" w:pos="990"/>
        </w:tabs>
        <w:ind w:left="0"/>
        <w:rPr>
          <w:rFonts w:cs="Times New Roman"/>
          <w:szCs w:val="24"/>
        </w:rPr>
      </w:pPr>
    </w:p>
    <w:p w14:paraId="000001AD" w14:textId="419C49AD" w:rsidR="00E34313" w:rsidRPr="00094698" w:rsidRDefault="00DF569A" w:rsidP="00DF569A">
      <w:pPr>
        <w:tabs>
          <w:tab w:val="left" w:pos="990"/>
        </w:tabs>
        <w:rPr>
          <w:rFonts w:cs="Times New Roman"/>
          <w:szCs w:val="24"/>
        </w:rPr>
      </w:pPr>
      <w:r w:rsidRPr="00094698">
        <w:t xml:space="preserve">6.5.14.3 </w:t>
      </w:r>
      <w:r w:rsidR="00E023ED" w:rsidRPr="00094698">
        <w:rPr>
          <w:rFonts w:cs="Times New Roman"/>
          <w:szCs w:val="24"/>
        </w:rPr>
        <w:t xml:space="preserve">In the case of a CHB, the determination on responsibility for </w:t>
      </w:r>
      <w:r w:rsidR="00697272" w:rsidRPr="00094698">
        <w:rPr>
          <w:rFonts w:cs="Times New Roman"/>
          <w:szCs w:val="24"/>
        </w:rPr>
        <w:t>all</w:t>
      </w:r>
      <w:r w:rsidR="00E023ED" w:rsidRPr="00094698">
        <w:rPr>
          <w:rFonts w:cs="Times New Roman"/>
          <w:szCs w:val="24"/>
        </w:rPr>
        <w:t xml:space="preserve"> Charge</w:t>
      </w:r>
      <w:r w:rsidR="00697272" w:rsidRPr="00094698">
        <w:rPr>
          <w:rFonts w:cs="Times New Roman"/>
          <w:szCs w:val="24"/>
        </w:rPr>
        <w:t>s</w:t>
      </w:r>
      <w:r w:rsidR="00E023ED" w:rsidRPr="00094698">
        <w:rPr>
          <w:rFonts w:cs="Times New Roman"/>
          <w:szCs w:val="24"/>
        </w:rPr>
        <w:t xml:space="preserve"> shall be made in private without video or audio recording. The determination shall be by majority vote with the CHB Chair only voting to break a tie. </w:t>
      </w:r>
    </w:p>
    <w:p w14:paraId="000001AE" w14:textId="77777777" w:rsidR="00E34313" w:rsidRPr="00094698" w:rsidRDefault="00E34313" w:rsidP="00FF39D4">
      <w:pPr>
        <w:shd w:val="clear" w:color="auto" w:fill="FFFFFF"/>
        <w:spacing w:line="240" w:lineRule="auto"/>
        <w:rPr>
          <w:rFonts w:eastAsia="Times New Roman" w:cs="Times New Roman"/>
          <w:szCs w:val="24"/>
        </w:rPr>
      </w:pPr>
    </w:p>
    <w:p w14:paraId="000001AF" w14:textId="7F013F1F" w:rsidR="00E34313" w:rsidRPr="00094698" w:rsidRDefault="00DF569A" w:rsidP="00DF569A">
      <w:pPr>
        <w:pStyle w:val="Heading3"/>
        <w:rPr>
          <w:b w:val="0"/>
        </w:rPr>
      </w:pPr>
      <w:bookmarkStart w:id="35" w:name="_Toc172627359"/>
      <w:r w:rsidRPr="00094698">
        <w:rPr>
          <w:b w:val="0"/>
        </w:rPr>
        <w:t xml:space="preserve">6.5.15 </w:t>
      </w:r>
      <w:r w:rsidR="00E023ED" w:rsidRPr="00094698">
        <w:rPr>
          <w:b w:val="0"/>
        </w:rPr>
        <w:t>Determination of Not Responsible</w:t>
      </w:r>
      <w:bookmarkEnd w:id="35"/>
    </w:p>
    <w:p w14:paraId="2D2F388A" w14:textId="77777777" w:rsidR="00DF569A" w:rsidRPr="00094698" w:rsidRDefault="00DF569A" w:rsidP="00DF569A">
      <w:pPr>
        <w:tabs>
          <w:tab w:val="left" w:pos="540"/>
          <w:tab w:val="left" w:pos="900"/>
        </w:tabs>
        <w:rPr>
          <w:rFonts w:cs="Times New Roman"/>
          <w:szCs w:val="24"/>
        </w:rPr>
      </w:pPr>
    </w:p>
    <w:p w14:paraId="57C959DF" w14:textId="695852A5" w:rsidR="001371C3" w:rsidRPr="00094698" w:rsidRDefault="00DF569A" w:rsidP="00DF569A">
      <w:pPr>
        <w:tabs>
          <w:tab w:val="left" w:pos="540"/>
          <w:tab w:val="left" w:pos="900"/>
        </w:tabs>
        <w:rPr>
          <w:rFonts w:cs="Times New Roman"/>
          <w:szCs w:val="24"/>
        </w:rPr>
      </w:pPr>
      <w:r w:rsidRPr="00094698">
        <w:t xml:space="preserve">6.5.15.1 </w:t>
      </w:r>
      <w:r w:rsidR="00E023ED" w:rsidRPr="00094698">
        <w:rPr>
          <w:rFonts w:cs="Times New Roman"/>
          <w:szCs w:val="24"/>
        </w:rPr>
        <w:t>If the determination of the Administrative Hearing Officer or CHB is that the Respondent is Not Responsible for a</w:t>
      </w:r>
      <w:r w:rsidR="00697272" w:rsidRPr="00094698">
        <w:rPr>
          <w:rFonts w:cs="Times New Roman"/>
          <w:szCs w:val="24"/>
        </w:rPr>
        <w:t>ll</w:t>
      </w:r>
      <w:r w:rsidR="00E023ED" w:rsidRPr="00094698">
        <w:rPr>
          <w:rFonts w:cs="Times New Roman"/>
          <w:szCs w:val="24"/>
        </w:rPr>
        <w:t xml:space="preserve"> </w:t>
      </w:r>
      <w:r w:rsidR="00697272" w:rsidRPr="00094698">
        <w:rPr>
          <w:rFonts w:cs="Times New Roman"/>
          <w:szCs w:val="24"/>
        </w:rPr>
        <w:t>Charge(s), no Outcome(s) can be issued, and the prior conduct record will not be referenced.</w:t>
      </w:r>
    </w:p>
    <w:p w14:paraId="2796D2F9" w14:textId="77777777" w:rsidR="00871860" w:rsidRPr="00094698" w:rsidRDefault="00871860" w:rsidP="00871860">
      <w:pPr>
        <w:pStyle w:val="ListParagraph"/>
        <w:tabs>
          <w:tab w:val="left" w:pos="540"/>
          <w:tab w:val="left" w:pos="900"/>
        </w:tabs>
        <w:ind w:left="0"/>
        <w:rPr>
          <w:rFonts w:cs="Times New Roman"/>
          <w:szCs w:val="24"/>
        </w:rPr>
      </w:pPr>
    </w:p>
    <w:p w14:paraId="000001B2" w14:textId="343ACF72" w:rsidR="00E34313" w:rsidRPr="00094698" w:rsidRDefault="00125A9E" w:rsidP="00125A9E">
      <w:pPr>
        <w:tabs>
          <w:tab w:val="left" w:pos="540"/>
          <w:tab w:val="left" w:pos="900"/>
        </w:tabs>
        <w:rPr>
          <w:rFonts w:cs="Times New Roman"/>
          <w:szCs w:val="24"/>
        </w:rPr>
      </w:pPr>
      <w:r w:rsidRPr="00094698">
        <w:t xml:space="preserve">6.5.15.2 </w:t>
      </w:r>
      <w:r w:rsidR="00E023ED" w:rsidRPr="00094698">
        <w:rPr>
          <w:rFonts w:cs="Times New Roman"/>
          <w:szCs w:val="24"/>
        </w:rPr>
        <w:t xml:space="preserve">A summary of the Hearing will be drafted and sent to the Director or designee to be retained as part of the file held by the </w:t>
      </w:r>
      <w:r w:rsidR="006D1567" w:rsidRPr="00094698">
        <w:rPr>
          <w:rFonts w:cs="Times New Roman"/>
          <w:szCs w:val="24"/>
        </w:rPr>
        <w:t>Student Conduct office</w:t>
      </w:r>
      <w:r w:rsidR="00E023ED" w:rsidRPr="00094698">
        <w:rPr>
          <w:rFonts w:cs="Times New Roman"/>
          <w:szCs w:val="24"/>
        </w:rPr>
        <w:t xml:space="preserve">. The case is </w:t>
      </w:r>
      <w:r w:rsidR="00697272" w:rsidRPr="00094698">
        <w:rPr>
          <w:rFonts w:cs="Times New Roman"/>
          <w:szCs w:val="24"/>
        </w:rPr>
        <w:t xml:space="preserve">then </w:t>
      </w:r>
      <w:r w:rsidR="00E023ED" w:rsidRPr="00094698">
        <w:rPr>
          <w:rFonts w:cs="Times New Roman"/>
          <w:szCs w:val="24"/>
        </w:rPr>
        <w:t>closed</w:t>
      </w:r>
      <w:r w:rsidR="00697272" w:rsidRPr="00094698">
        <w:rPr>
          <w:rFonts w:cs="Times New Roman"/>
          <w:szCs w:val="24"/>
        </w:rPr>
        <w:t>.</w:t>
      </w:r>
    </w:p>
    <w:p w14:paraId="000001B3" w14:textId="77777777" w:rsidR="00E34313" w:rsidRPr="00094698" w:rsidRDefault="00E34313" w:rsidP="00FF39D4">
      <w:pPr>
        <w:shd w:val="clear" w:color="auto" w:fill="FFFFFF"/>
        <w:spacing w:line="240" w:lineRule="auto"/>
        <w:rPr>
          <w:rFonts w:eastAsia="Times New Roman" w:cs="Times New Roman"/>
          <w:szCs w:val="24"/>
        </w:rPr>
      </w:pPr>
    </w:p>
    <w:p w14:paraId="7752AC61" w14:textId="77777777" w:rsidR="00697272" w:rsidRPr="00094698" w:rsidRDefault="00125A9E" w:rsidP="002323A2">
      <w:pPr>
        <w:pStyle w:val="Heading3"/>
        <w:rPr>
          <w:b w:val="0"/>
        </w:rPr>
      </w:pPr>
      <w:bookmarkStart w:id="36" w:name="_Toc172627360"/>
      <w:r w:rsidRPr="00094698">
        <w:rPr>
          <w:b w:val="0"/>
          <w:bCs/>
        </w:rPr>
        <w:t>6.5.1</w:t>
      </w:r>
      <w:r w:rsidR="002323A2" w:rsidRPr="00094698">
        <w:rPr>
          <w:b w:val="0"/>
          <w:bCs/>
        </w:rPr>
        <w:t>6</w:t>
      </w:r>
      <w:r w:rsidRPr="00094698">
        <w:rPr>
          <w:b w:val="0"/>
        </w:rPr>
        <w:t xml:space="preserve"> </w:t>
      </w:r>
      <w:r w:rsidR="00E023ED" w:rsidRPr="00094698">
        <w:rPr>
          <w:b w:val="0"/>
        </w:rPr>
        <w:t>Determination of Responsible</w:t>
      </w:r>
      <w:bookmarkEnd w:id="36"/>
    </w:p>
    <w:p w14:paraId="146B53A1" w14:textId="77777777" w:rsidR="00697272" w:rsidRPr="00094698" w:rsidRDefault="00697272" w:rsidP="002323A2">
      <w:pPr>
        <w:pStyle w:val="Heading3"/>
        <w:rPr>
          <w:b w:val="0"/>
        </w:rPr>
      </w:pPr>
    </w:p>
    <w:p w14:paraId="000001B5" w14:textId="22ABADAB" w:rsidR="00E34313" w:rsidRPr="00094698" w:rsidRDefault="00E023ED" w:rsidP="002323A2">
      <w:pPr>
        <w:pStyle w:val="Heading3"/>
        <w:rPr>
          <w:b w:val="0"/>
        </w:rPr>
      </w:pPr>
      <w:r w:rsidRPr="00094698">
        <w:rPr>
          <w:b w:val="0"/>
        </w:rPr>
        <w:t xml:space="preserve">If the determination by the Administrative Hearing Officer or CHB is that the Respondent is </w:t>
      </w:r>
      <w:r w:rsidR="00697272" w:rsidRPr="00094698">
        <w:rPr>
          <w:b w:val="0"/>
        </w:rPr>
        <w:t>R</w:t>
      </w:r>
      <w:r w:rsidRPr="00094698">
        <w:rPr>
          <w:b w:val="0"/>
        </w:rPr>
        <w:t>esponsible for one or more of the Charge(s), the Hearing moves into the Outcome phase to determine a recommendation on Outcome(s).</w:t>
      </w:r>
    </w:p>
    <w:p w14:paraId="000001B6" w14:textId="77777777" w:rsidR="00E34313" w:rsidRPr="00094698" w:rsidRDefault="00E34313" w:rsidP="00FF39D4">
      <w:pPr>
        <w:shd w:val="clear" w:color="auto" w:fill="FFFFFF"/>
        <w:spacing w:line="240" w:lineRule="auto"/>
        <w:rPr>
          <w:rFonts w:eastAsia="Times New Roman" w:cs="Times New Roman"/>
          <w:szCs w:val="24"/>
        </w:rPr>
      </w:pPr>
    </w:p>
    <w:p w14:paraId="000001B7" w14:textId="64E75799" w:rsidR="00E34313" w:rsidRPr="00094698" w:rsidRDefault="002323A2" w:rsidP="002323A2">
      <w:pPr>
        <w:pStyle w:val="Heading3"/>
        <w:rPr>
          <w:b w:val="0"/>
        </w:rPr>
      </w:pPr>
      <w:bookmarkStart w:id="37" w:name="_Toc172627361"/>
      <w:r w:rsidRPr="00094698">
        <w:rPr>
          <w:b w:val="0"/>
        </w:rPr>
        <w:lastRenderedPageBreak/>
        <w:t xml:space="preserve">6.5.17 </w:t>
      </w:r>
      <w:r w:rsidR="00E023ED" w:rsidRPr="00094698">
        <w:rPr>
          <w:b w:val="0"/>
        </w:rPr>
        <w:t>Issuance of Outcome(s)</w:t>
      </w:r>
      <w:bookmarkEnd w:id="37"/>
    </w:p>
    <w:p w14:paraId="312ED850" w14:textId="77777777" w:rsidR="002323A2" w:rsidRPr="00094698" w:rsidRDefault="002323A2" w:rsidP="002323A2">
      <w:pPr>
        <w:tabs>
          <w:tab w:val="left" w:pos="900"/>
        </w:tabs>
        <w:rPr>
          <w:rFonts w:cs="Times New Roman"/>
          <w:szCs w:val="24"/>
        </w:rPr>
      </w:pPr>
    </w:p>
    <w:p w14:paraId="58954DFB" w14:textId="77309A70" w:rsidR="001371C3" w:rsidRPr="00094698" w:rsidRDefault="002323A2" w:rsidP="002323A2">
      <w:pPr>
        <w:tabs>
          <w:tab w:val="left" w:pos="900"/>
        </w:tabs>
        <w:rPr>
          <w:rFonts w:cs="Times New Roman"/>
          <w:szCs w:val="24"/>
        </w:rPr>
      </w:pPr>
      <w:r w:rsidRPr="00094698">
        <w:rPr>
          <w:bCs/>
        </w:rPr>
        <w:t>6.5.17.1</w:t>
      </w:r>
      <w:r w:rsidRPr="00094698">
        <w:rPr>
          <w:b/>
        </w:rPr>
        <w:t xml:space="preserve"> </w:t>
      </w:r>
      <w:r w:rsidR="00E023ED" w:rsidRPr="00094698">
        <w:rPr>
          <w:rFonts w:cs="Times New Roman"/>
          <w:szCs w:val="24"/>
        </w:rPr>
        <w:t xml:space="preserve">If a Student is found </w:t>
      </w:r>
      <w:r w:rsidR="00697272" w:rsidRPr="00094698">
        <w:rPr>
          <w:rFonts w:cs="Times New Roman"/>
          <w:szCs w:val="24"/>
        </w:rPr>
        <w:t>R</w:t>
      </w:r>
      <w:r w:rsidR="00E023ED" w:rsidRPr="00094698">
        <w:rPr>
          <w:rFonts w:cs="Times New Roman"/>
          <w:szCs w:val="24"/>
        </w:rPr>
        <w:t xml:space="preserve">esponsible for </w:t>
      </w:r>
      <w:r w:rsidR="00697272" w:rsidRPr="00094698">
        <w:rPr>
          <w:rFonts w:cs="Times New Roman"/>
          <w:szCs w:val="24"/>
        </w:rPr>
        <w:t>at least one Charge</w:t>
      </w:r>
      <w:r w:rsidR="00E023ED" w:rsidRPr="00094698">
        <w:rPr>
          <w:rFonts w:cs="Times New Roman"/>
          <w:szCs w:val="24"/>
        </w:rPr>
        <w:t xml:space="preserve"> following a Hearing, Outcomes may be imposed. Outcomes are intended to educate students on the effects of their behavior and encourage change in future decision making.</w:t>
      </w:r>
    </w:p>
    <w:p w14:paraId="0C303458" w14:textId="77777777" w:rsidR="001371C3" w:rsidRPr="00094698" w:rsidRDefault="001371C3" w:rsidP="00FF39D4">
      <w:pPr>
        <w:pStyle w:val="ListParagraph"/>
        <w:ind w:left="0"/>
        <w:rPr>
          <w:rFonts w:cs="Times New Roman"/>
          <w:szCs w:val="24"/>
        </w:rPr>
      </w:pPr>
    </w:p>
    <w:p w14:paraId="5214E4DD" w14:textId="74E5CB81" w:rsidR="001371C3" w:rsidRPr="00094698" w:rsidRDefault="002323A2" w:rsidP="002323A2">
      <w:pPr>
        <w:tabs>
          <w:tab w:val="left" w:pos="900"/>
        </w:tabs>
        <w:rPr>
          <w:rFonts w:cs="Times New Roman"/>
          <w:szCs w:val="24"/>
        </w:rPr>
      </w:pPr>
      <w:r w:rsidRPr="00094698">
        <w:rPr>
          <w:rFonts w:cs="Times New Roman"/>
          <w:szCs w:val="24"/>
        </w:rPr>
        <w:t xml:space="preserve">6.5.17.2 </w:t>
      </w:r>
      <w:r w:rsidR="00E023ED" w:rsidRPr="00094698">
        <w:rPr>
          <w:rFonts w:cs="Times New Roman"/>
          <w:szCs w:val="24"/>
        </w:rPr>
        <w:t xml:space="preserve">A determination by the Administrative Hearing Officer or CHB that a Respondent is </w:t>
      </w:r>
      <w:r w:rsidR="00697272" w:rsidRPr="00094698">
        <w:rPr>
          <w:rFonts w:cs="Times New Roman"/>
          <w:szCs w:val="24"/>
        </w:rPr>
        <w:t>R</w:t>
      </w:r>
      <w:r w:rsidR="00E023ED" w:rsidRPr="00094698">
        <w:rPr>
          <w:rFonts w:cs="Times New Roman"/>
          <w:szCs w:val="24"/>
        </w:rPr>
        <w:t>esponsible for any Charge(s) shall be followed by issuance of an appropriate Outcome(s). The prior conduct record of the Respondent shall be considered in determining an appropriate Outcome(s).</w:t>
      </w:r>
    </w:p>
    <w:p w14:paraId="5C657111" w14:textId="77777777" w:rsidR="001371C3" w:rsidRPr="00094698" w:rsidRDefault="001371C3" w:rsidP="00FF39D4">
      <w:pPr>
        <w:rPr>
          <w:rFonts w:cs="Times New Roman"/>
          <w:szCs w:val="24"/>
        </w:rPr>
      </w:pPr>
    </w:p>
    <w:p w14:paraId="4E56E3FD" w14:textId="7BD0913B" w:rsidR="001371C3" w:rsidRPr="00094698" w:rsidRDefault="002323A2" w:rsidP="002323A2">
      <w:pPr>
        <w:tabs>
          <w:tab w:val="left" w:pos="540"/>
          <w:tab w:val="left" w:pos="810"/>
          <w:tab w:val="left" w:pos="900"/>
        </w:tabs>
        <w:rPr>
          <w:rFonts w:cs="Times New Roman"/>
          <w:szCs w:val="24"/>
        </w:rPr>
      </w:pPr>
      <w:r w:rsidRPr="00094698">
        <w:rPr>
          <w:rFonts w:cs="Times New Roman"/>
          <w:szCs w:val="24"/>
        </w:rPr>
        <w:t>6.5.17.</w:t>
      </w:r>
      <w:r w:rsidR="00296194" w:rsidRPr="00094698">
        <w:rPr>
          <w:rFonts w:cs="Times New Roman"/>
          <w:szCs w:val="24"/>
        </w:rPr>
        <w:t>3</w:t>
      </w:r>
      <w:r w:rsidRPr="00094698">
        <w:rPr>
          <w:rFonts w:cs="Times New Roman"/>
          <w:szCs w:val="24"/>
        </w:rPr>
        <w:t xml:space="preserve"> </w:t>
      </w:r>
      <w:r w:rsidR="00E023ED" w:rsidRPr="00094698">
        <w:rPr>
          <w:rFonts w:cs="Times New Roman"/>
          <w:szCs w:val="24"/>
        </w:rPr>
        <w:t xml:space="preserve">The Administrative Hearing Officer’s or CHB’s determination on responsibility and </w:t>
      </w:r>
      <w:r w:rsidR="0028464B" w:rsidRPr="00094698">
        <w:rPr>
          <w:rFonts w:cs="Times New Roman"/>
          <w:szCs w:val="24"/>
        </w:rPr>
        <w:t xml:space="preserve">imposed </w:t>
      </w:r>
      <w:r w:rsidR="00E023ED" w:rsidRPr="00094698">
        <w:rPr>
          <w:rFonts w:cs="Times New Roman"/>
          <w:szCs w:val="24"/>
        </w:rPr>
        <w:t xml:space="preserve">Outcome(s) (if applicable) shall be transmitted to the Director or designee in the form of a brief written summary noting the rationales upon which the determination and </w:t>
      </w:r>
      <w:r w:rsidR="0028464B" w:rsidRPr="00094698">
        <w:rPr>
          <w:rFonts w:cs="Times New Roman"/>
          <w:szCs w:val="24"/>
        </w:rPr>
        <w:t xml:space="preserve">Outcome(s) </w:t>
      </w:r>
      <w:r w:rsidR="00E023ED" w:rsidRPr="00094698">
        <w:rPr>
          <w:rFonts w:cs="Times New Roman"/>
          <w:szCs w:val="24"/>
        </w:rPr>
        <w:t>are based.</w:t>
      </w:r>
    </w:p>
    <w:p w14:paraId="554A8761" w14:textId="77777777" w:rsidR="001371C3" w:rsidRPr="00094698" w:rsidRDefault="001371C3" w:rsidP="00FF39D4">
      <w:pPr>
        <w:rPr>
          <w:rFonts w:cs="Times New Roman"/>
          <w:szCs w:val="24"/>
        </w:rPr>
      </w:pPr>
    </w:p>
    <w:p w14:paraId="000001C1" w14:textId="29803DE0" w:rsidR="00E34313" w:rsidRPr="00094698" w:rsidRDefault="002323A2" w:rsidP="002323A2">
      <w:pPr>
        <w:tabs>
          <w:tab w:val="left" w:pos="900"/>
        </w:tabs>
        <w:rPr>
          <w:rFonts w:cs="Times New Roman"/>
          <w:szCs w:val="24"/>
        </w:rPr>
      </w:pPr>
      <w:r w:rsidRPr="00094698">
        <w:rPr>
          <w:rFonts w:cs="Times New Roman"/>
          <w:szCs w:val="24"/>
        </w:rPr>
        <w:t>6.5.17.</w:t>
      </w:r>
      <w:r w:rsidR="00296194" w:rsidRPr="00094698">
        <w:rPr>
          <w:rFonts w:cs="Times New Roman"/>
          <w:szCs w:val="24"/>
        </w:rPr>
        <w:t>4</w:t>
      </w:r>
      <w:r w:rsidRPr="00094698">
        <w:rPr>
          <w:rFonts w:cs="Times New Roman"/>
          <w:szCs w:val="24"/>
        </w:rPr>
        <w:t xml:space="preserve"> </w:t>
      </w:r>
      <w:r w:rsidR="00E023ED" w:rsidRPr="00094698">
        <w:rPr>
          <w:rFonts w:cs="Times New Roman"/>
          <w:szCs w:val="24"/>
        </w:rPr>
        <w:t>The Director or designee shall deliver a written Notice of Outcome to the Respondent and the Complainant (if under Sexual Harassment Policy) no later than ten (10) business days</w:t>
      </w:r>
      <w:r w:rsidR="0028464B" w:rsidRPr="00094698">
        <w:rPr>
          <w:rFonts w:cs="Times New Roman"/>
          <w:szCs w:val="24"/>
        </w:rPr>
        <w:t xml:space="preserve"> after the Hearing.</w:t>
      </w:r>
    </w:p>
    <w:p w14:paraId="000001C2" w14:textId="77777777" w:rsidR="00E34313" w:rsidRPr="00094698" w:rsidRDefault="00E34313" w:rsidP="00FF39D4">
      <w:pPr>
        <w:shd w:val="clear" w:color="auto" w:fill="FFFFFF"/>
        <w:spacing w:line="240" w:lineRule="auto"/>
        <w:rPr>
          <w:rFonts w:eastAsia="Times New Roman" w:cs="Times New Roman"/>
          <w:szCs w:val="24"/>
        </w:rPr>
      </w:pPr>
    </w:p>
    <w:p w14:paraId="785A3452" w14:textId="77777777" w:rsidR="00296194" w:rsidRPr="00094698" w:rsidRDefault="002323A2" w:rsidP="00FE1925">
      <w:pPr>
        <w:pStyle w:val="Heading3"/>
        <w:rPr>
          <w:b w:val="0"/>
        </w:rPr>
      </w:pPr>
      <w:bookmarkStart w:id="38" w:name="_Toc172627362"/>
      <w:r w:rsidRPr="00094698">
        <w:rPr>
          <w:b w:val="0"/>
        </w:rPr>
        <w:t xml:space="preserve">6.5.18 </w:t>
      </w:r>
      <w:r w:rsidR="00E023ED" w:rsidRPr="00094698">
        <w:rPr>
          <w:b w:val="0"/>
        </w:rPr>
        <w:t>Recording</w:t>
      </w:r>
      <w:bookmarkEnd w:id="38"/>
    </w:p>
    <w:p w14:paraId="1597D03C" w14:textId="77777777" w:rsidR="00296194" w:rsidRPr="00094698" w:rsidRDefault="00296194" w:rsidP="00FE1925">
      <w:pPr>
        <w:pStyle w:val="Heading3"/>
        <w:rPr>
          <w:b w:val="0"/>
        </w:rPr>
      </w:pPr>
    </w:p>
    <w:p w14:paraId="000001C7" w14:textId="5830C612" w:rsidR="00E34313" w:rsidRPr="00094698" w:rsidRDefault="00296194" w:rsidP="00FE1925">
      <w:pPr>
        <w:pStyle w:val="Heading3"/>
        <w:rPr>
          <w:b w:val="0"/>
        </w:rPr>
      </w:pPr>
      <w:r w:rsidRPr="00094698">
        <w:rPr>
          <w:b w:val="0"/>
        </w:rPr>
        <w:t xml:space="preserve">6.5.18.1 </w:t>
      </w:r>
      <w:r w:rsidR="00E11EBF" w:rsidRPr="00094698">
        <w:rPr>
          <w:b w:val="0"/>
        </w:rPr>
        <w:t>The University may create an audio or audiovisual recording and/or transcript of the Hearing and if so, will make it available to the Respondent for inspection and review</w:t>
      </w:r>
      <w:r w:rsidR="0028464B" w:rsidRPr="00094698">
        <w:rPr>
          <w:b w:val="0"/>
        </w:rPr>
        <w:t xml:space="preserve"> upon request</w:t>
      </w:r>
      <w:r w:rsidR="00E11EBF" w:rsidRPr="00094698">
        <w:rPr>
          <w:b w:val="0"/>
        </w:rPr>
        <w:t>. Such recording or transcript will be maintained in the case file. No Student, Witness, Advocate, or other individual may record the hearing.</w:t>
      </w:r>
    </w:p>
    <w:p w14:paraId="000001C8" w14:textId="77777777" w:rsidR="00E34313" w:rsidRPr="00094698" w:rsidRDefault="00E34313" w:rsidP="00FF39D4">
      <w:pPr>
        <w:shd w:val="clear" w:color="auto" w:fill="FFFFFF"/>
        <w:spacing w:line="240" w:lineRule="auto"/>
        <w:rPr>
          <w:rFonts w:eastAsia="Times New Roman" w:cs="Times New Roman"/>
          <w:szCs w:val="24"/>
        </w:rPr>
      </w:pPr>
    </w:p>
    <w:p w14:paraId="000001CA" w14:textId="77777777" w:rsidR="00E34313" w:rsidRPr="00094698" w:rsidRDefault="00E023ED" w:rsidP="00FF39D4">
      <w:pPr>
        <w:pStyle w:val="Heading1"/>
        <w:shd w:val="clear" w:color="auto" w:fill="FFFFFF"/>
        <w:spacing w:after="0" w:line="240" w:lineRule="auto"/>
      </w:pPr>
      <w:bookmarkStart w:id="39" w:name="_Toc172627364"/>
      <w:r w:rsidRPr="00094698">
        <w:t>7. OUTCOMES</w:t>
      </w:r>
      <w:bookmarkEnd w:id="39"/>
    </w:p>
    <w:p w14:paraId="000001CB" w14:textId="77777777" w:rsidR="00E34313" w:rsidRPr="00094698" w:rsidRDefault="00E34313" w:rsidP="00FF39D4">
      <w:pPr>
        <w:shd w:val="clear" w:color="auto" w:fill="FFFFFF"/>
        <w:spacing w:line="240" w:lineRule="auto"/>
        <w:rPr>
          <w:rFonts w:eastAsia="Times New Roman" w:cs="Times New Roman"/>
          <w:szCs w:val="24"/>
        </w:rPr>
      </w:pPr>
    </w:p>
    <w:p w14:paraId="000001CC" w14:textId="1323A418" w:rsidR="00E34313" w:rsidRPr="00094698" w:rsidRDefault="000A6FF3" w:rsidP="000A6FF3">
      <w:pPr>
        <w:tabs>
          <w:tab w:val="left" w:pos="450"/>
        </w:tabs>
        <w:rPr>
          <w:rFonts w:cs="Times New Roman"/>
          <w:szCs w:val="24"/>
        </w:rPr>
      </w:pPr>
      <w:r w:rsidRPr="00094698">
        <w:rPr>
          <w:rFonts w:cs="Times New Roman"/>
          <w:szCs w:val="24"/>
        </w:rPr>
        <w:t xml:space="preserve">7.1 </w:t>
      </w:r>
      <w:r w:rsidR="00E023ED" w:rsidRPr="00094698">
        <w:rPr>
          <w:rFonts w:cs="Times New Roman"/>
          <w:szCs w:val="24"/>
        </w:rPr>
        <w:t xml:space="preserve">If a Respondent is found Responsible for a violation of the Code through the Hearing Process, Outcomes may be imposed. Outcomes are intended to educate Students on the impacts of their behavior and encourage positive change in future </w:t>
      </w:r>
      <w:r w:rsidR="00C6427F" w:rsidRPr="00094698">
        <w:rPr>
          <w:rFonts w:cs="Times New Roman"/>
          <w:szCs w:val="24"/>
        </w:rPr>
        <w:t>decision-making</w:t>
      </w:r>
      <w:r w:rsidR="00E023ED" w:rsidRPr="00094698">
        <w:rPr>
          <w:rFonts w:cs="Times New Roman"/>
          <w:szCs w:val="24"/>
        </w:rPr>
        <w:t>.</w:t>
      </w:r>
    </w:p>
    <w:p w14:paraId="000001CD" w14:textId="77777777" w:rsidR="00E34313" w:rsidRPr="00094698" w:rsidRDefault="00E34313" w:rsidP="00FF39D4">
      <w:pPr>
        <w:shd w:val="clear" w:color="auto" w:fill="FFFFFF"/>
        <w:spacing w:line="240" w:lineRule="auto"/>
        <w:rPr>
          <w:rFonts w:eastAsia="Times New Roman" w:cs="Times New Roman"/>
          <w:szCs w:val="24"/>
        </w:rPr>
      </w:pPr>
    </w:p>
    <w:p w14:paraId="000001CF" w14:textId="59B9448F" w:rsidR="00E34313" w:rsidRPr="00094698" w:rsidRDefault="000A6FF3" w:rsidP="000A6FF3">
      <w:pPr>
        <w:pStyle w:val="Heading2"/>
        <w:spacing w:after="0"/>
        <w:rPr>
          <w:b w:val="0"/>
          <w:bCs/>
        </w:rPr>
      </w:pPr>
      <w:r w:rsidRPr="00094698">
        <w:rPr>
          <w:b w:val="0"/>
          <w:bCs/>
        </w:rPr>
        <w:t>7.2</w:t>
      </w:r>
      <w:r w:rsidR="00307CD0" w:rsidRPr="00094698">
        <w:rPr>
          <w:b w:val="0"/>
          <w:bCs/>
        </w:rPr>
        <w:t xml:space="preserve"> </w:t>
      </w:r>
      <w:bookmarkStart w:id="40" w:name="_Toc172627365"/>
      <w:r w:rsidR="00307CD0" w:rsidRPr="00094698">
        <w:rPr>
          <w:b w:val="0"/>
          <w:bCs/>
        </w:rPr>
        <w:t>Compelling Factors</w:t>
      </w:r>
      <w:bookmarkEnd w:id="40"/>
      <w:r w:rsidRPr="00094698">
        <w:rPr>
          <w:b w:val="0"/>
          <w:bCs/>
        </w:rPr>
        <w:t xml:space="preserve">: </w:t>
      </w:r>
      <w:r w:rsidR="00E023ED" w:rsidRPr="00094698">
        <w:rPr>
          <w:b w:val="0"/>
          <w:bCs/>
        </w:rPr>
        <w:t>Mitigating or aggravating factors or circumstances affecting Outcomes will be considered prior to imposing an Outcome. Factors to be considered may include, but are not limited to:</w:t>
      </w:r>
    </w:p>
    <w:p w14:paraId="0FC581CC" w14:textId="77777777" w:rsidR="000A6FF3" w:rsidRPr="00094698" w:rsidRDefault="000A6FF3" w:rsidP="000A6FF3">
      <w:pPr>
        <w:tabs>
          <w:tab w:val="left" w:pos="1080"/>
        </w:tabs>
        <w:rPr>
          <w:rFonts w:cs="Times New Roman"/>
          <w:bCs/>
          <w:szCs w:val="24"/>
        </w:rPr>
      </w:pPr>
    </w:p>
    <w:p w14:paraId="77A22E66" w14:textId="57E81015" w:rsidR="00CF7DB1" w:rsidRPr="00094698" w:rsidRDefault="000A6FF3" w:rsidP="000A6FF3">
      <w:pPr>
        <w:tabs>
          <w:tab w:val="left" w:pos="1080"/>
        </w:tabs>
        <w:rPr>
          <w:rFonts w:cs="Times New Roman"/>
          <w:szCs w:val="24"/>
        </w:rPr>
      </w:pPr>
      <w:r w:rsidRPr="00094698">
        <w:rPr>
          <w:rFonts w:cs="Times New Roman"/>
          <w:bCs/>
          <w:szCs w:val="24"/>
        </w:rPr>
        <w:t xml:space="preserve">7.2.1 </w:t>
      </w:r>
      <w:r w:rsidR="00E023ED" w:rsidRPr="00094698">
        <w:rPr>
          <w:rFonts w:cs="Times New Roman"/>
          <w:bCs/>
          <w:szCs w:val="24"/>
        </w:rPr>
        <w:t>the Respo</w:t>
      </w:r>
      <w:r w:rsidR="00E023ED" w:rsidRPr="00094698">
        <w:rPr>
          <w:rFonts w:cs="Times New Roman"/>
          <w:szCs w:val="24"/>
        </w:rPr>
        <w:t>ndent’s demonstrated understanding of their responsibility and level of accountability;</w:t>
      </w:r>
    </w:p>
    <w:p w14:paraId="1ABB6A06" w14:textId="77777777" w:rsidR="000A6FF3" w:rsidRPr="00094698" w:rsidRDefault="000A6FF3" w:rsidP="000A6FF3">
      <w:pPr>
        <w:tabs>
          <w:tab w:val="left" w:pos="1080"/>
        </w:tabs>
        <w:rPr>
          <w:rFonts w:cs="Times New Roman"/>
          <w:szCs w:val="24"/>
        </w:rPr>
      </w:pPr>
    </w:p>
    <w:p w14:paraId="343288BB" w14:textId="1BDCEED7" w:rsidR="00CF7DB1" w:rsidRPr="00094698" w:rsidRDefault="000A6FF3" w:rsidP="000A6FF3">
      <w:pPr>
        <w:tabs>
          <w:tab w:val="left" w:pos="1080"/>
        </w:tabs>
        <w:rPr>
          <w:rFonts w:cs="Times New Roman"/>
          <w:szCs w:val="24"/>
        </w:rPr>
      </w:pPr>
      <w:r w:rsidRPr="00094698">
        <w:rPr>
          <w:rFonts w:cs="Times New Roman"/>
          <w:szCs w:val="24"/>
        </w:rPr>
        <w:t xml:space="preserve">7.2.2 </w:t>
      </w:r>
      <w:r w:rsidR="00E023ED" w:rsidRPr="00094698">
        <w:rPr>
          <w:rFonts w:cs="Times New Roman"/>
          <w:szCs w:val="24"/>
        </w:rPr>
        <w:t xml:space="preserve">the prior </w:t>
      </w:r>
      <w:r w:rsidR="005C1F9D" w:rsidRPr="00094698">
        <w:rPr>
          <w:rFonts w:cs="Times New Roman"/>
          <w:szCs w:val="24"/>
        </w:rPr>
        <w:t xml:space="preserve">conduct </w:t>
      </w:r>
      <w:r w:rsidR="00E023ED" w:rsidRPr="00094698">
        <w:rPr>
          <w:rFonts w:cs="Times New Roman"/>
          <w:szCs w:val="24"/>
        </w:rPr>
        <w:t>record of the Respondent;</w:t>
      </w:r>
    </w:p>
    <w:p w14:paraId="33F09DE3" w14:textId="77777777" w:rsidR="000A6FF3" w:rsidRPr="00094698" w:rsidRDefault="000A6FF3" w:rsidP="000A6FF3">
      <w:pPr>
        <w:tabs>
          <w:tab w:val="left" w:pos="1080"/>
        </w:tabs>
        <w:rPr>
          <w:rFonts w:cs="Times New Roman"/>
          <w:szCs w:val="24"/>
        </w:rPr>
      </w:pPr>
    </w:p>
    <w:p w14:paraId="18EA9A2B" w14:textId="582E3E99" w:rsidR="00CF7DB1" w:rsidRPr="00094698" w:rsidRDefault="000A6FF3" w:rsidP="000A6FF3">
      <w:pPr>
        <w:tabs>
          <w:tab w:val="left" w:pos="1080"/>
        </w:tabs>
        <w:rPr>
          <w:rFonts w:cs="Times New Roman"/>
          <w:szCs w:val="24"/>
        </w:rPr>
      </w:pPr>
      <w:r w:rsidRPr="00094698">
        <w:rPr>
          <w:rFonts w:cs="Times New Roman"/>
          <w:szCs w:val="24"/>
        </w:rPr>
        <w:lastRenderedPageBreak/>
        <w:t xml:space="preserve">7.2.3 </w:t>
      </w:r>
      <w:r w:rsidR="00E023ED" w:rsidRPr="00094698">
        <w:rPr>
          <w:rFonts w:cs="Times New Roman"/>
          <w:szCs w:val="24"/>
        </w:rPr>
        <w:t>the nature of the incident and the facts and circumstances related to the case;</w:t>
      </w:r>
    </w:p>
    <w:p w14:paraId="67DDA3DD" w14:textId="77777777" w:rsidR="000A6FF3" w:rsidRPr="00094698" w:rsidRDefault="000A6FF3" w:rsidP="000A6FF3">
      <w:pPr>
        <w:tabs>
          <w:tab w:val="left" w:pos="1080"/>
        </w:tabs>
        <w:rPr>
          <w:rFonts w:cs="Times New Roman"/>
          <w:szCs w:val="24"/>
        </w:rPr>
      </w:pPr>
    </w:p>
    <w:p w14:paraId="2FEA440E" w14:textId="0A388FA5" w:rsidR="00CF7DB1" w:rsidRPr="00094698" w:rsidRDefault="000A6FF3" w:rsidP="000A6FF3">
      <w:pPr>
        <w:tabs>
          <w:tab w:val="left" w:pos="1080"/>
        </w:tabs>
        <w:rPr>
          <w:rFonts w:cs="Times New Roman"/>
          <w:szCs w:val="24"/>
        </w:rPr>
      </w:pPr>
      <w:r w:rsidRPr="00094698">
        <w:rPr>
          <w:rFonts w:cs="Times New Roman"/>
          <w:szCs w:val="24"/>
        </w:rPr>
        <w:t xml:space="preserve">7.2.4 </w:t>
      </w:r>
      <w:r w:rsidR="00E023ED" w:rsidRPr="00094698">
        <w:rPr>
          <w:rFonts w:cs="Times New Roman"/>
          <w:szCs w:val="24"/>
        </w:rPr>
        <w:t>the severity of any damage, injury, or harm resulting from the incident;</w:t>
      </w:r>
    </w:p>
    <w:p w14:paraId="01BE9971" w14:textId="77777777" w:rsidR="000A6FF3" w:rsidRPr="00094698" w:rsidRDefault="000A6FF3" w:rsidP="000A6FF3">
      <w:pPr>
        <w:tabs>
          <w:tab w:val="left" w:pos="900"/>
          <w:tab w:val="left" w:pos="1080"/>
        </w:tabs>
        <w:rPr>
          <w:rFonts w:cs="Times New Roman"/>
          <w:szCs w:val="24"/>
        </w:rPr>
      </w:pPr>
    </w:p>
    <w:p w14:paraId="14E6C9D7" w14:textId="181078F6" w:rsidR="00CF7DB1" w:rsidRPr="00094698" w:rsidRDefault="000A6FF3" w:rsidP="000A6FF3">
      <w:pPr>
        <w:tabs>
          <w:tab w:val="left" w:pos="900"/>
          <w:tab w:val="left" w:pos="1080"/>
        </w:tabs>
        <w:rPr>
          <w:rFonts w:cs="Times New Roman"/>
          <w:szCs w:val="24"/>
        </w:rPr>
      </w:pPr>
      <w:r w:rsidRPr="00094698">
        <w:rPr>
          <w:rFonts w:cs="Times New Roman"/>
          <w:szCs w:val="24"/>
        </w:rPr>
        <w:t xml:space="preserve">7.2.5 </w:t>
      </w:r>
      <w:r w:rsidR="00E023ED" w:rsidRPr="00094698">
        <w:rPr>
          <w:rFonts w:cs="Times New Roman"/>
          <w:szCs w:val="24"/>
        </w:rPr>
        <w:t>the level of disruption to normal University activities and services;</w:t>
      </w:r>
    </w:p>
    <w:p w14:paraId="6E598986" w14:textId="77777777" w:rsidR="000A6FF3" w:rsidRPr="00094698" w:rsidRDefault="000A6FF3" w:rsidP="000A6FF3">
      <w:pPr>
        <w:tabs>
          <w:tab w:val="left" w:pos="1080"/>
        </w:tabs>
        <w:rPr>
          <w:rFonts w:cs="Times New Roman"/>
          <w:szCs w:val="24"/>
        </w:rPr>
      </w:pPr>
    </w:p>
    <w:p w14:paraId="264D20EE" w14:textId="56C88260" w:rsidR="00CF7DB1" w:rsidRPr="00094698" w:rsidRDefault="000A6FF3" w:rsidP="000A6FF3">
      <w:pPr>
        <w:tabs>
          <w:tab w:val="left" w:pos="1080"/>
        </w:tabs>
        <w:rPr>
          <w:rFonts w:cs="Times New Roman"/>
          <w:szCs w:val="24"/>
        </w:rPr>
      </w:pPr>
      <w:r w:rsidRPr="00094698">
        <w:rPr>
          <w:rFonts w:cs="Times New Roman"/>
          <w:szCs w:val="24"/>
        </w:rPr>
        <w:t xml:space="preserve">7.2.6 </w:t>
      </w:r>
      <w:r w:rsidR="00E023ED" w:rsidRPr="00094698">
        <w:rPr>
          <w:rFonts w:cs="Times New Roman"/>
          <w:szCs w:val="24"/>
        </w:rPr>
        <w:t>whether the incident was motivated by bias based upon an individual’s actual or perceived race, color, religion, sex, sexual orientation, gender identity, age, national origin, physical or mental disability, veteran status, or genetic information; and</w:t>
      </w:r>
    </w:p>
    <w:p w14:paraId="29D88B15" w14:textId="77777777" w:rsidR="000A6FF3" w:rsidRPr="00094698" w:rsidRDefault="000A6FF3" w:rsidP="000A6FF3">
      <w:pPr>
        <w:tabs>
          <w:tab w:val="left" w:pos="1170"/>
        </w:tabs>
        <w:rPr>
          <w:rFonts w:cs="Times New Roman"/>
          <w:szCs w:val="24"/>
        </w:rPr>
      </w:pPr>
    </w:p>
    <w:p w14:paraId="000001D7" w14:textId="4D478D57" w:rsidR="00E34313" w:rsidRPr="00094698" w:rsidRDefault="000A6FF3" w:rsidP="000A6FF3">
      <w:pPr>
        <w:tabs>
          <w:tab w:val="left" w:pos="1170"/>
        </w:tabs>
        <w:rPr>
          <w:rFonts w:cs="Times New Roman"/>
          <w:szCs w:val="24"/>
        </w:rPr>
      </w:pPr>
      <w:r w:rsidRPr="00094698">
        <w:rPr>
          <w:rFonts w:cs="Times New Roman"/>
          <w:szCs w:val="24"/>
        </w:rPr>
        <w:t xml:space="preserve">7.2.7 </w:t>
      </w:r>
      <w:r w:rsidR="00E023ED" w:rsidRPr="00094698">
        <w:rPr>
          <w:rFonts w:cs="Times New Roman"/>
          <w:szCs w:val="24"/>
        </w:rPr>
        <w:t>guidance from applicable governing policies and regulations of the UNC Board of Governors.</w:t>
      </w:r>
    </w:p>
    <w:p w14:paraId="000001D8" w14:textId="77777777" w:rsidR="00E34313" w:rsidRPr="00094698" w:rsidRDefault="00E34313" w:rsidP="00FF39D4">
      <w:pPr>
        <w:pStyle w:val="Heading2"/>
        <w:spacing w:after="0"/>
      </w:pPr>
      <w:bookmarkStart w:id="41" w:name="_zf94b3shkwyw" w:colFirst="0" w:colLast="0"/>
      <w:bookmarkEnd w:id="41"/>
    </w:p>
    <w:p w14:paraId="000001DA" w14:textId="12EB7D3F" w:rsidR="00E34313" w:rsidRPr="00094698" w:rsidRDefault="000A6FF3" w:rsidP="000A6FF3">
      <w:pPr>
        <w:pStyle w:val="Heading2"/>
        <w:spacing w:after="0"/>
        <w:rPr>
          <w:b w:val="0"/>
          <w:bCs/>
        </w:rPr>
      </w:pPr>
      <w:r w:rsidRPr="00094698">
        <w:rPr>
          <w:b w:val="0"/>
          <w:bCs/>
        </w:rPr>
        <w:t xml:space="preserve">7.3 </w:t>
      </w:r>
      <w:bookmarkStart w:id="42" w:name="_Toc172627366"/>
      <w:r w:rsidR="00CF7DB1" w:rsidRPr="00094698">
        <w:rPr>
          <w:b w:val="0"/>
          <w:bCs/>
        </w:rPr>
        <w:t>Individual Student Outcomes</w:t>
      </w:r>
      <w:bookmarkEnd w:id="42"/>
      <w:r w:rsidRPr="00094698">
        <w:rPr>
          <w:b w:val="0"/>
          <w:bCs/>
        </w:rPr>
        <w:t xml:space="preserve">: </w:t>
      </w:r>
      <w:r w:rsidR="00E023ED" w:rsidRPr="00094698">
        <w:rPr>
          <w:b w:val="0"/>
          <w:bCs/>
        </w:rPr>
        <w:t>One or more of the following Outcomes may be imposed if a Respondent is found responsible for a violation(s) of the Code.</w:t>
      </w:r>
    </w:p>
    <w:p w14:paraId="5939A1A9" w14:textId="77777777" w:rsidR="00B00483" w:rsidRPr="00094698" w:rsidRDefault="00B00483" w:rsidP="00FF39D4">
      <w:pPr>
        <w:rPr>
          <w:rFonts w:cs="Times New Roman"/>
          <w:bCs/>
          <w:szCs w:val="24"/>
        </w:rPr>
      </w:pPr>
    </w:p>
    <w:p w14:paraId="4FB4DB5B" w14:textId="7CE7DFA2" w:rsidR="00B00483" w:rsidRPr="00094698" w:rsidRDefault="000A6FF3" w:rsidP="000A6FF3">
      <w:pPr>
        <w:rPr>
          <w:rFonts w:cs="Times New Roman"/>
          <w:bCs/>
          <w:szCs w:val="24"/>
        </w:rPr>
      </w:pPr>
      <w:r w:rsidRPr="00094698">
        <w:rPr>
          <w:rFonts w:cs="Times New Roman"/>
          <w:bCs/>
          <w:szCs w:val="24"/>
        </w:rPr>
        <w:t xml:space="preserve">7.3.1 </w:t>
      </w:r>
      <w:r w:rsidR="00E023ED" w:rsidRPr="00094698">
        <w:rPr>
          <w:rFonts w:cs="Times New Roman"/>
          <w:bCs/>
          <w:szCs w:val="24"/>
        </w:rPr>
        <w:t>Warning – Formal written warning indicating that the Respondent’s behavior was unacceptable and that if the Respondent is subsequently found responsible for a violation(s) of the Code, more severe Outcomes could result.</w:t>
      </w:r>
    </w:p>
    <w:p w14:paraId="64636B84" w14:textId="77777777" w:rsidR="00B00483" w:rsidRPr="00094698" w:rsidRDefault="00B00483" w:rsidP="00FF39D4">
      <w:pPr>
        <w:pStyle w:val="ListParagraph"/>
        <w:ind w:left="0"/>
        <w:rPr>
          <w:rFonts w:cs="Times New Roman"/>
          <w:bCs/>
          <w:szCs w:val="24"/>
        </w:rPr>
      </w:pPr>
    </w:p>
    <w:p w14:paraId="3FF029DC" w14:textId="3A855B75" w:rsidR="00B00483" w:rsidRPr="00094698" w:rsidRDefault="000A6FF3" w:rsidP="000A6FF3">
      <w:pPr>
        <w:rPr>
          <w:rFonts w:cs="Times New Roman"/>
          <w:bCs/>
          <w:szCs w:val="24"/>
        </w:rPr>
      </w:pPr>
      <w:r w:rsidRPr="00094698">
        <w:rPr>
          <w:rFonts w:cs="Times New Roman"/>
          <w:bCs/>
          <w:szCs w:val="24"/>
        </w:rPr>
        <w:t xml:space="preserve">7.3.2 </w:t>
      </w:r>
      <w:r w:rsidR="00E023ED" w:rsidRPr="00094698">
        <w:rPr>
          <w:rFonts w:cs="Times New Roman"/>
          <w:bCs/>
          <w:szCs w:val="24"/>
        </w:rPr>
        <w:t>Conduct Probation – A status in which the Respondent is deemed not to be in good conduct standing with the University for a definite period of time not less than the remainder of the semester in which the Conduct Probation is imposed for a period of time. Conduct Probation does not affect the Respondent’s academic standing, is not shared with faculty members, and is not notated on the Respondent’s academic transcript. In the event the Respondent is subsequently found responsible for a violation(s) of the Code while on Conduct Probation, more severe Outcomes, including Suspension or Expulsion, could result. Conditions restricting the Respondent’s participation in University activities may also be imposed.</w:t>
      </w:r>
    </w:p>
    <w:p w14:paraId="7B82A96C" w14:textId="77777777" w:rsidR="00B00483" w:rsidRPr="00094698" w:rsidRDefault="00B00483" w:rsidP="00FF39D4">
      <w:pPr>
        <w:pStyle w:val="ListParagraph"/>
        <w:ind w:left="0"/>
        <w:rPr>
          <w:rFonts w:cs="Times New Roman"/>
          <w:bCs/>
          <w:szCs w:val="24"/>
        </w:rPr>
      </w:pPr>
    </w:p>
    <w:p w14:paraId="08C80CBC" w14:textId="630955A4" w:rsidR="00B00483" w:rsidRPr="00094698" w:rsidRDefault="000A6FF3" w:rsidP="000A6FF3">
      <w:pPr>
        <w:rPr>
          <w:rFonts w:cs="Times New Roman"/>
          <w:bCs/>
          <w:szCs w:val="24"/>
        </w:rPr>
      </w:pPr>
      <w:r w:rsidRPr="00094698">
        <w:rPr>
          <w:rFonts w:cs="Times New Roman"/>
          <w:bCs/>
          <w:szCs w:val="24"/>
        </w:rPr>
        <w:t xml:space="preserve">7.3.3 </w:t>
      </w:r>
      <w:r w:rsidR="00E023ED" w:rsidRPr="00094698">
        <w:rPr>
          <w:rFonts w:cs="Times New Roman"/>
          <w:bCs/>
          <w:szCs w:val="24"/>
        </w:rPr>
        <w:t>Deferred Suspension – A status in which the Respondent is deemed not to be in good conduct standing with the University for a definite period of time not less than the remainder of the semester in which the Outcome is imposed. Deferred Suspension does not affect the Respondent’s academic standing, is not shared with faculty members, and is not notated on the Respondent’s academic transcript. In the event the Respondent is subsequently found responsible for a violation(s) of the Code, more severe Outcomes, including Suspension or Expulsion, could result, with Suspension being considered as a most likely possibility. Conditions restricting the Respondent</w:t>
      </w:r>
      <w:r w:rsidRPr="00094698">
        <w:rPr>
          <w:rFonts w:cs="Times New Roman"/>
          <w:bCs/>
          <w:szCs w:val="24"/>
        </w:rPr>
        <w:t>’</w:t>
      </w:r>
      <w:r w:rsidR="00E023ED" w:rsidRPr="00094698">
        <w:rPr>
          <w:rFonts w:cs="Times New Roman"/>
          <w:bCs/>
          <w:szCs w:val="24"/>
        </w:rPr>
        <w:t>s participation in University activities may also be imposed.</w:t>
      </w:r>
    </w:p>
    <w:p w14:paraId="7D9D4B0E" w14:textId="77777777" w:rsidR="00B00483" w:rsidRPr="00094698" w:rsidRDefault="00B00483" w:rsidP="00FF39D4">
      <w:pPr>
        <w:pStyle w:val="ListParagraph"/>
        <w:ind w:left="0"/>
        <w:rPr>
          <w:rFonts w:cs="Times New Roman"/>
          <w:bCs/>
          <w:szCs w:val="24"/>
        </w:rPr>
      </w:pPr>
    </w:p>
    <w:p w14:paraId="27E4549D" w14:textId="15636353" w:rsidR="00B00483" w:rsidRPr="00094698" w:rsidRDefault="000A6FF3" w:rsidP="000A6FF3">
      <w:pPr>
        <w:rPr>
          <w:rFonts w:cs="Times New Roman"/>
          <w:bCs/>
          <w:szCs w:val="24"/>
        </w:rPr>
      </w:pPr>
      <w:r w:rsidRPr="00094698">
        <w:rPr>
          <w:rFonts w:cs="Times New Roman"/>
          <w:bCs/>
          <w:szCs w:val="24"/>
        </w:rPr>
        <w:t xml:space="preserve">7.3.4 </w:t>
      </w:r>
      <w:r w:rsidR="00E023ED" w:rsidRPr="00094698">
        <w:rPr>
          <w:rFonts w:cs="Times New Roman"/>
          <w:bCs/>
          <w:szCs w:val="24"/>
        </w:rPr>
        <w:t xml:space="preserve">Suspension – Separation of the Respondent from the University for a definite period of time not less than the remainder of the semester in which the Suspension is imposed. During the Suspension period, the Respondent is trespassed from the University and may not be present on </w:t>
      </w:r>
      <w:r w:rsidR="00E023ED" w:rsidRPr="00094698">
        <w:rPr>
          <w:rFonts w:cs="Times New Roman"/>
          <w:bCs/>
          <w:szCs w:val="24"/>
        </w:rPr>
        <w:lastRenderedPageBreak/>
        <w:t xml:space="preserve">University Premises; attend or participate in classes; access various University electronic systems, including, but not limited to, email services; or participate in Student Organizations or any University-sponsored program, activity, or related event. The Respondent will be automatically withdrawn from registered courses based upon the effective date of the Suspension. The Respondent will be responsible for any financial obligations to the University but may be eligible for a reduction of tuition and fees based upon the effective date of the Suspension and the University’s Tuition and Fees Schedule. The Respondent’s name will be added to the UNC System Suspension/Expulsion Database, where it will remain indefinitely. In order to re-enroll at the University at the conclusion of the Suspension period, the Respondent must reapply for admission to the University, but no Respondent may re-enroll at the University until after the Suspension period has ended. Re-enrollment following the Suspension period is by approval only pursuant to conditions set forth in </w:t>
      </w:r>
      <w:hyperlink r:id="rId47">
        <w:r w:rsidR="00E023ED" w:rsidRPr="00094698">
          <w:rPr>
            <w:rFonts w:cs="Times New Roman"/>
            <w:bCs/>
            <w:szCs w:val="24"/>
          </w:rPr>
          <w:t>POL 04.25.04 Threat Assessment Policy</w:t>
        </w:r>
      </w:hyperlink>
      <w:r w:rsidR="00E023ED" w:rsidRPr="00094698">
        <w:rPr>
          <w:rFonts w:cs="Times New Roman"/>
          <w:bCs/>
          <w:szCs w:val="24"/>
        </w:rPr>
        <w:t>.</w:t>
      </w:r>
    </w:p>
    <w:p w14:paraId="6BAD710A" w14:textId="77777777" w:rsidR="00B00483" w:rsidRPr="00094698" w:rsidRDefault="00B00483" w:rsidP="00FF39D4">
      <w:pPr>
        <w:pStyle w:val="ListParagraph"/>
        <w:ind w:left="0"/>
        <w:rPr>
          <w:rFonts w:cs="Times New Roman"/>
          <w:bCs/>
          <w:szCs w:val="24"/>
        </w:rPr>
      </w:pPr>
    </w:p>
    <w:p w14:paraId="31F7F312" w14:textId="78361730" w:rsidR="00B00483" w:rsidRPr="00094698" w:rsidRDefault="000A6FF3" w:rsidP="000A6FF3">
      <w:pPr>
        <w:rPr>
          <w:rFonts w:cs="Times New Roman"/>
          <w:bCs/>
          <w:szCs w:val="24"/>
        </w:rPr>
      </w:pPr>
      <w:r w:rsidRPr="00094698">
        <w:rPr>
          <w:rFonts w:cs="Times New Roman"/>
          <w:bCs/>
          <w:szCs w:val="24"/>
        </w:rPr>
        <w:t xml:space="preserve">7.3.5 </w:t>
      </w:r>
      <w:r w:rsidR="00E023ED" w:rsidRPr="00094698">
        <w:rPr>
          <w:rFonts w:cs="Times New Roman"/>
          <w:bCs/>
          <w:szCs w:val="24"/>
        </w:rPr>
        <w:t>Expulsion – Permanent separation of the Respondent from the University. The Respondent is trespassed from the University and may not be present on University Premises; attend or participate in classes; access various University electronic systems, including, but not limited to, email services; or participate in Student Organizations or any University-sponsored program, activity, or related event. Violation of the terms of Expulsion may subject the Respondent to arrest. The Respondent will be automatically withdrawn from registered courses based upon the effective date of the Expulsion. The Respondent will be responsible for any financial obligations to the University but may be eligible for a reduction of tuition and fees based upon the effective date of the Expulsion and the University’s Tuition and Fees Schedule. A Respondent who has been expelled from one constituent institution of The University of North Carolina system may not be admitted to another UNC System institution until the Expulsion has been rescinded by the institution that imposed the Outcome. Notification of the Expulsion will appear on the Respondent's academic transcript until the date the Expulsion is rescinded, if it is rescinded. The Respondent’s name will be added to the UNC System Suspension/Expulsion Database, where it will remain indefinitely. The Respondent may petition the Chancellor in writing for the Expulsion to be rescinded, but not earlier than two (2) calendar years from the effective date of the Expulsion.</w:t>
      </w:r>
    </w:p>
    <w:p w14:paraId="545C1065" w14:textId="77777777" w:rsidR="00B00483" w:rsidRPr="00094698" w:rsidRDefault="00B00483" w:rsidP="00FF39D4">
      <w:pPr>
        <w:pStyle w:val="ListParagraph"/>
        <w:ind w:left="0"/>
        <w:rPr>
          <w:rFonts w:cs="Times New Roman"/>
          <w:bCs/>
          <w:szCs w:val="24"/>
        </w:rPr>
      </w:pPr>
    </w:p>
    <w:p w14:paraId="1A6B1602" w14:textId="07255B6E" w:rsidR="00B00483" w:rsidRPr="00094698" w:rsidRDefault="000A6FF3" w:rsidP="000A6FF3">
      <w:pPr>
        <w:rPr>
          <w:rFonts w:cs="Times New Roman"/>
          <w:bCs/>
          <w:szCs w:val="24"/>
        </w:rPr>
      </w:pPr>
      <w:r w:rsidRPr="00094698">
        <w:rPr>
          <w:rFonts w:eastAsia="Times New Roman" w:cs="Times New Roman"/>
          <w:bCs/>
          <w:szCs w:val="24"/>
        </w:rPr>
        <w:t xml:space="preserve">7.3.6 </w:t>
      </w:r>
      <w:r w:rsidR="00E023ED" w:rsidRPr="00094698">
        <w:rPr>
          <w:rFonts w:eastAsia="Times New Roman" w:cs="Times New Roman"/>
          <w:bCs/>
          <w:szCs w:val="24"/>
        </w:rPr>
        <w:t>Removal from University Housing – Loss of the privilege of living in University housing. Removal may be for a definite period of time not less than the remainder of the semester in which the Removal is imposed. Any cancellation fee, pro-rata refund, or return of deposit will be assessed as described in the housing contract between the University and the Respondent.</w:t>
      </w:r>
    </w:p>
    <w:p w14:paraId="1937F98F" w14:textId="77777777" w:rsidR="00B00483" w:rsidRPr="00094698" w:rsidRDefault="00B00483" w:rsidP="00FF39D4">
      <w:pPr>
        <w:pStyle w:val="ListParagraph"/>
        <w:ind w:left="0"/>
        <w:rPr>
          <w:rFonts w:eastAsia="Times New Roman" w:cs="Times New Roman"/>
          <w:bCs/>
          <w:szCs w:val="24"/>
        </w:rPr>
      </w:pPr>
    </w:p>
    <w:p w14:paraId="67B30F13" w14:textId="470FAD66" w:rsidR="00B00483" w:rsidRPr="00094698" w:rsidRDefault="000A6FF3" w:rsidP="000A6FF3">
      <w:pPr>
        <w:rPr>
          <w:rFonts w:cs="Times New Roman"/>
          <w:bCs/>
          <w:szCs w:val="24"/>
        </w:rPr>
      </w:pPr>
      <w:r w:rsidRPr="00094698">
        <w:rPr>
          <w:rFonts w:eastAsia="Times New Roman" w:cs="Times New Roman"/>
          <w:bCs/>
          <w:szCs w:val="24"/>
        </w:rPr>
        <w:t xml:space="preserve">7.3.7 </w:t>
      </w:r>
      <w:r w:rsidR="00E023ED" w:rsidRPr="00094698">
        <w:rPr>
          <w:rFonts w:eastAsia="Times New Roman" w:cs="Times New Roman"/>
          <w:bCs/>
          <w:szCs w:val="24"/>
        </w:rPr>
        <w:t>Post-Enrollment and Post-Graduation Outcomes – A Respondent who is found responsible for a violation(s) of the Code, but who graduates from the University before imposition of an Outcome, is subject to revocation of any degree awarded and/or having Outcome(s) imposed as a condition of re-enrollment at the University.</w:t>
      </w:r>
    </w:p>
    <w:p w14:paraId="5B563793" w14:textId="77777777" w:rsidR="00B00483" w:rsidRPr="00094698" w:rsidRDefault="00B00483" w:rsidP="00FF39D4">
      <w:pPr>
        <w:pStyle w:val="ListParagraph"/>
        <w:ind w:left="0"/>
        <w:rPr>
          <w:rFonts w:eastAsia="Times New Roman" w:cs="Times New Roman"/>
          <w:bCs/>
          <w:szCs w:val="24"/>
        </w:rPr>
      </w:pPr>
    </w:p>
    <w:p w14:paraId="441C221D" w14:textId="39E9B345" w:rsidR="006240E9" w:rsidRPr="00094698" w:rsidRDefault="000A6FF3" w:rsidP="000A6FF3">
      <w:pPr>
        <w:rPr>
          <w:rFonts w:cs="Times New Roman"/>
          <w:bCs/>
          <w:szCs w:val="24"/>
        </w:rPr>
      </w:pPr>
      <w:r w:rsidRPr="00094698">
        <w:rPr>
          <w:rFonts w:eastAsia="Times New Roman" w:cs="Times New Roman"/>
          <w:bCs/>
          <w:szCs w:val="24"/>
        </w:rPr>
        <w:t xml:space="preserve">7.3.8 </w:t>
      </w:r>
      <w:r w:rsidR="00E023ED" w:rsidRPr="00094698">
        <w:rPr>
          <w:rFonts w:eastAsia="Times New Roman" w:cs="Times New Roman"/>
          <w:bCs/>
          <w:szCs w:val="24"/>
        </w:rPr>
        <w:t>Additional Outcomes – Outcomes, including but not limited to the following, may be imposed in addition to those listed above:</w:t>
      </w:r>
    </w:p>
    <w:p w14:paraId="3B8C305E" w14:textId="77777777" w:rsidR="000A6FF3" w:rsidRPr="00094698" w:rsidRDefault="000A6FF3" w:rsidP="000A6FF3">
      <w:pPr>
        <w:tabs>
          <w:tab w:val="left" w:pos="1530"/>
        </w:tabs>
        <w:rPr>
          <w:rFonts w:eastAsia="Times New Roman" w:cs="Times New Roman"/>
          <w:bCs/>
          <w:szCs w:val="24"/>
        </w:rPr>
      </w:pPr>
    </w:p>
    <w:p w14:paraId="13B756F6" w14:textId="0B2EA29B" w:rsidR="006240E9" w:rsidRPr="00094698" w:rsidRDefault="000A6FF3" w:rsidP="000A6FF3">
      <w:pPr>
        <w:tabs>
          <w:tab w:val="left" w:pos="1530"/>
        </w:tabs>
        <w:rPr>
          <w:rFonts w:cs="Times New Roman"/>
          <w:bCs/>
          <w:szCs w:val="24"/>
        </w:rPr>
      </w:pPr>
      <w:r w:rsidRPr="00094698">
        <w:rPr>
          <w:rFonts w:eastAsia="Times New Roman" w:cs="Times New Roman"/>
          <w:bCs/>
          <w:szCs w:val="24"/>
        </w:rPr>
        <w:t>7.3.8.1</w:t>
      </w:r>
      <w:r w:rsidR="00613637" w:rsidRPr="00094698">
        <w:rPr>
          <w:rFonts w:eastAsia="Times New Roman" w:cs="Times New Roman"/>
          <w:bCs/>
          <w:szCs w:val="24"/>
        </w:rPr>
        <w:t xml:space="preserve"> </w:t>
      </w:r>
      <w:r w:rsidR="00E023ED" w:rsidRPr="00094698">
        <w:rPr>
          <w:rFonts w:eastAsia="Times New Roman" w:cs="Times New Roman"/>
          <w:bCs/>
          <w:szCs w:val="24"/>
        </w:rPr>
        <w:t>restitution for loss incurred by an individual or the University as a result of the Respondent's violation(s);</w:t>
      </w:r>
    </w:p>
    <w:p w14:paraId="4AED3ED2" w14:textId="77777777" w:rsidR="00613637" w:rsidRPr="00094698" w:rsidRDefault="00613637" w:rsidP="000A6FF3">
      <w:pPr>
        <w:tabs>
          <w:tab w:val="left" w:pos="1530"/>
          <w:tab w:val="left" w:pos="1620"/>
        </w:tabs>
        <w:rPr>
          <w:rFonts w:eastAsia="Times New Roman" w:cs="Times New Roman"/>
          <w:bCs/>
          <w:szCs w:val="24"/>
        </w:rPr>
      </w:pPr>
    </w:p>
    <w:p w14:paraId="3358EF83" w14:textId="17493686" w:rsidR="006240E9" w:rsidRPr="00094698" w:rsidRDefault="00613637" w:rsidP="000A6FF3">
      <w:pPr>
        <w:tabs>
          <w:tab w:val="left" w:pos="1530"/>
          <w:tab w:val="left" w:pos="1620"/>
        </w:tabs>
        <w:rPr>
          <w:rFonts w:cs="Times New Roman"/>
          <w:bCs/>
          <w:szCs w:val="24"/>
        </w:rPr>
      </w:pPr>
      <w:r w:rsidRPr="00094698">
        <w:rPr>
          <w:rFonts w:eastAsia="Times New Roman" w:cs="Times New Roman"/>
          <w:bCs/>
          <w:szCs w:val="24"/>
        </w:rPr>
        <w:t xml:space="preserve">7.3.8.2 </w:t>
      </w:r>
      <w:r w:rsidR="00E023ED" w:rsidRPr="00094698">
        <w:rPr>
          <w:rFonts w:eastAsia="Times New Roman" w:cs="Times New Roman"/>
          <w:bCs/>
          <w:szCs w:val="24"/>
        </w:rPr>
        <w:t>exclusion and/or trespass from all or a portion of any University Premises or any University-sponsored program, activity, or related event, as specified in the Outcome;</w:t>
      </w:r>
    </w:p>
    <w:p w14:paraId="770FAFA5" w14:textId="77777777" w:rsidR="00613637" w:rsidRPr="00094698" w:rsidRDefault="00613637" w:rsidP="000A6FF3">
      <w:pPr>
        <w:tabs>
          <w:tab w:val="left" w:pos="1530"/>
        </w:tabs>
        <w:rPr>
          <w:rFonts w:eastAsia="Times New Roman" w:cs="Times New Roman"/>
          <w:bCs/>
          <w:szCs w:val="24"/>
        </w:rPr>
      </w:pPr>
    </w:p>
    <w:p w14:paraId="0F57D184" w14:textId="04CD5DD9" w:rsidR="006240E9" w:rsidRPr="00094698" w:rsidRDefault="00613637" w:rsidP="000A6FF3">
      <w:pPr>
        <w:tabs>
          <w:tab w:val="left" w:pos="1530"/>
        </w:tabs>
        <w:rPr>
          <w:rFonts w:cs="Times New Roman"/>
          <w:bCs/>
          <w:szCs w:val="24"/>
        </w:rPr>
      </w:pPr>
      <w:r w:rsidRPr="00094698">
        <w:rPr>
          <w:rFonts w:eastAsia="Times New Roman" w:cs="Times New Roman"/>
          <w:bCs/>
          <w:szCs w:val="24"/>
        </w:rPr>
        <w:t xml:space="preserve">7.3.8.3 </w:t>
      </w:r>
      <w:r w:rsidR="00E023ED" w:rsidRPr="00094698">
        <w:rPr>
          <w:rFonts w:eastAsia="Times New Roman" w:cs="Times New Roman"/>
          <w:bCs/>
          <w:szCs w:val="24"/>
        </w:rPr>
        <w:t>an administrative no contact order with an individual(s);</w:t>
      </w:r>
    </w:p>
    <w:p w14:paraId="77D6B8B2" w14:textId="77777777" w:rsidR="00613637" w:rsidRPr="00094698" w:rsidRDefault="00613637" w:rsidP="000A6FF3">
      <w:pPr>
        <w:tabs>
          <w:tab w:val="left" w:pos="1530"/>
        </w:tabs>
        <w:rPr>
          <w:rFonts w:eastAsia="Times New Roman" w:cs="Times New Roman"/>
          <w:bCs/>
          <w:szCs w:val="24"/>
        </w:rPr>
      </w:pPr>
    </w:p>
    <w:p w14:paraId="6F6D7B93" w14:textId="1D477B3B" w:rsidR="006240E9" w:rsidRPr="00094698" w:rsidRDefault="00613637" w:rsidP="000A6FF3">
      <w:pPr>
        <w:tabs>
          <w:tab w:val="left" w:pos="1530"/>
        </w:tabs>
        <w:rPr>
          <w:rFonts w:cs="Times New Roman"/>
          <w:bCs/>
          <w:szCs w:val="24"/>
        </w:rPr>
      </w:pPr>
      <w:r w:rsidRPr="00094698">
        <w:rPr>
          <w:rFonts w:eastAsia="Times New Roman" w:cs="Times New Roman"/>
          <w:bCs/>
          <w:szCs w:val="24"/>
        </w:rPr>
        <w:t xml:space="preserve">7.3.8.4 </w:t>
      </w:r>
      <w:r w:rsidR="00E023ED" w:rsidRPr="00094698">
        <w:rPr>
          <w:rFonts w:eastAsia="Times New Roman" w:cs="Times New Roman"/>
          <w:bCs/>
          <w:szCs w:val="24"/>
        </w:rPr>
        <w:t>loss of driving and/or parking privileges on University Premises;</w:t>
      </w:r>
    </w:p>
    <w:p w14:paraId="2BD2384D" w14:textId="77777777" w:rsidR="00613637" w:rsidRPr="00094698" w:rsidRDefault="00613637" w:rsidP="000A6FF3">
      <w:pPr>
        <w:tabs>
          <w:tab w:val="left" w:pos="1530"/>
        </w:tabs>
        <w:rPr>
          <w:rFonts w:eastAsia="Times New Roman" w:cs="Times New Roman"/>
          <w:bCs/>
          <w:szCs w:val="24"/>
        </w:rPr>
      </w:pPr>
    </w:p>
    <w:p w14:paraId="73E540EF" w14:textId="5F01E6FE" w:rsidR="006240E9" w:rsidRPr="00094698" w:rsidRDefault="00613637" w:rsidP="000A6FF3">
      <w:pPr>
        <w:tabs>
          <w:tab w:val="left" w:pos="1530"/>
        </w:tabs>
        <w:rPr>
          <w:rFonts w:cs="Times New Roman"/>
          <w:bCs/>
          <w:szCs w:val="24"/>
        </w:rPr>
      </w:pPr>
      <w:r w:rsidRPr="00094698">
        <w:rPr>
          <w:rFonts w:eastAsia="Times New Roman" w:cs="Times New Roman"/>
          <w:bCs/>
          <w:szCs w:val="24"/>
        </w:rPr>
        <w:t xml:space="preserve">7.3.8.5 </w:t>
      </w:r>
      <w:r w:rsidR="00E023ED" w:rsidRPr="00094698">
        <w:rPr>
          <w:rFonts w:eastAsia="Times New Roman" w:cs="Times New Roman"/>
          <w:bCs/>
          <w:szCs w:val="24"/>
        </w:rPr>
        <w:t>completion of online modules, educational training, or conflict coaching;</w:t>
      </w:r>
    </w:p>
    <w:p w14:paraId="284C5788" w14:textId="77777777" w:rsidR="00613637" w:rsidRPr="00094698" w:rsidRDefault="00613637" w:rsidP="000A6FF3">
      <w:pPr>
        <w:tabs>
          <w:tab w:val="left" w:pos="1530"/>
        </w:tabs>
        <w:rPr>
          <w:rFonts w:eastAsia="Times New Roman" w:cs="Times New Roman"/>
          <w:bCs/>
          <w:szCs w:val="24"/>
        </w:rPr>
      </w:pPr>
    </w:p>
    <w:p w14:paraId="14933385" w14:textId="1436A925" w:rsidR="006240E9" w:rsidRPr="00094698" w:rsidRDefault="00613637" w:rsidP="000A6FF3">
      <w:pPr>
        <w:tabs>
          <w:tab w:val="left" w:pos="1530"/>
        </w:tabs>
        <w:rPr>
          <w:rFonts w:cs="Times New Roman"/>
          <w:bCs/>
          <w:szCs w:val="24"/>
        </w:rPr>
      </w:pPr>
      <w:r w:rsidRPr="00094698">
        <w:rPr>
          <w:rFonts w:eastAsia="Times New Roman" w:cs="Times New Roman"/>
          <w:bCs/>
          <w:szCs w:val="24"/>
        </w:rPr>
        <w:t xml:space="preserve">7.3.8.6 </w:t>
      </w:r>
      <w:r w:rsidR="00E023ED" w:rsidRPr="00094698">
        <w:rPr>
          <w:rFonts w:eastAsia="Times New Roman" w:cs="Times New Roman"/>
          <w:bCs/>
          <w:szCs w:val="24"/>
        </w:rPr>
        <w:t>successful participation in educational development opportunities;</w:t>
      </w:r>
    </w:p>
    <w:p w14:paraId="78F6060C" w14:textId="77777777" w:rsidR="00613637" w:rsidRPr="00094698" w:rsidRDefault="00613637" w:rsidP="000A6FF3">
      <w:pPr>
        <w:tabs>
          <w:tab w:val="left" w:pos="1530"/>
        </w:tabs>
        <w:rPr>
          <w:rFonts w:eastAsia="Times New Roman" w:cs="Times New Roman"/>
          <w:bCs/>
          <w:szCs w:val="24"/>
        </w:rPr>
      </w:pPr>
    </w:p>
    <w:p w14:paraId="44029BE0" w14:textId="596F8776" w:rsidR="006240E9" w:rsidRPr="00094698" w:rsidRDefault="00613637" w:rsidP="000A6FF3">
      <w:pPr>
        <w:tabs>
          <w:tab w:val="left" w:pos="1530"/>
        </w:tabs>
        <w:rPr>
          <w:rFonts w:cs="Times New Roman"/>
          <w:bCs/>
          <w:szCs w:val="24"/>
        </w:rPr>
      </w:pPr>
      <w:r w:rsidRPr="00094698">
        <w:rPr>
          <w:rFonts w:eastAsia="Times New Roman" w:cs="Times New Roman"/>
          <w:bCs/>
          <w:szCs w:val="24"/>
        </w:rPr>
        <w:t xml:space="preserve">7.3.8.7 </w:t>
      </w:r>
      <w:r w:rsidR="00E023ED" w:rsidRPr="00094698">
        <w:rPr>
          <w:rFonts w:eastAsia="Times New Roman" w:cs="Times New Roman"/>
          <w:bCs/>
          <w:szCs w:val="24"/>
        </w:rPr>
        <w:t>restitution for expenses incurred by individuals or the University as a result of providing educational programs or other educational experiences related to the violation(s);</w:t>
      </w:r>
    </w:p>
    <w:p w14:paraId="485779A5" w14:textId="77777777" w:rsidR="00613637" w:rsidRPr="00094698" w:rsidRDefault="00613637" w:rsidP="000A6FF3">
      <w:pPr>
        <w:tabs>
          <w:tab w:val="left" w:pos="1530"/>
        </w:tabs>
        <w:rPr>
          <w:rFonts w:eastAsia="Times New Roman" w:cs="Times New Roman"/>
          <w:bCs/>
          <w:szCs w:val="24"/>
        </w:rPr>
      </w:pPr>
    </w:p>
    <w:p w14:paraId="25EE595A" w14:textId="154EF24B" w:rsidR="006240E9" w:rsidRPr="00094698" w:rsidRDefault="00613637" w:rsidP="000A6FF3">
      <w:pPr>
        <w:tabs>
          <w:tab w:val="left" w:pos="1530"/>
        </w:tabs>
        <w:rPr>
          <w:rFonts w:cs="Times New Roman"/>
          <w:bCs/>
          <w:szCs w:val="24"/>
        </w:rPr>
      </w:pPr>
      <w:r w:rsidRPr="00094698">
        <w:rPr>
          <w:rFonts w:eastAsia="Times New Roman" w:cs="Times New Roman"/>
          <w:bCs/>
          <w:szCs w:val="24"/>
        </w:rPr>
        <w:t xml:space="preserve">7.3.8.8 </w:t>
      </w:r>
      <w:r w:rsidR="00E023ED" w:rsidRPr="00094698">
        <w:rPr>
          <w:rFonts w:eastAsia="Times New Roman" w:cs="Times New Roman"/>
          <w:bCs/>
          <w:szCs w:val="24"/>
        </w:rPr>
        <w:t>parental/guardian notification; or</w:t>
      </w:r>
    </w:p>
    <w:p w14:paraId="110429AF" w14:textId="77777777" w:rsidR="00613637" w:rsidRPr="00094698" w:rsidRDefault="00613637" w:rsidP="000A6FF3">
      <w:pPr>
        <w:tabs>
          <w:tab w:val="left" w:pos="1530"/>
        </w:tabs>
        <w:rPr>
          <w:rFonts w:eastAsia="Times New Roman" w:cs="Times New Roman"/>
          <w:bCs/>
          <w:szCs w:val="24"/>
        </w:rPr>
      </w:pPr>
    </w:p>
    <w:p w14:paraId="000001F4" w14:textId="4BF50534" w:rsidR="00E34313" w:rsidRPr="00094698" w:rsidRDefault="00613637" w:rsidP="000A6FF3">
      <w:pPr>
        <w:tabs>
          <w:tab w:val="left" w:pos="1530"/>
        </w:tabs>
        <w:rPr>
          <w:rFonts w:cs="Times New Roman"/>
          <w:bCs/>
          <w:szCs w:val="24"/>
        </w:rPr>
      </w:pPr>
      <w:r w:rsidRPr="00094698">
        <w:rPr>
          <w:rFonts w:eastAsia="Times New Roman" w:cs="Times New Roman"/>
          <w:bCs/>
          <w:szCs w:val="24"/>
        </w:rPr>
        <w:t xml:space="preserve">7.3.8.9 </w:t>
      </w:r>
      <w:r w:rsidR="00E023ED" w:rsidRPr="00094698">
        <w:rPr>
          <w:rFonts w:eastAsia="Times New Roman" w:cs="Times New Roman"/>
          <w:bCs/>
          <w:szCs w:val="24"/>
        </w:rPr>
        <w:t>any other appropriate Outcome as determined by the Director or designee.</w:t>
      </w:r>
    </w:p>
    <w:p w14:paraId="000001F5" w14:textId="77777777" w:rsidR="00E34313" w:rsidRPr="00094698" w:rsidRDefault="00E34313" w:rsidP="00FF39D4">
      <w:pPr>
        <w:shd w:val="clear" w:color="auto" w:fill="FFFFFF"/>
        <w:spacing w:line="240" w:lineRule="auto"/>
        <w:rPr>
          <w:rFonts w:eastAsia="Times New Roman" w:cs="Times New Roman"/>
          <w:bCs/>
          <w:szCs w:val="24"/>
        </w:rPr>
      </w:pPr>
    </w:p>
    <w:p w14:paraId="000001F7" w14:textId="77777777" w:rsidR="00E34313" w:rsidRPr="00094698" w:rsidRDefault="00E023ED" w:rsidP="00FF39D4">
      <w:pPr>
        <w:pStyle w:val="Heading1"/>
        <w:shd w:val="clear" w:color="auto" w:fill="FFFFFF"/>
        <w:spacing w:after="0" w:line="240" w:lineRule="auto"/>
      </w:pPr>
      <w:bookmarkStart w:id="43" w:name="_Toc172627367"/>
      <w:r w:rsidRPr="00094698">
        <w:t>8. APPEALS</w:t>
      </w:r>
      <w:bookmarkEnd w:id="43"/>
    </w:p>
    <w:p w14:paraId="000001F8" w14:textId="77777777" w:rsidR="00E34313" w:rsidRPr="00094698" w:rsidRDefault="00E34313" w:rsidP="00FF39D4">
      <w:pPr>
        <w:shd w:val="clear" w:color="auto" w:fill="FFFFFF"/>
        <w:spacing w:line="240" w:lineRule="auto"/>
        <w:rPr>
          <w:rFonts w:eastAsia="Times New Roman" w:cs="Times New Roman"/>
          <w:szCs w:val="24"/>
        </w:rPr>
      </w:pPr>
    </w:p>
    <w:p w14:paraId="29C55F8B" w14:textId="77777777" w:rsidR="002775D1" w:rsidRPr="00094698" w:rsidRDefault="002775D1" w:rsidP="00FF39D4">
      <w:pPr>
        <w:pStyle w:val="ListParagraph"/>
        <w:keepNext/>
        <w:keepLines/>
        <w:numPr>
          <w:ilvl w:val="0"/>
          <w:numId w:val="24"/>
        </w:numPr>
        <w:shd w:val="clear" w:color="auto" w:fill="FFFFFF"/>
        <w:spacing w:line="240" w:lineRule="auto"/>
        <w:contextualSpacing w:val="0"/>
        <w:outlineLvl w:val="1"/>
        <w:rPr>
          <w:rFonts w:eastAsia="Times New Roman" w:cs="Times New Roman"/>
          <w:b/>
          <w:vanish/>
          <w:szCs w:val="24"/>
        </w:rPr>
      </w:pPr>
    </w:p>
    <w:p w14:paraId="5989AA52" w14:textId="77777777" w:rsidR="002775D1" w:rsidRPr="00094698" w:rsidRDefault="002775D1" w:rsidP="00FF39D4">
      <w:pPr>
        <w:pStyle w:val="ListParagraph"/>
        <w:keepNext/>
        <w:keepLines/>
        <w:numPr>
          <w:ilvl w:val="0"/>
          <w:numId w:val="24"/>
        </w:numPr>
        <w:shd w:val="clear" w:color="auto" w:fill="FFFFFF"/>
        <w:spacing w:line="240" w:lineRule="auto"/>
        <w:contextualSpacing w:val="0"/>
        <w:outlineLvl w:val="1"/>
        <w:rPr>
          <w:rFonts w:eastAsia="Times New Roman" w:cs="Times New Roman"/>
          <w:b/>
          <w:vanish/>
          <w:szCs w:val="24"/>
        </w:rPr>
      </w:pPr>
    </w:p>
    <w:p w14:paraId="000001F9" w14:textId="4DC83B68" w:rsidR="00E34313" w:rsidRPr="00094698" w:rsidRDefault="00613637" w:rsidP="00613637">
      <w:pPr>
        <w:pStyle w:val="Heading2"/>
        <w:rPr>
          <w:b w:val="0"/>
          <w:bCs/>
        </w:rPr>
      </w:pPr>
      <w:bookmarkStart w:id="44" w:name="_Toc172627368"/>
      <w:r w:rsidRPr="00094698">
        <w:rPr>
          <w:b w:val="0"/>
          <w:bCs/>
        </w:rPr>
        <w:t>8.1 Eligibility for Appeal</w:t>
      </w:r>
      <w:bookmarkEnd w:id="44"/>
    </w:p>
    <w:p w14:paraId="000001FB" w14:textId="0ED82CEC" w:rsidR="00E34313" w:rsidRPr="00094698" w:rsidRDefault="00E34313" w:rsidP="00FF39D4">
      <w:pPr>
        <w:shd w:val="clear" w:color="auto" w:fill="FFFFFF"/>
        <w:spacing w:line="240" w:lineRule="auto"/>
        <w:rPr>
          <w:rFonts w:eastAsia="Times New Roman" w:cs="Times New Roman"/>
          <w:szCs w:val="24"/>
        </w:rPr>
      </w:pPr>
    </w:p>
    <w:p w14:paraId="25D7BAB7" w14:textId="2CBCDBA3" w:rsidR="00211260" w:rsidRPr="00094698" w:rsidRDefault="00613637" w:rsidP="00613637">
      <w:pPr>
        <w:shd w:val="clear" w:color="auto" w:fill="FFFFFF"/>
        <w:spacing w:line="240" w:lineRule="auto"/>
        <w:rPr>
          <w:rFonts w:eastAsia="Times New Roman" w:cs="Times New Roman"/>
          <w:szCs w:val="24"/>
        </w:rPr>
      </w:pPr>
      <w:r w:rsidRPr="00094698">
        <w:rPr>
          <w:rFonts w:eastAsia="Times New Roman" w:cs="Times New Roman"/>
          <w:szCs w:val="24"/>
        </w:rPr>
        <w:t xml:space="preserve">8.1.1 </w:t>
      </w:r>
      <w:r w:rsidR="00E023ED" w:rsidRPr="00094698">
        <w:rPr>
          <w:rFonts w:eastAsia="Times New Roman" w:cs="Times New Roman"/>
          <w:szCs w:val="24"/>
        </w:rPr>
        <w:t>Grounds for appeal are limited to:</w:t>
      </w:r>
    </w:p>
    <w:p w14:paraId="371EEAFE" w14:textId="77777777" w:rsidR="00613637" w:rsidRPr="00094698" w:rsidRDefault="00613637" w:rsidP="00613637">
      <w:pPr>
        <w:shd w:val="clear" w:color="auto" w:fill="FFFFFF"/>
        <w:tabs>
          <w:tab w:val="left" w:pos="1440"/>
        </w:tabs>
        <w:spacing w:line="240" w:lineRule="auto"/>
        <w:rPr>
          <w:rFonts w:eastAsia="Times New Roman" w:cs="Times New Roman"/>
          <w:szCs w:val="24"/>
        </w:rPr>
      </w:pPr>
    </w:p>
    <w:p w14:paraId="029FC54F" w14:textId="08237290" w:rsidR="00211260" w:rsidRPr="00094698" w:rsidRDefault="00613637" w:rsidP="00613637">
      <w:pPr>
        <w:shd w:val="clear" w:color="auto" w:fill="FFFFFF"/>
        <w:tabs>
          <w:tab w:val="left" w:pos="1440"/>
        </w:tabs>
        <w:spacing w:line="240" w:lineRule="auto"/>
        <w:rPr>
          <w:rFonts w:eastAsia="Times New Roman" w:cs="Times New Roman"/>
          <w:szCs w:val="24"/>
        </w:rPr>
      </w:pPr>
      <w:r w:rsidRPr="00094698">
        <w:rPr>
          <w:rFonts w:eastAsia="Times New Roman" w:cs="Times New Roman"/>
          <w:szCs w:val="24"/>
        </w:rPr>
        <w:t>8.1.1.1</w:t>
      </w:r>
      <w:r w:rsidR="00211260" w:rsidRPr="00094698">
        <w:rPr>
          <w:rFonts w:eastAsia="Times New Roman" w:cs="Times New Roman"/>
          <w:szCs w:val="24"/>
        </w:rPr>
        <w:t xml:space="preserve"> A violation of the rights of the Respondent has occurred</w:t>
      </w:r>
      <w:r w:rsidR="00BA1C58" w:rsidRPr="00094698">
        <w:rPr>
          <w:rFonts w:eastAsia="Times New Roman" w:cs="Times New Roman"/>
          <w:szCs w:val="24"/>
        </w:rPr>
        <w:t xml:space="preserve"> as a result of significant deviation from procedures outlined in the Code of Student Conduct.</w:t>
      </w:r>
    </w:p>
    <w:p w14:paraId="1EC32F3F" w14:textId="77777777" w:rsidR="00613637" w:rsidRPr="00094698" w:rsidRDefault="00613637" w:rsidP="00613637">
      <w:pPr>
        <w:shd w:val="clear" w:color="auto" w:fill="FFFFFF"/>
        <w:tabs>
          <w:tab w:val="left" w:pos="1530"/>
        </w:tabs>
        <w:spacing w:line="240" w:lineRule="auto"/>
        <w:rPr>
          <w:rFonts w:eastAsia="Times New Roman" w:cs="Times New Roman"/>
          <w:szCs w:val="24"/>
        </w:rPr>
      </w:pPr>
    </w:p>
    <w:p w14:paraId="6276087A" w14:textId="464AEA57" w:rsidR="00211260" w:rsidRPr="00094698" w:rsidRDefault="00613637" w:rsidP="00613637">
      <w:pPr>
        <w:shd w:val="clear" w:color="auto" w:fill="FFFFFF"/>
        <w:tabs>
          <w:tab w:val="left" w:pos="1530"/>
        </w:tabs>
        <w:spacing w:line="240" w:lineRule="auto"/>
        <w:rPr>
          <w:rFonts w:eastAsia="Times New Roman" w:cs="Times New Roman"/>
          <w:szCs w:val="24"/>
        </w:rPr>
      </w:pPr>
      <w:r w:rsidRPr="00094698">
        <w:rPr>
          <w:rFonts w:eastAsia="Times New Roman" w:cs="Times New Roman"/>
          <w:szCs w:val="24"/>
        </w:rPr>
        <w:t xml:space="preserve">8.1.1.2 </w:t>
      </w:r>
      <w:r w:rsidR="00E023ED" w:rsidRPr="00094698">
        <w:rPr>
          <w:rFonts w:eastAsia="Times New Roman" w:cs="Times New Roman"/>
          <w:szCs w:val="24"/>
        </w:rPr>
        <w:t>The sanctions and/or conditions of sanctions are extraordinarily disproportionate to the violation(s).</w:t>
      </w:r>
    </w:p>
    <w:p w14:paraId="304CDCE4" w14:textId="77777777" w:rsidR="00613637" w:rsidRPr="00094698" w:rsidRDefault="00613637" w:rsidP="00613637">
      <w:pPr>
        <w:shd w:val="clear" w:color="auto" w:fill="FFFFFF"/>
        <w:tabs>
          <w:tab w:val="left" w:pos="1440"/>
        </w:tabs>
        <w:spacing w:line="240" w:lineRule="auto"/>
        <w:rPr>
          <w:rFonts w:eastAsia="Times New Roman" w:cs="Times New Roman"/>
          <w:szCs w:val="24"/>
        </w:rPr>
      </w:pPr>
    </w:p>
    <w:p w14:paraId="00000200" w14:textId="42C5F6BE" w:rsidR="00E34313" w:rsidRPr="00094698" w:rsidRDefault="00613637" w:rsidP="00613637">
      <w:pPr>
        <w:shd w:val="clear" w:color="auto" w:fill="FFFFFF"/>
        <w:tabs>
          <w:tab w:val="left" w:pos="1440"/>
        </w:tabs>
        <w:spacing w:line="240" w:lineRule="auto"/>
        <w:rPr>
          <w:rFonts w:eastAsia="Times New Roman" w:cs="Times New Roman"/>
          <w:szCs w:val="24"/>
        </w:rPr>
      </w:pPr>
      <w:r w:rsidRPr="00094698">
        <w:rPr>
          <w:rFonts w:eastAsia="Times New Roman" w:cs="Times New Roman"/>
          <w:szCs w:val="24"/>
        </w:rPr>
        <w:t>8.1.1.3</w:t>
      </w:r>
      <w:r w:rsidR="00211260" w:rsidRPr="00094698">
        <w:rPr>
          <w:rFonts w:eastAsia="Times New Roman" w:cs="Times New Roman"/>
          <w:szCs w:val="24"/>
        </w:rPr>
        <w:t xml:space="preserve"> The discovery of new and significant information that would have affected the Outcome of the hearing and that was not known, or could not reasonably have been discovered and/or presented at the time of the hearing.</w:t>
      </w:r>
    </w:p>
    <w:p w14:paraId="00000201" w14:textId="77777777" w:rsidR="00E34313" w:rsidRPr="00094698" w:rsidRDefault="00E34313" w:rsidP="00FF39D4">
      <w:pPr>
        <w:shd w:val="clear" w:color="auto" w:fill="FFFFFF"/>
        <w:spacing w:line="240" w:lineRule="auto"/>
        <w:rPr>
          <w:rFonts w:eastAsia="Times New Roman" w:cs="Times New Roman"/>
          <w:szCs w:val="24"/>
        </w:rPr>
      </w:pPr>
    </w:p>
    <w:p w14:paraId="00000202" w14:textId="35C07615" w:rsidR="00E34313" w:rsidRPr="00094698" w:rsidRDefault="00613637" w:rsidP="00613637">
      <w:pPr>
        <w:shd w:val="clear" w:color="auto" w:fill="FFFFFF"/>
        <w:spacing w:line="240" w:lineRule="auto"/>
        <w:rPr>
          <w:rFonts w:eastAsia="Times New Roman" w:cs="Times New Roman"/>
          <w:szCs w:val="24"/>
        </w:rPr>
      </w:pPr>
      <w:r w:rsidRPr="00094698">
        <w:rPr>
          <w:rFonts w:eastAsia="Times New Roman" w:cs="Times New Roman"/>
          <w:szCs w:val="24"/>
        </w:rPr>
        <w:lastRenderedPageBreak/>
        <w:t xml:space="preserve">8.1.2 </w:t>
      </w:r>
      <w:r w:rsidR="00E023ED" w:rsidRPr="00094698">
        <w:rPr>
          <w:rFonts w:eastAsia="Times New Roman" w:cs="Times New Roman"/>
          <w:szCs w:val="24"/>
        </w:rPr>
        <w:t>Appeals not meeting these grounds will not be considered. It is not the purpose of the appeal process to provide for a new hearing at a higher administrative level.</w:t>
      </w:r>
    </w:p>
    <w:p w14:paraId="00000203" w14:textId="77777777" w:rsidR="00E34313" w:rsidRPr="00094698" w:rsidRDefault="00E34313" w:rsidP="00FF39D4">
      <w:pPr>
        <w:shd w:val="clear" w:color="auto" w:fill="FFFFFF"/>
        <w:spacing w:line="240" w:lineRule="auto"/>
        <w:rPr>
          <w:rFonts w:eastAsia="Times New Roman" w:cs="Times New Roman"/>
          <w:bCs/>
          <w:szCs w:val="24"/>
        </w:rPr>
      </w:pPr>
    </w:p>
    <w:p w14:paraId="00000204" w14:textId="29DE8AED" w:rsidR="00E34313" w:rsidRPr="00094698" w:rsidRDefault="00613637" w:rsidP="00613637">
      <w:pPr>
        <w:pStyle w:val="Heading2"/>
        <w:rPr>
          <w:b w:val="0"/>
          <w:bCs/>
        </w:rPr>
      </w:pPr>
      <w:r w:rsidRPr="00094698">
        <w:rPr>
          <w:b w:val="0"/>
          <w:bCs/>
        </w:rPr>
        <w:t xml:space="preserve">8.2 </w:t>
      </w:r>
      <w:bookmarkStart w:id="45" w:name="_Toc172627369"/>
      <w:r w:rsidRPr="00094698">
        <w:rPr>
          <w:b w:val="0"/>
          <w:bCs/>
        </w:rPr>
        <w:t>Submission of Appeal</w:t>
      </w:r>
      <w:bookmarkEnd w:id="45"/>
    </w:p>
    <w:p w14:paraId="200B75EE" w14:textId="4D94562C" w:rsidR="00B91724" w:rsidRPr="00094698" w:rsidRDefault="00613637" w:rsidP="00613637">
      <w:pPr>
        <w:rPr>
          <w:rFonts w:cs="Times New Roman"/>
          <w:szCs w:val="24"/>
        </w:rPr>
      </w:pPr>
      <w:r w:rsidRPr="00094698">
        <w:rPr>
          <w:rFonts w:cs="Times New Roman"/>
          <w:szCs w:val="24"/>
        </w:rPr>
        <w:t xml:space="preserve">8.2.1 </w:t>
      </w:r>
      <w:r w:rsidR="00E023ED" w:rsidRPr="00094698">
        <w:rPr>
          <w:rFonts w:cs="Times New Roman"/>
          <w:szCs w:val="24"/>
        </w:rPr>
        <w:t xml:space="preserve">A Respondent who wishes to appeal must submit an appeal form in support of the appeal within </w:t>
      </w:r>
      <w:r w:rsidR="00732EF7" w:rsidRPr="00094698">
        <w:rPr>
          <w:rFonts w:cs="Times New Roman"/>
          <w:szCs w:val="24"/>
        </w:rPr>
        <w:t>three</w:t>
      </w:r>
      <w:r w:rsidR="00E023ED" w:rsidRPr="00094698">
        <w:rPr>
          <w:rFonts w:cs="Times New Roman"/>
          <w:szCs w:val="24"/>
        </w:rPr>
        <w:t xml:space="preserve"> (</w:t>
      </w:r>
      <w:r w:rsidR="00732EF7" w:rsidRPr="00094698">
        <w:rPr>
          <w:rFonts w:cs="Times New Roman"/>
          <w:szCs w:val="24"/>
        </w:rPr>
        <w:t>3</w:t>
      </w:r>
      <w:r w:rsidR="00E023ED" w:rsidRPr="00094698">
        <w:rPr>
          <w:rFonts w:cs="Times New Roman"/>
          <w:szCs w:val="24"/>
        </w:rPr>
        <w:t>) business days after receiving Notice of Outcome.</w:t>
      </w:r>
    </w:p>
    <w:p w14:paraId="152C7520" w14:textId="77777777" w:rsidR="00B91724" w:rsidRPr="00094698" w:rsidRDefault="00B91724" w:rsidP="00FF39D4">
      <w:pPr>
        <w:pStyle w:val="ListParagraph"/>
        <w:ind w:left="0"/>
        <w:rPr>
          <w:rFonts w:cs="Times New Roman"/>
          <w:szCs w:val="24"/>
        </w:rPr>
      </w:pPr>
    </w:p>
    <w:p w14:paraId="3E357C9F" w14:textId="7BE5E665" w:rsidR="00B91724" w:rsidRPr="00094698" w:rsidRDefault="00613637" w:rsidP="00613637">
      <w:pPr>
        <w:rPr>
          <w:rFonts w:cs="Times New Roman"/>
          <w:szCs w:val="24"/>
        </w:rPr>
      </w:pPr>
      <w:r w:rsidRPr="00094698">
        <w:rPr>
          <w:rFonts w:cs="Times New Roman"/>
          <w:szCs w:val="24"/>
        </w:rPr>
        <w:t xml:space="preserve">8.2.2 </w:t>
      </w:r>
      <w:r w:rsidR="00E023ED" w:rsidRPr="00094698">
        <w:rPr>
          <w:rFonts w:cs="Times New Roman"/>
          <w:szCs w:val="24"/>
        </w:rPr>
        <w:t>The appeal should separately state each ground upon which the Respondent believes that the Hearing committed an error and should include all information the Respondent feels pertinent to support their claims.</w:t>
      </w:r>
    </w:p>
    <w:p w14:paraId="24FAADB0" w14:textId="77777777" w:rsidR="00B91724" w:rsidRPr="00094698" w:rsidRDefault="00B91724" w:rsidP="00FF39D4">
      <w:pPr>
        <w:pStyle w:val="ListParagraph"/>
        <w:ind w:left="0"/>
        <w:rPr>
          <w:rFonts w:cs="Times New Roman"/>
          <w:szCs w:val="24"/>
        </w:rPr>
      </w:pPr>
    </w:p>
    <w:p w14:paraId="3B3CCD6F" w14:textId="66A35E1A" w:rsidR="00B91724" w:rsidRPr="00094698" w:rsidRDefault="00613637" w:rsidP="00613637">
      <w:pPr>
        <w:rPr>
          <w:rFonts w:cs="Times New Roman"/>
          <w:szCs w:val="24"/>
        </w:rPr>
      </w:pPr>
      <w:r w:rsidRPr="00094698">
        <w:rPr>
          <w:rFonts w:cs="Times New Roman"/>
          <w:szCs w:val="24"/>
        </w:rPr>
        <w:t xml:space="preserve">8.2.3 </w:t>
      </w:r>
      <w:r w:rsidR="00E023ED" w:rsidRPr="00094698">
        <w:rPr>
          <w:rFonts w:cs="Times New Roman"/>
          <w:szCs w:val="24"/>
        </w:rPr>
        <w:t>Failure to submit an appeal within the set timeframe or failure to meet the grounds will render the decision of the Hearing final and conclusive.</w:t>
      </w:r>
    </w:p>
    <w:p w14:paraId="26A1F5D7" w14:textId="77777777" w:rsidR="00B91724" w:rsidRPr="00094698" w:rsidRDefault="00B91724" w:rsidP="00FF39D4">
      <w:pPr>
        <w:pStyle w:val="ListParagraph"/>
        <w:ind w:left="0"/>
        <w:rPr>
          <w:rFonts w:cs="Times New Roman"/>
          <w:szCs w:val="24"/>
        </w:rPr>
      </w:pPr>
    </w:p>
    <w:p w14:paraId="1D7AE750" w14:textId="0D69E99E" w:rsidR="005C1F9D" w:rsidRPr="00094698" w:rsidRDefault="00613637" w:rsidP="00613637">
      <w:pPr>
        <w:rPr>
          <w:rFonts w:cs="Times New Roman"/>
          <w:szCs w:val="24"/>
        </w:rPr>
      </w:pPr>
      <w:r w:rsidRPr="00094698">
        <w:rPr>
          <w:rFonts w:cs="Times New Roman"/>
          <w:szCs w:val="24"/>
        </w:rPr>
        <w:t xml:space="preserve">8.2.4 </w:t>
      </w:r>
      <w:r w:rsidR="00E023ED" w:rsidRPr="00094698">
        <w:rPr>
          <w:rFonts w:cs="Times New Roman"/>
          <w:szCs w:val="24"/>
        </w:rPr>
        <w:t>Upon request, the University will provide access to the case file to the Respondent for the purpose of preparing an appeal. The University will redact any such copy to exclude confidential records regarding other Student(s), as appropriate.</w:t>
      </w:r>
    </w:p>
    <w:p w14:paraId="3A238C22" w14:textId="77777777" w:rsidR="005C1F9D" w:rsidRPr="00094698" w:rsidRDefault="005C1F9D" w:rsidP="00F53C20">
      <w:pPr>
        <w:pStyle w:val="ListParagraph"/>
        <w:ind w:left="0"/>
        <w:rPr>
          <w:rFonts w:cs="Times New Roman"/>
          <w:szCs w:val="24"/>
        </w:rPr>
      </w:pPr>
    </w:p>
    <w:p w14:paraId="28C643CA" w14:textId="1740B910" w:rsidR="005C1F9D" w:rsidRPr="00094698" w:rsidRDefault="00613637" w:rsidP="00F53C20">
      <w:pPr>
        <w:pStyle w:val="Heading2"/>
        <w:rPr>
          <w:b w:val="0"/>
          <w:bCs/>
        </w:rPr>
      </w:pPr>
      <w:r w:rsidRPr="00094698">
        <w:rPr>
          <w:b w:val="0"/>
          <w:bCs/>
        </w:rPr>
        <w:t>8.3 Appeal Decision</w:t>
      </w:r>
    </w:p>
    <w:p w14:paraId="12DF79A6" w14:textId="77777777" w:rsidR="00613637" w:rsidRPr="00094698" w:rsidRDefault="00613637" w:rsidP="00613637">
      <w:pPr>
        <w:rPr>
          <w:rFonts w:cs="Times New Roman"/>
          <w:szCs w:val="24"/>
        </w:rPr>
      </w:pPr>
    </w:p>
    <w:p w14:paraId="2D41DD8F" w14:textId="49C8A6D0" w:rsidR="00B91724" w:rsidRPr="00094698" w:rsidRDefault="00613637" w:rsidP="00613637">
      <w:pPr>
        <w:rPr>
          <w:rFonts w:cs="Times New Roman"/>
          <w:szCs w:val="24"/>
        </w:rPr>
      </w:pPr>
      <w:r w:rsidRPr="00094698">
        <w:rPr>
          <w:rFonts w:cs="Times New Roman"/>
          <w:szCs w:val="24"/>
        </w:rPr>
        <w:t xml:space="preserve">8.3.1 </w:t>
      </w:r>
      <w:r w:rsidR="00E023ED" w:rsidRPr="00094698">
        <w:rPr>
          <w:rFonts w:cs="Times New Roman"/>
          <w:szCs w:val="24"/>
        </w:rPr>
        <w:t>The Director or designee will promptly forward appeals meeting the grounds, along with the record of appeal, to the Appellate Officer.</w:t>
      </w:r>
    </w:p>
    <w:p w14:paraId="52DD8FAA" w14:textId="77777777" w:rsidR="00B91724" w:rsidRPr="00094698" w:rsidRDefault="00B91724" w:rsidP="00FF39D4">
      <w:pPr>
        <w:pStyle w:val="ListParagraph"/>
        <w:ind w:left="0"/>
        <w:rPr>
          <w:rFonts w:cs="Times New Roman"/>
          <w:szCs w:val="24"/>
        </w:rPr>
      </w:pPr>
    </w:p>
    <w:p w14:paraId="00000210" w14:textId="51675044" w:rsidR="00E34313" w:rsidRPr="00094698" w:rsidRDefault="00613637" w:rsidP="00613637">
      <w:pPr>
        <w:rPr>
          <w:rFonts w:cs="Times New Roman"/>
          <w:szCs w:val="24"/>
        </w:rPr>
      </w:pPr>
      <w:r w:rsidRPr="00094698">
        <w:rPr>
          <w:rFonts w:cs="Times New Roman"/>
          <w:szCs w:val="24"/>
        </w:rPr>
        <w:t xml:space="preserve">8.3.2 </w:t>
      </w:r>
      <w:r w:rsidR="00E023ED" w:rsidRPr="00094698">
        <w:rPr>
          <w:rFonts w:cs="Times New Roman"/>
          <w:szCs w:val="24"/>
        </w:rPr>
        <w:t xml:space="preserve">The Appellate Officer will decide </w:t>
      </w:r>
      <w:r w:rsidR="005C1F9D" w:rsidRPr="00094698">
        <w:rPr>
          <w:rFonts w:cs="Times New Roman"/>
          <w:szCs w:val="24"/>
        </w:rPr>
        <w:t xml:space="preserve">on </w:t>
      </w:r>
      <w:r w:rsidR="00E023ED" w:rsidRPr="00094698">
        <w:rPr>
          <w:rFonts w:cs="Times New Roman"/>
          <w:szCs w:val="24"/>
        </w:rPr>
        <w:t>appeals based upon the information provided in the appeal form and</w:t>
      </w:r>
      <w:r w:rsidR="005C1F9D" w:rsidRPr="00094698">
        <w:rPr>
          <w:rFonts w:cs="Times New Roman"/>
          <w:szCs w:val="24"/>
        </w:rPr>
        <w:t xml:space="preserve"> in the case file</w:t>
      </w:r>
      <w:r w:rsidR="00E023ED" w:rsidRPr="00094698">
        <w:rPr>
          <w:rFonts w:cs="Times New Roman"/>
          <w:szCs w:val="24"/>
        </w:rPr>
        <w:t>. The decision may:</w:t>
      </w:r>
    </w:p>
    <w:p w14:paraId="612D9B8F" w14:textId="77777777" w:rsidR="00613637" w:rsidRPr="00094698" w:rsidRDefault="00613637" w:rsidP="00613637">
      <w:pPr>
        <w:tabs>
          <w:tab w:val="left" w:pos="1440"/>
        </w:tabs>
        <w:rPr>
          <w:rFonts w:cs="Times New Roman"/>
          <w:szCs w:val="24"/>
        </w:rPr>
      </w:pPr>
    </w:p>
    <w:p w14:paraId="4681BC75" w14:textId="20670A2A" w:rsidR="00461EBD" w:rsidRPr="00094698" w:rsidRDefault="00613637" w:rsidP="00613637">
      <w:pPr>
        <w:tabs>
          <w:tab w:val="left" w:pos="1440"/>
        </w:tabs>
        <w:rPr>
          <w:rFonts w:cs="Times New Roman"/>
          <w:szCs w:val="24"/>
        </w:rPr>
      </w:pPr>
      <w:r w:rsidRPr="00094698">
        <w:rPr>
          <w:rFonts w:cs="Times New Roman"/>
          <w:szCs w:val="24"/>
        </w:rPr>
        <w:t>8.3.2.1</w:t>
      </w:r>
      <w:r w:rsidR="00461EBD" w:rsidRPr="00094698">
        <w:rPr>
          <w:rFonts w:cs="Times New Roman"/>
          <w:szCs w:val="24"/>
        </w:rPr>
        <w:t xml:space="preserve"> Affirm and/or modify the determinations on responsibility and the Outcome(s) (if applicable);</w:t>
      </w:r>
    </w:p>
    <w:p w14:paraId="10724570" w14:textId="77777777" w:rsidR="00613637" w:rsidRPr="00094698" w:rsidRDefault="00613637" w:rsidP="00613637">
      <w:pPr>
        <w:tabs>
          <w:tab w:val="left" w:pos="1440"/>
        </w:tabs>
        <w:rPr>
          <w:rFonts w:cs="Times New Roman"/>
          <w:szCs w:val="24"/>
        </w:rPr>
      </w:pPr>
    </w:p>
    <w:p w14:paraId="00000212" w14:textId="5A639EF4" w:rsidR="00E34313" w:rsidRPr="00094698" w:rsidRDefault="00613637" w:rsidP="00613637">
      <w:pPr>
        <w:tabs>
          <w:tab w:val="left" w:pos="1440"/>
        </w:tabs>
        <w:rPr>
          <w:rFonts w:cs="Times New Roman"/>
          <w:szCs w:val="24"/>
        </w:rPr>
      </w:pPr>
      <w:r w:rsidRPr="00094698">
        <w:rPr>
          <w:rFonts w:cs="Times New Roman"/>
          <w:szCs w:val="24"/>
        </w:rPr>
        <w:t>8.3.2.2</w:t>
      </w:r>
      <w:r w:rsidR="00461EBD" w:rsidRPr="00094698">
        <w:rPr>
          <w:rFonts w:cs="Times New Roman"/>
          <w:szCs w:val="24"/>
        </w:rPr>
        <w:t xml:space="preserve"> Remand the case to the same or a new Hearing.</w:t>
      </w:r>
    </w:p>
    <w:p w14:paraId="184C20C3" w14:textId="77777777" w:rsidR="00CA4565" w:rsidRPr="00094698" w:rsidRDefault="00CA4565" w:rsidP="00FF39D4">
      <w:pPr>
        <w:pStyle w:val="ListParagraph"/>
        <w:tabs>
          <w:tab w:val="left" w:pos="1440"/>
        </w:tabs>
        <w:rPr>
          <w:rFonts w:cs="Times New Roman"/>
          <w:szCs w:val="24"/>
        </w:rPr>
      </w:pPr>
    </w:p>
    <w:p w14:paraId="00000214" w14:textId="59914430" w:rsidR="00E34313" w:rsidRPr="00094698" w:rsidRDefault="00613637" w:rsidP="00613637">
      <w:pPr>
        <w:tabs>
          <w:tab w:val="left" w:pos="540"/>
        </w:tabs>
        <w:rPr>
          <w:rFonts w:cs="Times New Roman"/>
          <w:szCs w:val="24"/>
        </w:rPr>
      </w:pPr>
      <w:r w:rsidRPr="00094698">
        <w:rPr>
          <w:rFonts w:cs="Times New Roman"/>
          <w:szCs w:val="24"/>
        </w:rPr>
        <w:t>8.3.3</w:t>
      </w:r>
      <w:r w:rsidR="00CB3BB1" w:rsidRPr="00094698">
        <w:rPr>
          <w:rFonts w:cs="Times New Roman"/>
          <w:szCs w:val="24"/>
        </w:rPr>
        <w:t xml:space="preserve"> The Respondent will be notified within </w:t>
      </w:r>
      <w:r w:rsidR="00FE1925" w:rsidRPr="00094698">
        <w:rPr>
          <w:rFonts w:cs="Times New Roman"/>
          <w:szCs w:val="24"/>
        </w:rPr>
        <w:t>ten (10) business days</w:t>
      </w:r>
      <w:r w:rsidR="00CB3BB1" w:rsidRPr="00094698">
        <w:rPr>
          <w:rFonts w:cs="Times New Roman"/>
          <w:szCs w:val="24"/>
        </w:rPr>
        <w:t xml:space="preserve"> in writing of the decision on appeal. The decision of the Appellate Officer will be final and conclusive, and the Outcome(s) will be imposed as directed. If the case is remanded to a Hearing, the Hearing Process described in the Code will apply.</w:t>
      </w:r>
    </w:p>
    <w:p w14:paraId="0D5B8C81" w14:textId="77777777" w:rsidR="00CA4565" w:rsidRPr="00094698" w:rsidRDefault="00CA4565" w:rsidP="00FF39D4">
      <w:pPr>
        <w:pStyle w:val="ListParagraph"/>
        <w:tabs>
          <w:tab w:val="left" w:pos="540"/>
        </w:tabs>
        <w:ind w:left="0"/>
        <w:rPr>
          <w:rFonts w:cs="Times New Roman"/>
          <w:szCs w:val="24"/>
        </w:rPr>
      </w:pPr>
    </w:p>
    <w:p w14:paraId="00000216" w14:textId="739E7FDB" w:rsidR="00E34313" w:rsidRPr="00094698" w:rsidRDefault="0030662C" w:rsidP="00442711">
      <w:pPr>
        <w:rPr>
          <w:rFonts w:cs="Times New Roman"/>
          <w:szCs w:val="24"/>
        </w:rPr>
      </w:pPr>
      <w:r w:rsidRPr="00094698">
        <w:rPr>
          <w:rFonts w:cs="Times New Roman"/>
          <w:szCs w:val="24"/>
        </w:rPr>
        <w:t>8</w:t>
      </w:r>
      <w:r w:rsidR="00442711" w:rsidRPr="00094698">
        <w:rPr>
          <w:rFonts w:cs="Times New Roman"/>
          <w:szCs w:val="24"/>
        </w:rPr>
        <w:t>.</w:t>
      </w:r>
      <w:r w:rsidR="00613637" w:rsidRPr="00094698">
        <w:rPr>
          <w:rFonts w:cs="Times New Roman"/>
          <w:szCs w:val="24"/>
        </w:rPr>
        <w:t>4</w:t>
      </w:r>
      <w:r w:rsidR="00442711" w:rsidRPr="00094698">
        <w:rPr>
          <w:rFonts w:cs="Times New Roman"/>
          <w:szCs w:val="24"/>
        </w:rPr>
        <w:t xml:space="preserve"> </w:t>
      </w:r>
      <w:r w:rsidRPr="00094698">
        <w:rPr>
          <w:rFonts w:cs="Times New Roman"/>
          <w:szCs w:val="24"/>
        </w:rPr>
        <w:t>Deferral of Outcome(s)</w:t>
      </w:r>
    </w:p>
    <w:p w14:paraId="245ED5B9" w14:textId="77777777" w:rsidR="00296194" w:rsidRPr="00094698" w:rsidRDefault="00296194" w:rsidP="00442711">
      <w:pPr>
        <w:rPr>
          <w:rFonts w:cs="Times New Roman"/>
          <w:szCs w:val="24"/>
        </w:rPr>
      </w:pPr>
    </w:p>
    <w:p w14:paraId="3356EA1D" w14:textId="11BEEA0B" w:rsidR="00623D2D" w:rsidRPr="00094698" w:rsidRDefault="00296194" w:rsidP="00FF39D4">
      <w:pPr>
        <w:rPr>
          <w:rFonts w:eastAsia="Times New Roman" w:cs="Times New Roman"/>
          <w:szCs w:val="24"/>
        </w:rPr>
      </w:pPr>
      <w:r w:rsidRPr="00094698">
        <w:rPr>
          <w:rFonts w:eastAsia="Times New Roman" w:cs="Times New Roman"/>
          <w:szCs w:val="24"/>
        </w:rPr>
        <w:lastRenderedPageBreak/>
        <w:t xml:space="preserve">8.4.1 </w:t>
      </w:r>
      <w:r w:rsidR="00E023ED" w:rsidRPr="00094698">
        <w:rPr>
          <w:rFonts w:eastAsia="Times New Roman" w:cs="Times New Roman"/>
          <w:szCs w:val="24"/>
        </w:rPr>
        <w:t>At the discretion of the Director, the imposition of an Outcome normally will be deferred until after a decision on an initial level of appeal, but may be imposed immediately after the Hearing if:</w:t>
      </w:r>
    </w:p>
    <w:p w14:paraId="2E430C4B" w14:textId="77777777" w:rsidR="00613637" w:rsidRPr="00094698" w:rsidRDefault="00613637" w:rsidP="00613637">
      <w:pPr>
        <w:tabs>
          <w:tab w:val="left" w:pos="1530"/>
        </w:tabs>
        <w:rPr>
          <w:rFonts w:eastAsia="Times New Roman" w:cs="Times New Roman"/>
          <w:szCs w:val="24"/>
        </w:rPr>
      </w:pPr>
    </w:p>
    <w:p w14:paraId="668926F2" w14:textId="07726B4C" w:rsidR="0030662C" w:rsidRPr="00094698" w:rsidRDefault="00613637" w:rsidP="00613637">
      <w:pPr>
        <w:tabs>
          <w:tab w:val="left" w:pos="1530"/>
        </w:tabs>
        <w:rPr>
          <w:rFonts w:eastAsia="Times New Roman" w:cs="Times New Roman"/>
          <w:szCs w:val="24"/>
        </w:rPr>
      </w:pPr>
      <w:r w:rsidRPr="00094698">
        <w:rPr>
          <w:rFonts w:eastAsia="Times New Roman" w:cs="Times New Roman"/>
          <w:szCs w:val="24"/>
        </w:rPr>
        <w:t>8.4.</w:t>
      </w:r>
      <w:r w:rsidR="00296194" w:rsidRPr="00094698">
        <w:rPr>
          <w:rFonts w:eastAsia="Times New Roman" w:cs="Times New Roman"/>
          <w:szCs w:val="24"/>
        </w:rPr>
        <w:t>2</w:t>
      </w:r>
      <w:r w:rsidR="0030662C" w:rsidRPr="00094698">
        <w:rPr>
          <w:rFonts w:eastAsia="Times New Roman" w:cs="Times New Roman"/>
          <w:szCs w:val="24"/>
        </w:rPr>
        <w:t xml:space="preserve"> the Respondent has been found responsible for an act which resulted or foreseeably could have resulted in personal injury to another;</w:t>
      </w:r>
    </w:p>
    <w:p w14:paraId="124B74B1" w14:textId="77777777" w:rsidR="00613637" w:rsidRPr="00094698" w:rsidRDefault="00613637" w:rsidP="00613637">
      <w:pPr>
        <w:tabs>
          <w:tab w:val="left" w:pos="1530"/>
        </w:tabs>
        <w:rPr>
          <w:rFonts w:eastAsia="Times New Roman" w:cs="Times New Roman"/>
          <w:szCs w:val="24"/>
        </w:rPr>
      </w:pPr>
    </w:p>
    <w:p w14:paraId="110A6B14" w14:textId="2E208F61" w:rsidR="0030662C" w:rsidRPr="00094698" w:rsidRDefault="00613637" w:rsidP="00613637">
      <w:pPr>
        <w:tabs>
          <w:tab w:val="left" w:pos="1530"/>
        </w:tabs>
        <w:rPr>
          <w:rFonts w:eastAsia="Times New Roman" w:cs="Times New Roman"/>
          <w:szCs w:val="24"/>
        </w:rPr>
      </w:pPr>
      <w:r w:rsidRPr="00094698">
        <w:rPr>
          <w:rFonts w:eastAsia="Times New Roman" w:cs="Times New Roman"/>
          <w:szCs w:val="24"/>
        </w:rPr>
        <w:t>8.4.</w:t>
      </w:r>
      <w:r w:rsidR="00296194" w:rsidRPr="00094698">
        <w:rPr>
          <w:rFonts w:eastAsia="Times New Roman" w:cs="Times New Roman"/>
          <w:szCs w:val="24"/>
        </w:rPr>
        <w:t>3</w:t>
      </w:r>
      <w:r w:rsidRPr="00094698">
        <w:rPr>
          <w:rFonts w:eastAsia="Times New Roman" w:cs="Times New Roman"/>
          <w:szCs w:val="24"/>
        </w:rPr>
        <w:t xml:space="preserve"> </w:t>
      </w:r>
      <w:r w:rsidR="00E023ED" w:rsidRPr="00094698">
        <w:rPr>
          <w:rFonts w:eastAsia="Times New Roman" w:cs="Times New Roman"/>
          <w:szCs w:val="24"/>
        </w:rPr>
        <w:t>the Respondent has been found to be in possession of a Weapon;</w:t>
      </w:r>
    </w:p>
    <w:p w14:paraId="554EB8E3" w14:textId="77777777" w:rsidR="00613637" w:rsidRPr="00094698" w:rsidRDefault="00613637" w:rsidP="00613637">
      <w:pPr>
        <w:tabs>
          <w:tab w:val="left" w:pos="1530"/>
        </w:tabs>
        <w:rPr>
          <w:rFonts w:eastAsia="Times New Roman" w:cs="Times New Roman"/>
          <w:szCs w:val="24"/>
        </w:rPr>
      </w:pPr>
    </w:p>
    <w:p w14:paraId="43E4831F" w14:textId="7598FD4A" w:rsidR="0030662C" w:rsidRPr="00094698" w:rsidRDefault="00613637" w:rsidP="00613637">
      <w:pPr>
        <w:tabs>
          <w:tab w:val="left" w:pos="1530"/>
        </w:tabs>
        <w:rPr>
          <w:rFonts w:eastAsia="Times New Roman" w:cs="Times New Roman"/>
          <w:szCs w:val="24"/>
        </w:rPr>
      </w:pPr>
      <w:r w:rsidRPr="00094698">
        <w:rPr>
          <w:rFonts w:eastAsia="Times New Roman" w:cs="Times New Roman"/>
          <w:szCs w:val="24"/>
        </w:rPr>
        <w:t>8.4.</w:t>
      </w:r>
      <w:r w:rsidR="00296194" w:rsidRPr="00094698">
        <w:rPr>
          <w:rFonts w:eastAsia="Times New Roman" w:cs="Times New Roman"/>
          <w:szCs w:val="24"/>
        </w:rPr>
        <w:t>4</w:t>
      </w:r>
      <w:r w:rsidRPr="00094698">
        <w:rPr>
          <w:rFonts w:eastAsia="Times New Roman" w:cs="Times New Roman"/>
          <w:szCs w:val="24"/>
        </w:rPr>
        <w:t xml:space="preserve"> </w:t>
      </w:r>
      <w:r w:rsidR="00E023ED" w:rsidRPr="00094698">
        <w:rPr>
          <w:rFonts w:eastAsia="Times New Roman" w:cs="Times New Roman"/>
          <w:szCs w:val="24"/>
        </w:rPr>
        <w:t>the Respondent has been found responsible for the forgery or falsification of a University document; or</w:t>
      </w:r>
    </w:p>
    <w:p w14:paraId="01B999EF" w14:textId="77777777" w:rsidR="00613637" w:rsidRPr="00094698" w:rsidRDefault="00613637" w:rsidP="00613637">
      <w:pPr>
        <w:tabs>
          <w:tab w:val="left" w:pos="1530"/>
        </w:tabs>
        <w:rPr>
          <w:rFonts w:eastAsia="Times New Roman" w:cs="Times New Roman"/>
          <w:szCs w:val="24"/>
        </w:rPr>
      </w:pPr>
    </w:p>
    <w:p w14:paraId="0000021D" w14:textId="10A0C3A3" w:rsidR="00E34313" w:rsidRPr="00094698" w:rsidRDefault="00613637" w:rsidP="00613637">
      <w:pPr>
        <w:tabs>
          <w:tab w:val="left" w:pos="1530"/>
        </w:tabs>
        <w:rPr>
          <w:rFonts w:eastAsia="Times New Roman" w:cs="Times New Roman"/>
          <w:szCs w:val="24"/>
        </w:rPr>
      </w:pPr>
      <w:r w:rsidRPr="00094698">
        <w:rPr>
          <w:rFonts w:eastAsia="Times New Roman" w:cs="Times New Roman"/>
          <w:szCs w:val="24"/>
        </w:rPr>
        <w:t>8.4.</w:t>
      </w:r>
      <w:r w:rsidR="00296194" w:rsidRPr="00094698">
        <w:rPr>
          <w:rFonts w:eastAsia="Times New Roman" w:cs="Times New Roman"/>
          <w:szCs w:val="24"/>
        </w:rPr>
        <w:t>5</w:t>
      </w:r>
      <w:r w:rsidRPr="00094698">
        <w:rPr>
          <w:rFonts w:eastAsia="Times New Roman" w:cs="Times New Roman"/>
          <w:szCs w:val="24"/>
        </w:rPr>
        <w:t xml:space="preserve"> </w:t>
      </w:r>
      <w:r w:rsidR="00E023ED" w:rsidRPr="00094698">
        <w:rPr>
          <w:rFonts w:eastAsia="Times New Roman" w:cs="Times New Roman"/>
          <w:szCs w:val="24"/>
        </w:rPr>
        <w:t>the Respondent has committed an additional violation of the Code or has violated the terms of a previous Outcome(s).</w:t>
      </w:r>
      <w:r w:rsidR="00E023ED" w:rsidRPr="00094698">
        <w:rPr>
          <w:rFonts w:eastAsia="Times New Roman" w:cs="Times New Roman"/>
          <w:szCs w:val="24"/>
        </w:rPr>
        <w:br/>
      </w:r>
    </w:p>
    <w:p w14:paraId="0000021E" w14:textId="77777777" w:rsidR="00E34313" w:rsidRPr="00094698" w:rsidRDefault="00E023ED" w:rsidP="00FF39D4">
      <w:pPr>
        <w:pStyle w:val="Heading1"/>
        <w:shd w:val="clear" w:color="auto" w:fill="FFFFFF"/>
        <w:spacing w:after="0" w:line="240" w:lineRule="auto"/>
      </w:pPr>
      <w:bookmarkStart w:id="46" w:name="_Toc172627370"/>
      <w:r w:rsidRPr="00094698">
        <w:t>9. STUDENT ORGANIZATIONS</w:t>
      </w:r>
      <w:bookmarkEnd w:id="46"/>
    </w:p>
    <w:p w14:paraId="0000021F" w14:textId="77777777" w:rsidR="00E34313" w:rsidRPr="00094698" w:rsidRDefault="00E34313" w:rsidP="00FF39D4">
      <w:pPr>
        <w:shd w:val="clear" w:color="auto" w:fill="FFFFFF"/>
        <w:spacing w:line="240" w:lineRule="auto"/>
        <w:rPr>
          <w:rFonts w:eastAsia="Times New Roman" w:cs="Times New Roman"/>
          <w:szCs w:val="24"/>
        </w:rPr>
      </w:pPr>
    </w:p>
    <w:p w14:paraId="3387FABB" w14:textId="77777777" w:rsidR="00CA5ABA" w:rsidRPr="00094698" w:rsidRDefault="00CA5ABA" w:rsidP="00FF39D4">
      <w:pPr>
        <w:pStyle w:val="ListParagraph"/>
        <w:numPr>
          <w:ilvl w:val="0"/>
          <w:numId w:val="21"/>
        </w:numPr>
        <w:rPr>
          <w:rFonts w:cs="Times New Roman"/>
          <w:vanish/>
          <w:szCs w:val="24"/>
        </w:rPr>
      </w:pPr>
    </w:p>
    <w:p w14:paraId="66D228DD" w14:textId="77777777" w:rsidR="00CA5ABA" w:rsidRPr="00094698" w:rsidRDefault="00CA5ABA" w:rsidP="00FF39D4">
      <w:pPr>
        <w:pStyle w:val="ListParagraph"/>
        <w:numPr>
          <w:ilvl w:val="0"/>
          <w:numId w:val="21"/>
        </w:numPr>
        <w:rPr>
          <w:rFonts w:cs="Times New Roman"/>
          <w:vanish/>
          <w:szCs w:val="24"/>
        </w:rPr>
      </w:pPr>
    </w:p>
    <w:p w14:paraId="76AC6BC6" w14:textId="688F2F9D" w:rsidR="00CA5ABA" w:rsidRPr="00094698" w:rsidRDefault="00613637" w:rsidP="00613637">
      <w:pPr>
        <w:tabs>
          <w:tab w:val="left" w:pos="450"/>
        </w:tabs>
        <w:rPr>
          <w:rFonts w:cs="Times New Roman"/>
          <w:szCs w:val="24"/>
        </w:rPr>
      </w:pPr>
      <w:r w:rsidRPr="00094698">
        <w:rPr>
          <w:rFonts w:cs="Times New Roman"/>
          <w:szCs w:val="24"/>
        </w:rPr>
        <w:t xml:space="preserve">9.1 </w:t>
      </w:r>
      <w:r w:rsidR="00E023ED" w:rsidRPr="00094698">
        <w:rPr>
          <w:rFonts w:cs="Times New Roman"/>
          <w:szCs w:val="24"/>
        </w:rPr>
        <w:t>A Student Organization shall follow within the same scope of Code of Student Conduct Process as outlined in the Hearing Process. A Student Organization may be held to the same scope with a Complaint and/or violation of the Code regardless of whether a member of the Organization is individually accused of a violation arising from the same incident(s).</w:t>
      </w:r>
    </w:p>
    <w:p w14:paraId="1A5FE136" w14:textId="77777777" w:rsidR="00CA5ABA" w:rsidRPr="00094698" w:rsidRDefault="00CA5ABA" w:rsidP="00FF39D4">
      <w:pPr>
        <w:pStyle w:val="ListParagraph"/>
        <w:tabs>
          <w:tab w:val="left" w:pos="450"/>
        </w:tabs>
        <w:ind w:left="0"/>
        <w:rPr>
          <w:rFonts w:cs="Times New Roman"/>
          <w:szCs w:val="24"/>
        </w:rPr>
      </w:pPr>
    </w:p>
    <w:p w14:paraId="733C1BB7" w14:textId="325F683D" w:rsidR="00CA5ABA" w:rsidRPr="00094698" w:rsidRDefault="00613637" w:rsidP="00613637">
      <w:pPr>
        <w:tabs>
          <w:tab w:val="left" w:pos="450"/>
        </w:tabs>
        <w:rPr>
          <w:rFonts w:cs="Times New Roman"/>
          <w:szCs w:val="24"/>
        </w:rPr>
      </w:pPr>
      <w:r w:rsidRPr="00094698">
        <w:rPr>
          <w:rFonts w:cs="Times New Roman"/>
          <w:szCs w:val="24"/>
        </w:rPr>
        <w:t xml:space="preserve">9.2 </w:t>
      </w:r>
      <w:r w:rsidR="00E023ED" w:rsidRPr="00094698">
        <w:rPr>
          <w:rFonts w:cs="Times New Roman"/>
          <w:szCs w:val="24"/>
        </w:rPr>
        <w:t>A Student Organization and its officers, leaders, or any identifiable spokespersons may be held collectively or individually responsible when prohibited behavior by those associated with the Organization have received the implicit or overt consent or encouragement of the Organization or of the Organization</w:t>
      </w:r>
      <w:r w:rsidRPr="00094698">
        <w:rPr>
          <w:rFonts w:cs="Times New Roman"/>
          <w:szCs w:val="24"/>
        </w:rPr>
        <w:t>’</w:t>
      </w:r>
      <w:r w:rsidR="00E023ED" w:rsidRPr="00094698">
        <w:rPr>
          <w:rFonts w:cs="Times New Roman"/>
          <w:szCs w:val="24"/>
        </w:rPr>
        <w:t>s leaders, officers, or spokespersons.</w:t>
      </w:r>
    </w:p>
    <w:p w14:paraId="64001E02" w14:textId="77777777" w:rsidR="00CA5ABA" w:rsidRPr="00094698" w:rsidRDefault="00CA5ABA" w:rsidP="00FF39D4">
      <w:pPr>
        <w:pStyle w:val="ListParagraph"/>
        <w:rPr>
          <w:rFonts w:cs="Times New Roman"/>
          <w:szCs w:val="24"/>
        </w:rPr>
      </w:pPr>
    </w:p>
    <w:p w14:paraId="7AACF124" w14:textId="00B11912" w:rsidR="00CA5ABA" w:rsidRPr="00094698" w:rsidRDefault="00613637" w:rsidP="00613637">
      <w:pPr>
        <w:tabs>
          <w:tab w:val="left" w:pos="450"/>
        </w:tabs>
        <w:rPr>
          <w:rFonts w:cs="Times New Roman"/>
          <w:szCs w:val="24"/>
        </w:rPr>
      </w:pPr>
      <w:r w:rsidRPr="00094698">
        <w:rPr>
          <w:rFonts w:cs="Times New Roman"/>
          <w:szCs w:val="24"/>
        </w:rPr>
        <w:t xml:space="preserve">9.3 </w:t>
      </w:r>
      <w:r w:rsidR="00E023ED" w:rsidRPr="00094698">
        <w:rPr>
          <w:rFonts w:cs="Times New Roman"/>
          <w:szCs w:val="24"/>
        </w:rPr>
        <w:t>Student Organizations are expected to comply with reasonable requests from University officials to take appropriate action designed to prevent or end prohibited behavior by the Organization or by any individuals associated with the Organization. Failure to make reasonable efforts to comply with staff directives will be considered a violation.</w:t>
      </w:r>
    </w:p>
    <w:p w14:paraId="57ABE6AA" w14:textId="77777777" w:rsidR="00CA5ABA" w:rsidRPr="00094698" w:rsidRDefault="00CA5ABA" w:rsidP="00FF39D4">
      <w:pPr>
        <w:pStyle w:val="ListParagraph"/>
        <w:rPr>
          <w:rFonts w:cs="Times New Roman"/>
          <w:szCs w:val="24"/>
        </w:rPr>
      </w:pPr>
    </w:p>
    <w:p w14:paraId="00000227" w14:textId="36E2902D" w:rsidR="00E34313" w:rsidRPr="00094698" w:rsidRDefault="00613637" w:rsidP="00613637">
      <w:pPr>
        <w:tabs>
          <w:tab w:val="left" w:pos="450"/>
        </w:tabs>
        <w:rPr>
          <w:rFonts w:cs="Times New Roman"/>
          <w:szCs w:val="24"/>
        </w:rPr>
      </w:pPr>
      <w:r w:rsidRPr="00094698">
        <w:rPr>
          <w:rFonts w:cs="Times New Roman"/>
          <w:szCs w:val="24"/>
        </w:rPr>
        <w:t xml:space="preserve">9.4 </w:t>
      </w:r>
      <w:r w:rsidR="00E023ED" w:rsidRPr="00094698">
        <w:rPr>
          <w:rFonts w:cs="Times New Roman"/>
          <w:szCs w:val="24"/>
        </w:rPr>
        <w:t>A Student Organization may be held responsible if any of the following situations regarding an alleged violation(s) of the Code apply:</w:t>
      </w:r>
    </w:p>
    <w:p w14:paraId="723FC8FC" w14:textId="77777777" w:rsidR="00613637" w:rsidRPr="00094698" w:rsidRDefault="00613637" w:rsidP="00613637">
      <w:pPr>
        <w:tabs>
          <w:tab w:val="left" w:pos="1080"/>
        </w:tabs>
        <w:rPr>
          <w:rFonts w:cs="Times New Roman"/>
          <w:szCs w:val="24"/>
        </w:rPr>
      </w:pPr>
    </w:p>
    <w:p w14:paraId="6A745FB3" w14:textId="476A134E" w:rsidR="00CA5ABA" w:rsidRPr="00094698" w:rsidRDefault="00613637" w:rsidP="00613637">
      <w:pPr>
        <w:tabs>
          <w:tab w:val="left" w:pos="1080"/>
        </w:tabs>
        <w:rPr>
          <w:rFonts w:cs="Times New Roman"/>
          <w:szCs w:val="24"/>
        </w:rPr>
      </w:pPr>
      <w:r w:rsidRPr="00094698">
        <w:rPr>
          <w:rFonts w:cs="Times New Roman"/>
          <w:szCs w:val="24"/>
        </w:rPr>
        <w:t>9.</w:t>
      </w:r>
      <w:r w:rsidR="007214C7" w:rsidRPr="00094698">
        <w:rPr>
          <w:rFonts w:cs="Times New Roman"/>
          <w:szCs w:val="24"/>
        </w:rPr>
        <w:t xml:space="preserve">4.1 </w:t>
      </w:r>
      <w:r w:rsidR="00E023ED" w:rsidRPr="00094698">
        <w:rPr>
          <w:rFonts w:cs="Times New Roman"/>
          <w:szCs w:val="24"/>
        </w:rPr>
        <w:t xml:space="preserve">it was committed by one or more members of the Organization; </w:t>
      </w:r>
    </w:p>
    <w:p w14:paraId="52977718" w14:textId="77777777" w:rsidR="007214C7" w:rsidRPr="00094698" w:rsidRDefault="007214C7" w:rsidP="007214C7">
      <w:pPr>
        <w:tabs>
          <w:tab w:val="left" w:pos="1080"/>
        </w:tabs>
        <w:rPr>
          <w:rFonts w:cs="Times New Roman"/>
          <w:szCs w:val="24"/>
        </w:rPr>
      </w:pPr>
    </w:p>
    <w:p w14:paraId="771D5489" w14:textId="0F972095" w:rsidR="00CA5ABA" w:rsidRPr="00094698" w:rsidRDefault="007214C7" w:rsidP="007214C7">
      <w:pPr>
        <w:tabs>
          <w:tab w:val="left" w:pos="1080"/>
        </w:tabs>
        <w:rPr>
          <w:rFonts w:cs="Times New Roman"/>
          <w:szCs w:val="24"/>
        </w:rPr>
      </w:pPr>
      <w:r w:rsidRPr="00094698">
        <w:rPr>
          <w:rFonts w:cs="Times New Roman"/>
          <w:szCs w:val="24"/>
        </w:rPr>
        <w:t xml:space="preserve">9.4.2 </w:t>
      </w:r>
      <w:r w:rsidR="00E023ED" w:rsidRPr="00094698">
        <w:rPr>
          <w:rFonts w:cs="Times New Roman"/>
          <w:szCs w:val="24"/>
        </w:rPr>
        <w:t>it was committed by one or more members of the Organization, and Organization funds were used to finance the function;</w:t>
      </w:r>
    </w:p>
    <w:p w14:paraId="51CA5D54" w14:textId="77777777" w:rsidR="007214C7" w:rsidRPr="00094698" w:rsidRDefault="007214C7" w:rsidP="007214C7">
      <w:pPr>
        <w:tabs>
          <w:tab w:val="left" w:pos="1080"/>
        </w:tabs>
        <w:rPr>
          <w:rFonts w:cs="Times New Roman"/>
          <w:szCs w:val="24"/>
        </w:rPr>
      </w:pPr>
    </w:p>
    <w:p w14:paraId="5EF3B4B5" w14:textId="5DE883F8" w:rsidR="00CA5ABA" w:rsidRPr="00094698" w:rsidRDefault="007214C7" w:rsidP="007214C7">
      <w:pPr>
        <w:tabs>
          <w:tab w:val="left" w:pos="1080"/>
        </w:tabs>
        <w:rPr>
          <w:rFonts w:cs="Times New Roman"/>
          <w:szCs w:val="24"/>
        </w:rPr>
      </w:pPr>
      <w:r w:rsidRPr="00094698">
        <w:rPr>
          <w:rFonts w:cs="Times New Roman"/>
          <w:szCs w:val="24"/>
        </w:rPr>
        <w:t xml:space="preserve">9.4.3 </w:t>
      </w:r>
      <w:r w:rsidR="00E023ED" w:rsidRPr="00094698">
        <w:rPr>
          <w:rFonts w:cs="Times New Roman"/>
          <w:szCs w:val="24"/>
        </w:rPr>
        <w:t>it occurred in the context of an Organization-sponsored function; or</w:t>
      </w:r>
    </w:p>
    <w:p w14:paraId="7B598E35" w14:textId="77777777" w:rsidR="007214C7" w:rsidRPr="00094698" w:rsidRDefault="007214C7" w:rsidP="007214C7">
      <w:pPr>
        <w:tabs>
          <w:tab w:val="left" w:pos="1080"/>
        </w:tabs>
        <w:rPr>
          <w:rFonts w:cs="Times New Roman"/>
          <w:szCs w:val="24"/>
        </w:rPr>
      </w:pPr>
    </w:p>
    <w:p w14:paraId="0000022B" w14:textId="45F9F706" w:rsidR="00E34313" w:rsidRPr="00094698" w:rsidRDefault="007214C7" w:rsidP="007214C7">
      <w:pPr>
        <w:tabs>
          <w:tab w:val="left" w:pos="1080"/>
        </w:tabs>
        <w:rPr>
          <w:rFonts w:cs="Times New Roman"/>
          <w:szCs w:val="24"/>
        </w:rPr>
      </w:pPr>
      <w:r w:rsidRPr="00094698">
        <w:rPr>
          <w:rFonts w:cs="Times New Roman"/>
          <w:szCs w:val="24"/>
        </w:rPr>
        <w:t xml:space="preserve">9.4.4 </w:t>
      </w:r>
      <w:r w:rsidR="00E023ED" w:rsidRPr="00094698">
        <w:rPr>
          <w:rFonts w:cs="Times New Roman"/>
          <w:szCs w:val="24"/>
        </w:rPr>
        <w:t>it occurred in the context of an Organization-sponsored activity that was advertised via Organization-controlled mediums (e.g., social media).</w:t>
      </w:r>
    </w:p>
    <w:p w14:paraId="0000022C" w14:textId="77777777" w:rsidR="00E34313" w:rsidRPr="00094698" w:rsidRDefault="00E34313" w:rsidP="00FF39D4">
      <w:pPr>
        <w:rPr>
          <w:rFonts w:cs="Times New Roman"/>
          <w:szCs w:val="24"/>
        </w:rPr>
      </w:pPr>
    </w:p>
    <w:p w14:paraId="0000022D" w14:textId="33B83359" w:rsidR="00E34313" w:rsidRPr="00094698" w:rsidRDefault="007214C7" w:rsidP="007214C7">
      <w:pPr>
        <w:tabs>
          <w:tab w:val="left" w:pos="450"/>
        </w:tabs>
        <w:rPr>
          <w:rFonts w:cs="Times New Roman"/>
          <w:szCs w:val="24"/>
        </w:rPr>
      </w:pPr>
      <w:r w:rsidRPr="00094698">
        <w:rPr>
          <w:rFonts w:cs="Times New Roman"/>
          <w:szCs w:val="24"/>
        </w:rPr>
        <w:t xml:space="preserve">9.5 </w:t>
      </w:r>
      <w:r w:rsidR="00E023ED" w:rsidRPr="00094698">
        <w:rPr>
          <w:rFonts w:cs="Times New Roman"/>
          <w:szCs w:val="24"/>
        </w:rPr>
        <w:t>The president or equivalent officer of a Student Organization will represent the Organization unless they request the Director or designee to substitute another Student to represent the Organization.</w:t>
      </w:r>
    </w:p>
    <w:p w14:paraId="0000022E" w14:textId="77777777" w:rsidR="00E34313" w:rsidRPr="00094698" w:rsidRDefault="00E34313" w:rsidP="00FF39D4">
      <w:pPr>
        <w:shd w:val="clear" w:color="auto" w:fill="FFFFFF"/>
        <w:spacing w:line="240" w:lineRule="auto"/>
        <w:rPr>
          <w:rFonts w:eastAsia="Times New Roman" w:cs="Times New Roman"/>
          <w:bCs/>
          <w:szCs w:val="24"/>
        </w:rPr>
      </w:pPr>
    </w:p>
    <w:p w14:paraId="0000022F" w14:textId="77FFCCE9" w:rsidR="00E34313" w:rsidRPr="00094698" w:rsidRDefault="007214C7" w:rsidP="007214C7">
      <w:pPr>
        <w:pStyle w:val="Heading2"/>
        <w:rPr>
          <w:b w:val="0"/>
          <w:bCs/>
        </w:rPr>
      </w:pPr>
      <w:r w:rsidRPr="00094698">
        <w:rPr>
          <w:b w:val="0"/>
          <w:bCs/>
        </w:rPr>
        <w:t xml:space="preserve">9.6 </w:t>
      </w:r>
      <w:bookmarkStart w:id="47" w:name="_Toc172627371"/>
      <w:r w:rsidRPr="00094698">
        <w:rPr>
          <w:b w:val="0"/>
          <w:bCs/>
        </w:rPr>
        <w:t>Investigation</w:t>
      </w:r>
      <w:bookmarkEnd w:id="47"/>
    </w:p>
    <w:p w14:paraId="56CDA6F7" w14:textId="77777777" w:rsidR="007214C7" w:rsidRPr="00094698" w:rsidRDefault="007214C7" w:rsidP="007214C7">
      <w:pPr>
        <w:rPr>
          <w:rFonts w:cs="Times New Roman"/>
          <w:szCs w:val="24"/>
        </w:rPr>
      </w:pPr>
    </w:p>
    <w:p w14:paraId="558DE3C3" w14:textId="194DEE2F" w:rsidR="00E56BFD" w:rsidRPr="00094698" w:rsidRDefault="007214C7" w:rsidP="007214C7">
      <w:pPr>
        <w:rPr>
          <w:rFonts w:cs="Times New Roman"/>
          <w:szCs w:val="24"/>
        </w:rPr>
      </w:pPr>
      <w:r w:rsidRPr="00094698">
        <w:rPr>
          <w:rFonts w:cs="Times New Roman"/>
          <w:szCs w:val="24"/>
        </w:rPr>
        <w:t xml:space="preserve">9.6.1 </w:t>
      </w:r>
      <w:r w:rsidR="00E023ED" w:rsidRPr="00094698">
        <w:rPr>
          <w:rFonts w:cs="Times New Roman"/>
          <w:szCs w:val="24"/>
        </w:rPr>
        <w:t>In their discretion, the Director or designee may pursue a Charge(s) following a preliminary investigation. The Director or designee may meet with the Charged Organization and utilize information gathered in that meeting to make a decision on whether to offer a resolution or assign an investigator.</w:t>
      </w:r>
    </w:p>
    <w:p w14:paraId="0172F163" w14:textId="77777777" w:rsidR="00E56BFD" w:rsidRPr="00094698" w:rsidRDefault="00E56BFD" w:rsidP="00FF39D4">
      <w:pPr>
        <w:pStyle w:val="ListParagraph"/>
        <w:ind w:left="0"/>
        <w:rPr>
          <w:rFonts w:cs="Times New Roman"/>
          <w:szCs w:val="24"/>
        </w:rPr>
      </w:pPr>
    </w:p>
    <w:p w14:paraId="00000232" w14:textId="597AB584" w:rsidR="00E34313" w:rsidRPr="00094698" w:rsidRDefault="007214C7" w:rsidP="007214C7">
      <w:pPr>
        <w:rPr>
          <w:rFonts w:cs="Times New Roman"/>
          <w:szCs w:val="24"/>
        </w:rPr>
      </w:pPr>
      <w:r w:rsidRPr="00094698">
        <w:rPr>
          <w:rFonts w:cs="Times New Roman"/>
          <w:szCs w:val="24"/>
        </w:rPr>
        <w:t xml:space="preserve">9.6.2 </w:t>
      </w:r>
      <w:r w:rsidR="00E023ED" w:rsidRPr="00094698">
        <w:rPr>
          <w:rFonts w:cs="Times New Roman"/>
          <w:szCs w:val="24"/>
        </w:rPr>
        <w:t>In some instances, an investigator may be appointed by the Director to investigate an alleged violation(s) of the Code. The investigator will submit a written report to the Director or designee summarizing their findings from their investigation which may include information from interviews and any other information relevant to the alleged violation(s). Formal Charge(s) may be modified at the conclusion of the investigation.</w:t>
      </w:r>
    </w:p>
    <w:p w14:paraId="00000233" w14:textId="77777777" w:rsidR="00E34313" w:rsidRPr="00094698" w:rsidRDefault="00E34313" w:rsidP="00FF39D4">
      <w:pPr>
        <w:shd w:val="clear" w:color="auto" w:fill="FFFFFF"/>
        <w:spacing w:line="240" w:lineRule="auto"/>
        <w:rPr>
          <w:rFonts w:eastAsia="Times New Roman" w:cs="Times New Roman"/>
          <w:bCs/>
          <w:szCs w:val="24"/>
        </w:rPr>
      </w:pPr>
    </w:p>
    <w:p w14:paraId="00000234" w14:textId="17257312" w:rsidR="00E34313" w:rsidRPr="00094698" w:rsidRDefault="007214C7" w:rsidP="007214C7">
      <w:pPr>
        <w:pStyle w:val="Heading2"/>
        <w:rPr>
          <w:b w:val="0"/>
          <w:bCs/>
        </w:rPr>
      </w:pPr>
      <w:r w:rsidRPr="00094698">
        <w:rPr>
          <w:b w:val="0"/>
          <w:bCs/>
        </w:rPr>
        <w:t xml:space="preserve">9.7 </w:t>
      </w:r>
      <w:bookmarkStart w:id="48" w:name="_Toc172627372"/>
      <w:r w:rsidRPr="00094698">
        <w:rPr>
          <w:b w:val="0"/>
          <w:bCs/>
        </w:rPr>
        <w:t>Interim Measures for Student Organizations</w:t>
      </w:r>
      <w:bookmarkEnd w:id="48"/>
    </w:p>
    <w:p w14:paraId="3B9692B9" w14:textId="77777777" w:rsidR="007214C7" w:rsidRPr="00094698" w:rsidRDefault="007214C7" w:rsidP="007214C7">
      <w:pPr>
        <w:rPr>
          <w:rFonts w:cs="Times New Roman"/>
          <w:szCs w:val="24"/>
        </w:rPr>
      </w:pPr>
    </w:p>
    <w:p w14:paraId="00000236" w14:textId="11EC9180" w:rsidR="00E34313" w:rsidRPr="00094698" w:rsidRDefault="007214C7" w:rsidP="007214C7">
      <w:pPr>
        <w:rPr>
          <w:rFonts w:cs="Times New Roman"/>
          <w:szCs w:val="24"/>
        </w:rPr>
      </w:pPr>
      <w:r w:rsidRPr="00094698">
        <w:rPr>
          <w:rFonts w:cs="Times New Roman"/>
          <w:szCs w:val="24"/>
        </w:rPr>
        <w:t xml:space="preserve">9.7.1 </w:t>
      </w:r>
      <w:r w:rsidR="00E023ED" w:rsidRPr="00094698">
        <w:rPr>
          <w:rFonts w:cs="Times New Roman"/>
          <w:szCs w:val="24"/>
        </w:rPr>
        <w:t>The Director or designee may, on an interim basis, suspend the activities of the Organization pending the Outcome of any Hearing Process when the University determines that the continued activities of a Student Organization:</w:t>
      </w:r>
    </w:p>
    <w:p w14:paraId="36B28484" w14:textId="77777777" w:rsidR="007214C7" w:rsidRPr="00094698" w:rsidRDefault="007214C7" w:rsidP="007214C7">
      <w:pPr>
        <w:tabs>
          <w:tab w:val="left" w:pos="1530"/>
        </w:tabs>
        <w:rPr>
          <w:rFonts w:cs="Times New Roman"/>
          <w:szCs w:val="24"/>
        </w:rPr>
      </w:pPr>
    </w:p>
    <w:p w14:paraId="40A05545" w14:textId="1846A1FB" w:rsidR="00956DFC" w:rsidRPr="00094698" w:rsidRDefault="007214C7" w:rsidP="007214C7">
      <w:pPr>
        <w:tabs>
          <w:tab w:val="left" w:pos="1530"/>
        </w:tabs>
        <w:rPr>
          <w:rFonts w:cs="Times New Roman"/>
          <w:szCs w:val="24"/>
        </w:rPr>
      </w:pPr>
      <w:r w:rsidRPr="00094698">
        <w:rPr>
          <w:rFonts w:cs="Times New Roman"/>
          <w:szCs w:val="24"/>
        </w:rPr>
        <w:t xml:space="preserve">9.7.1.1 </w:t>
      </w:r>
      <w:r w:rsidR="00E023ED" w:rsidRPr="00094698">
        <w:rPr>
          <w:rFonts w:cs="Times New Roman"/>
          <w:szCs w:val="24"/>
        </w:rPr>
        <w:t>are potentially threatening, harmful, or dangerous to others or the University community;</w:t>
      </w:r>
    </w:p>
    <w:p w14:paraId="220FC966" w14:textId="77777777" w:rsidR="007214C7" w:rsidRPr="00094698" w:rsidRDefault="007214C7" w:rsidP="007214C7">
      <w:pPr>
        <w:tabs>
          <w:tab w:val="left" w:pos="1530"/>
        </w:tabs>
        <w:rPr>
          <w:rFonts w:cs="Times New Roman"/>
          <w:szCs w:val="24"/>
        </w:rPr>
      </w:pPr>
    </w:p>
    <w:p w14:paraId="072D1E2F" w14:textId="1712114C" w:rsidR="00956DFC" w:rsidRPr="00094698" w:rsidRDefault="007214C7" w:rsidP="007214C7">
      <w:pPr>
        <w:tabs>
          <w:tab w:val="left" w:pos="1530"/>
        </w:tabs>
        <w:rPr>
          <w:rFonts w:cs="Times New Roman"/>
          <w:szCs w:val="24"/>
        </w:rPr>
      </w:pPr>
      <w:r w:rsidRPr="00094698">
        <w:rPr>
          <w:rFonts w:cs="Times New Roman"/>
          <w:szCs w:val="24"/>
        </w:rPr>
        <w:t xml:space="preserve">9.7.1.2 </w:t>
      </w:r>
      <w:r w:rsidR="00E023ED" w:rsidRPr="00094698">
        <w:rPr>
          <w:rFonts w:cs="Times New Roman"/>
          <w:szCs w:val="24"/>
        </w:rPr>
        <w:t>pose a threat of significant property damage;</w:t>
      </w:r>
    </w:p>
    <w:p w14:paraId="487497C2" w14:textId="77777777" w:rsidR="007214C7" w:rsidRPr="00094698" w:rsidRDefault="007214C7" w:rsidP="007214C7">
      <w:pPr>
        <w:tabs>
          <w:tab w:val="left" w:pos="1530"/>
        </w:tabs>
        <w:rPr>
          <w:rFonts w:cs="Times New Roman"/>
          <w:szCs w:val="24"/>
        </w:rPr>
      </w:pPr>
    </w:p>
    <w:p w14:paraId="56E06E8E" w14:textId="7E351632" w:rsidR="00956DFC" w:rsidRPr="00094698" w:rsidRDefault="007214C7" w:rsidP="007214C7">
      <w:pPr>
        <w:tabs>
          <w:tab w:val="left" w:pos="1530"/>
        </w:tabs>
        <w:rPr>
          <w:rFonts w:cs="Times New Roman"/>
          <w:szCs w:val="24"/>
        </w:rPr>
      </w:pPr>
      <w:r w:rsidRPr="00094698">
        <w:rPr>
          <w:rFonts w:cs="Times New Roman"/>
          <w:szCs w:val="24"/>
        </w:rPr>
        <w:t xml:space="preserve">9.7.1.3 </w:t>
      </w:r>
      <w:r w:rsidR="00E023ED" w:rsidRPr="00094698">
        <w:rPr>
          <w:rFonts w:cs="Times New Roman"/>
          <w:szCs w:val="24"/>
        </w:rPr>
        <w:t>impact the stability and continuity of normal University activities; and/or</w:t>
      </w:r>
    </w:p>
    <w:p w14:paraId="315EAF0C" w14:textId="77777777" w:rsidR="007214C7" w:rsidRPr="00094698" w:rsidRDefault="007214C7" w:rsidP="007214C7">
      <w:pPr>
        <w:tabs>
          <w:tab w:val="left" w:pos="1530"/>
        </w:tabs>
        <w:rPr>
          <w:rFonts w:cs="Times New Roman"/>
          <w:szCs w:val="24"/>
        </w:rPr>
      </w:pPr>
    </w:p>
    <w:p w14:paraId="0000023A" w14:textId="468E8DE3" w:rsidR="00E34313" w:rsidRPr="00094698" w:rsidRDefault="007214C7" w:rsidP="007214C7">
      <w:pPr>
        <w:tabs>
          <w:tab w:val="left" w:pos="1530"/>
        </w:tabs>
        <w:rPr>
          <w:rFonts w:cs="Times New Roman"/>
          <w:szCs w:val="24"/>
        </w:rPr>
      </w:pPr>
      <w:r w:rsidRPr="00094698">
        <w:rPr>
          <w:rFonts w:cs="Times New Roman"/>
          <w:szCs w:val="24"/>
        </w:rPr>
        <w:t xml:space="preserve">9.7.1.4 </w:t>
      </w:r>
      <w:r w:rsidR="00E023ED" w:rsidRPr="00094698">
        <w:rPr>
          <w:rFonts w:cs="Times New Roman"/>
          <w:szCs w:val="24"/>
        </w:rPr>
        <w:t>directly and substantially impede the lawful activities of others.</w:t>
      </w:r>
    </w:p>
    <w:p w14:paraId="0000023B" w14:textId="77777777" w:rsidR="00E34313" w:rsidRPr="00094698" w:rsidRDefault="00E34313" w:rsidP="00FF39D4">
      <w:pPr>
        <w:rPr>
          <w:rFonts w:cs="Times New Roman"/>
          <w:szCs w:val="24"/>
        </w:rPr>
      </w:pPr>
    </w:p>
    <w:p w14:paraId="330BD0E4" w14:textId="7AAD9D12" w:rsidR="00897BE8" w:rsidRPr="00094698" w:rsidRDefault="001505B4" w:rsidP="001505B4">
      <w:pPr>
        <w:rPr>
          <w:rFonts w:cs="Times New Roman"/>
          <w:szCs w:val="24"/>
        </w:rPr>
      </w:pPr>
      <w:r w:rsidRPr="00094698">
        <w:rPr>
          <w:rFonts w:cs="Times New Roman"/>
          <w:szCs w:val="24"/>
        </w:rPr>
        <w:t xml:space="preserve">9.7.2 </w:t>
      </w:r>
      <w:r w:rsidR="00E023ED" w:rsidRPr="00094698">
        <w:rPr>
          <w:rFonts w:cs="Times New Roman"/>
          <w:szCs w:val="24"/>
        </w:rPr>
        <w:t>The Interim Suspension may require the Organization to cease activities both on campus and off campus until the Hearing Process have been conducted.</w:t>
      </w:r>
    </w:p>
    <w:p w14:paraId="6F399D5D" w14:textId="77777777" w:rsidR="00897BE8" w:rsidRPr="00094698" w:rsidRDefault="00897BE8" w:rsidP="00FF39D4">
      <w:pPr>
        <w:pStyle w:val="ListParagraph"/>
        <w:ind w:left="0"/>
        <w:rPr>
          <w:rFonts w:cs="Times New Roman"/>
          <w:szCs w:val="24"/>
        </w:rPr>
      </w:pPr>
    </w:p>
    <w:p w14:paraId="0000023E" w14:textId="4323D23F" w:rsidR="00E34313" w:rsidRPr="00094698" w:rsidRDefault="001505B4" w:rsidP="001505B4">
      <w:pPr>
        <w:rPr>
          <w:rFonts w:cs="Times New Roman"/>
          <w:szCs w:val="24"/>
        </w:rPr>
      </w:pPr>
      <w:r w:rsidRPr="00094698">
        <w:rPr>
          <w:rFonts w:eastAsia="Times New Roman" w:cs="Times New Roman"/>
          <w:szCs w:val="24"/>
        </w:rPr>
        <w:lastRenderedPageBreak/>
        <w:t xml:space="preserve">9.7.3 </w:t>
      </w:r>
      <w:r w:rsidR="00E023ED" w:rsidRPr="00094698">
        <w:rPr>
          <w:rFonts w:eastAsia="Times New Roman" w:cs="Times New Roman"/>
          <w:szCs w:val="24"/>
        </w:rPr>
        <w:t xml:space="preserve">Within five (5) business days of the effective date of the Interim Suspension, the Organization may submit an Interim Suspension </w:t>
      </w:r>
      <w:r w:rsidR="0063607A" w:rsidRPr="00094698">
        <w:rPr>
          <w:rFonts w:eastAsia="Times New Roman" w:cs="Times New Roman"/>
          <w:szCs w:val="24"/>
        </w:rPr>
        <w:t>appeal</w:t>
      </w:r>
      <w:r w:rsidR="00E023ED" w:rsidRPr="00094698">
        <w:rPr>
          <w:rFonts w:eastAsia="Times New Roman" w:cs="Times New Roman"/>
          <w:szCs w:val="24"/>
        </w:rPr>
        <w:t>, requesting termination or modification. In reviewing the request, the Director or designee will consider the following issues only:</w:t>
      </w:r>
    </w:p>
    <w:p w14:paraId="12BDEEEB" w14:textId="77777777" w:rsidR="001505B4" w:rsidRPr="00094698" w:rsidRDefault="001505B4" w:rsidP="001505B4">
      <w:pPr>
        <w:tabs>
          <w:tab w:val="left" w:pos="1530"/>
        </w:tabs>
        <w:rPr>
          <w:rFonts w:eastAsia="Times New Roman" w:cs="Times New Roman"/>
          <w:szCs w:val="24"/>
        </w:rPr>
      </w:pPr>
    </w:p>
    <w:p w14:paraId="7E0ED063" w14:textId="197DEC5F" w:rsidR="00956DFC" w:rsidRPr="00094698" w:rsidRDefault="001505B4" w:rsidP="001505B4">
      <w:pPr>
        <w:tabs>
          <w:tab w:val="left" w:pos="1530"/>
        </w:tabs>
        <w:rPr>
          <w:rFonts w:eastAsia="Times New Roman" w:cs="Times New Roman"/>
          <w:szCs w:val="24"/>
        </w:rPr>
      </w:pPr>
      <w:r w:rsidRPr="00094698">
        <w:rPr>
          <w:rFonts w:eastAsia="Times New Roman" w:cs="Times New Roman"/>
          <w:szCs w:val="24"/>
        </w:rPr>
        <w:t xml:space="preserve">9.7.3.1 </w:t>
      </w:r>
      <w:r w:rsidR="00E023ED" w:rsidRPr="00094698">
        <w:rPr>
          <w:rFonts w:eastAsia="Times New Roman" w:cs="Times New Roman"/>
          <w:szCs w:val="24"/>
        </w:rPr>
        <w:t>the reliability of the information concerning the Organization’s behavior, including an assertion of mistaken identity; and</w:t>
      </w:r>
    </w:p>
    <w:p w14:paraId="03AF4DA7" w14:textId="77777777" w:rsidR="001505B4" w:rsidRPr="00094698" w:rsidRDefault="001505B4" w:rsidP="001505B4">
      <w:pPr>
        <w:tabs>
          <w:tab w:val="left" w:pos="1530"/>
        </w:tabs>
        <w:rPr>
          <w:rFonts w:eastAsia="Times New Roman" w:cs="Times New Roman"/>
          <w:szCs w:val="24"/>
        </w:rPr>
      </w:pPr>
    </w:p>
    <w:p w14:paraId="00000241" w14:textId="28E866C1" w:rsidR="00E34313" w:rsidRPr="00094698" w:rsidRDefault="001505B4" w:rsidP="001505B4">
      <w:pPr>
        <w:tabs>
          <w:tab w:val="left" w:pos="1530"/>
        </w:tabs>
        <w:rPr>
          <w:rFonts w:eastAsia="Times New Roman" w:cs="Times New Roman"/>
          <w:szCs w:val="24"/>
        </w:rPr>
      </w:pPr>
      <w:r w:rsidRPr="00094698">
        <w:rPr>
          <w:rFonts w:eastAsia="Times New Roman" w:cs="Times New Roman"/>
          <w:szCs w:val="24"/>
        </w:rPr>
        <w:t xml:space="preserve">9.7.3.2 </w:t>
      </w:r>
      <w:r w:rsidR="00E023ED" w:rsidRPr="00094698">
        <w:rPr>
          <w:rFonts w:eastAsia="Times New Roman" w:cs="Times New Roman"/>
          <w:szCs w:val="24"/>
        </w:rPr>
        <w:t>whether the behavior in the surrounding circumstances reasonably indicates that the continued activities of the Organization are threatening, harmful, or dangerous to others or the University community; pose a threat of significant property damage; impact the stability and continuity of normal University activities; and/or directly and substantially impede the lawful activities of others.</w:t>
      </w:r>
    </w:p>
    <w:p w14:paraId="00000242" w14:textId="77777777" w:rsidR="00E34313" w:rsidRPr="00094698" w:rsidRDefault="00E34313" w:rsidP="00FF39D4">
      <w:pPr>
        <w:rPr>
          <w:rFonts w:eastAsia="Times New Roman" w:cs="Times New Roman"/>
          <w:szCs w:val="24"/>
        </w:rPr>
      </w:pPr>
    </w:p>
    <w:p w14:paraId="00000243" w14:textId="721EA3FC" w:rsidR="00E34313" w:rsidRPr="00094698" w:rsidRDefault="001505B4" w:rsidP="001505B4">
      <w:pPr>
        <w:rPr>
          <w:rFonts w:eastAsia="Times New Roman" w:cs="Times New Roman"/>
          <w:szCs w:val="24"/>
        </w:rPr>
      </w:pPr>
      <w:r w:rsidRPr="00094698">
        <w:rPr>
          <w:rFonts w:eastAsia="Times New Roman" w:cs="Times New Roman"/>
          <w:szCs w:val="24"/>
        </w:rPr>
        <w:t xml:space="preserve">9.7.4 </w:t>
      </w:r>
      <w:r w:rsidR="00E023ED" w:rsidRPr="00094698">
        <w:rPr>
          <w:rFonts w:eastAsia="Times New Roman" w:cs="Times New Roman"/>
          <w:szCs w:val="24"/>
        </w:rPr>
        <w:t>The Director or designee may, in their discretion, meet with the Student Organization and utilize information gathered in that meeting to make a decision on whether to dismiss or modify the Interim Suspension. The Student Organization may be represented in that meeting, at its own expense, by a Representative. The Hearing Process will be initiated as soon as practicable.</w:t>
      </w:r>
    </w:p>
    <w:p w14:paraId="00000244" w14:textId="77777777" w:rsidR="00E34313" w:rsidRPr="00094698" w:rsidRDefault="00E34313" w:rsidP="00FF39D4">
      <w:pPr>
        <w:shd w:val="clear" w:color="auto" w:fill="FFFFFF"/>
        <w:spacing w:line="240" w:lineRule="auto"/>
        <w:rPr>
          <w:rFonts w:eastAsia="Times New Roman" w:cs="Times New Roman"/>
          <w:szCs w:val="24"/>
        </w:rPr>
      </w:pPr>
    </w:p>
    <w:p w14:paraId="00000247" w14:textId="550706C6" w:rsidR="00E34313" w:rsidRPr="00094698" w:rsidRDefault="001505B4" w:rsidP="001505B4">
      <w:pPr>
        <w:pStyle w:val="Heading2"/>
        <w:rPr>
          <w:b w:val="0"/>
          <w:bCs/>
        </w:rPr>
      </w:pPr>
      <w:r w:rsidRPr="00094698">
        <w:rPr>
          <w:b w:val="0"/>
          <w:bCs/>
        </w:rPr>
        <w:t xml:space="preserve">9.8 </w:t>
      </w:r>
      <w:bookmarkStart w:id="49" w:name="_Toc172627373"/>
      <w:r w:rsidRPr="00094698">
        <w:rPr>
          <w:b w:val="0"/>
          <w:bCs/>
        </w:rPr>
        <w:t>Student Organization Outcomes</w:t>
      </w:r>
      <w:bookmarkEnd w:id="49"/>
      <w:r w:rsidRPr="00094698">
        <w:rPr>
          <w:b w:val="0"/>
          <w:bCs/>
        </w:rPr>
        <w:t xml:space="preserve">: </w:t>
      </w:r>
      <w:r w:rsidR="00E023ED" w:rsidRPr="00094698">
        <w:rPr>
          <w:b w:val="0"/>
          <w:bCs/>
        </w:rPr>
        <w:t>One or more of the following Outcomes may be imposed on a Student Organization found responsible for a violation(s) of the Code.</w:t>
      </w:r>
    </w:p>
    <w:p w14:paraId="00000248" w14:textId="77777777" w:rsidR="00E34313" w:rsidRPr="00094698" w:rsidRDefault="00E34313" w:rsidP="00FF39D4">
      <w:pPr>
        <w:rPr>
          <w:rFonts w:cs="Times New Roman"/>
          <w:szCs w:val="24"/>
        </w:rPr>
      </w:pPr>
    </w:p>
    <w:p w14:paraId="688332E8" w14:textId="337D09CB" w:rsidR="00502A0F" w:rsidRPr="00094698" w:rsidRDefault="001505B4" w:rsidP="001505B4">
      <w:pPr>
        <w:tabs>
          <w:tab w:val="left" w:pos="630"/>
        </w:tabs>
        <w:rPr>
          <w:rFonts w:cs="Times New Roman"/>
          <w:szCs w:val="24"/>
        </w:rPr>
      </w:pPr>
      <w:r w:rsidRPr="00094698">
        <w:rPr>
          <w:rFonts w:cs="Times New Roman"/>
          <w:bCs/>
          <w:szCs w:val="24"/>
        </w:rPr>
        <w:t xml:space="preserve">9.8.1 </w:t>
      </w:r>
      <w:r w:rsidR="00E023ED" w:rsidRPr="00094698">
        <w:rPr>
          <w:rFonts w:cs="Times New Roman"/>
          <w:bCs/>
          <w:szCs w:val="24"/>
        </w:rPr>
        <w:t>Disciplinary Warning</w:t>
      </w:r>
      <w:r w:rsidR="00E023ED" w:rsidRPr="00094698">
        <w:rPr>
          <w:rFonts w:cs="Times New Roman"/>
          <w:b/>
          <w:szCs w:val="24"/>
        </w:rPr>
        <w:t xml:space="preserve"> </w:t>
      </w:r>
      <w:r w:rsidR="00E023ED" w:rsidRPr="00094698">
        <w:rPr>
          <w:rFonts w:cs="Times New Roman"/>
          <w:szCs w:val="24"/>
        </w:rPr>
        <w:t>– Formal written warning indicating that the Respondent’s behavior was unacceptable and that if the Respondent is subsequently found responsible for a violation(s) of the Code, more severe Outcomes could result.</w:t>
      </w:r>
    </w:p>
    <w:p w14:paraId="469B74FA" w14:textId="77777777" w:rsidR="00502A0F" w:rsidRPr="00094698" w:rsidRDefault="00502A0F" w:rsidP="00FF39D4">
      <w:pPr>
        <w:pStyle w:val="ListParagraph"/>
        <w:ind w:left="0"/>
        <w:rPr>
          <w:rFonts w:cs="Times New Roman"/>
          <w:szCs w:val="24"/>
        </w:rPr>
      </w:pPr>
    </w:p>
    <w:p w14:paraId="51D14C28" w14:textId="4C036FE5" w:rsidR="00502A0F" w:rsidRPr="00094698" w:rsidRDefault="001505B4" w:rsidP="001505B4">
      <w:pPr>
        <w:tabs>
          <w:tab w:val="left" w:pos="630"/>
        </w:tabs>
        <w:rPr>
          <w:rFonts w:cs="Times New Roman"/>
          <w:bCs/>
          <w:szCs w:val="24"/>
        </w:rPr>
      </w:pPr>
      <w:r w:rsidRPr="00094698">
        <w:rPr>
          <w:rFonts w:cs="Times New Roman"/>
          <w:bCs/>
          <w:szCs w:val="24"/>
        </w:rPr>
        <w:t xml:space="preserve">9.8.2 </w:t>
      </w:r>
      <w:r w:rsidR="00E023ED" w:rsidRPr="00094698">
        <w:rPr>
          <w:rFonts w:cs="Times New Roman"/>
          <w:bCs/>
          <w:szCs w:val="24"/>
        </w:rPr>
        <w:t>Registration Probation – A status in which the Respondent is deemed not to be in good Conduct Standing with the University for a definite period of time not less than the remainder of the semester in which the Registration Probation is imposed. In the event the Respondent is subsequently found responsible for a violation(s) of the Code while on Registration Probation, more severe Outcomes, including Registration Suspension or Registration Revocation, could result. The Respondent may seek and add members during this probationary period and may host other activities unless otherwise specified.</w:t>
      </w:r>
    </w:p>
    <w:p w14:paraId="6563774A" w14:textId="77777777" w:rsidR="00502A0F" w:rsidRPr="00094698" w:rsidRDefault="00502A0F" w:rsidP="00FF39D4">
      <w:pPr>
        <w:pStyle w:val="ListParagraph"/>
        <w:ind w:left="0"/>
        <w:rPr>
          <w:rFonts w:cs="Times New Roman"/>
          <w:bCs/>
          <w:szCs w:val="24"/>
        </w:rPr>
      </w:pPr>
    </w:p>
    <w:p w14:paraId="373A2FCF" w14:textId="62E25211" w:rsidR="00502A0F" w:rsidRPr="00094698" w:rsidRDefault="001505B4" w:rsidP="001505B4">
      <w:pPr>
        <w:tabs>
          <w:tab w:val="left" w:pos="630"/>
        </w:tabs>
        <w:rPr>
          <w:rFonts w:cs="Times New Roman"/>
          <w:bCs/>
          <w:szCs w:val="24"/>
        </w:rPr>
      </w:pPr>
      <w:r w:rsidRPr="00094698">
        <w:rPr>
          <w:rFonts w:cs="Times New Roman"/>
          <w:bCs/>
          <w:szCs w:val="24"/>
        </w:rPr>
        <w:t xml:space="preserve">9.8.3 </w:t>
      </w:r>
      <w:r w:rsidR="00E023ED" w:rsidRPr="00094698">
        <w:rPr>
          <w:rFonts w:cs="Times New Roman"/>
          <w:bCs/>
          <w:szCs w:val="24"/>
        </w:rPr>
        <w:t xml:space="preserve">Deferred Registration Suspension </w:t>
      </w:r>
      <w:r w:rsidRPr="00094698">
        <w:rPr>
          <w:rFonts w:cs="Times New Roman"/>
          <w:bCs/>
          <w:szCs w:val="24"/>
        </w:rPr>
        <w:t>–</w:t>
      </w:r>
      <w:r w:rsidR="00E023ED" w:rsidRPr="00094698">
        <w:rPr>
          <w:rFonts w:cs="Times New Roman"/>
          <w:bCs/>
          <w:szCs w:val="24"/>
        </w:rPr>
        <w:t xml:space="preserve"> A status in which the Respondent is deemed not to be in good Conduct Standing with the University for a definite period of time not less than the remainder of the semester in which the Deferred Registration Suspension is imposed. In the event the Respondent is subsequently found responsible for a violation(s) of the Code while on Deferred Registration Suspension, more severe Outcomes, including Registration Suspension or Registration Revocation, could result, with Registration Suspension being considered as a most </w:t>
      </w:r>
      <w:r w:rsidR="00E023ED" w:rsidRPr="00094698">
        <w:rPr>
          <w:rFonts w:cs="Times New Roman"/>
          <w:bCs/>
          <w:szCs w:val="24"/>
        </w:rPr>
        <w:lastRenderedPageBreak/>
        <w:t>likely possibility. The Respondent may seek and add members during this probationary period and may host other activities unless otherwise specified.</w:t>
      </w:r>
    </w:p>
    <w:p w14:paraId="4E48E9A5" w14:textId="77777777" w:rsidR="00502A0F" w:rsidRPr="00094698" w:rsidRDefault="00502A0F" w:rsidP="00FF39D4">
      <w:pPr>
        <w:pStyle w:val="ListParagraph"/>
        <w:ind w:left="0"/>
        <w:rPr>
          <w:rFonts w:eastAsia="Times New Roman" w:cs="Times New Roman"/>
          <w:bCs/>
          <w:szCs w:val="24"/>
        </w:rPr>
      </w:pPr>
    </w:p>
    <w:p w14:paraId="6721FA06" w14:textId="55A41FB9" w:rsidR="00502A0F" w:rsidRPr="00094698" w:rsidRDefault="001505B4" w:rsidP="001505B4">
      <w:pPr>
        <w:tabs>
          <w:tab w:val="left" w:pos="630"/>
        </w:tabs>
        <w:rPr>
          <w:rFonts w:cs="Times New Roman"/>
          <w:bCs/>
          <w:szCs w:val="24"/>
        </w:rPr>
      </w:pPr>
      <w:r w:rsidRPr="00094698">
        <w:rPr>
          <w:rFonts w:eastAsia="Times New Roman" w:cs="Times New Roman"/>
          <w:bCs/>
          <w:szCs w:val="24"/>
        </w:rPr>
        <w:t xml:space="preserve">9.8.4 </w:t>
      </w:r>
      <w:r w:rsidR="00094698">
        <w:rPr>
          <w:rFonts w:eastAsia="Times New Roman" w:cs="Times New Roman"/>
          <w:bCs/>
          <w:szCs w:val="24"/>
        </w:rPr>
        <w:t>Registration</w:t>
      </w:r>
      <w:r w:rsidR="002D46D7" w:rsidRPr="00094698">
        <w:rPr>
          <w:rFonts w:eastAsia="Times New Roman" w:cs="Times New Roman"/>
          <w:bCs/>
          <w:szCs w:val="24"/>
        </w:rPr>
        <w:t xml:space="preserve"> Suspension – Removal of University recognition of the organization for a definite period of time. During the period of Suspension, the organization is deemed not to be in good Conduct Standing with the University. In the event that a student organization is suspended from the University, the organization may not, during the term of the suspension, engage in or sponsor any activity or program, and may not hold meetings nor recruit members; engage in social functions of any type; use university buildings, facilities, property, and equipment; use university resources, services, or funds; participate or attempt to participate as an organization in any University event; or co-sponsor or participate as an organization in another registered/recognized organization’s activities. Suspension may be accompanied by special conditions for readmission or recognition.</w:t>
      </w:r>
    </w:p>
    <w:p w14:paraId="1D81ACB2" w14:textId="77777777" w:rsidR="00502A0F" w:rsidRPr="00094698" w:rsidRDefault="00502A0F" w:rsidP="00FF39D4">
      <w:pPr>
        <w:pStyle w:val="ListParagraph"/>
        <w:ind w:left="0"/>
        <w:rPr>
          <w:rFonts w:eastAsia="Times New Roman" w:cs="Times New Roman"/>
          <w:bCs/>
          <w:szCs w:val="24"/>
        </w:rPr>
      </w:pPr>
    </w:p>
    <w:p w14:paraId="7F112DA8" w14:textId="40C41DBE" w:rsidR="00502A0F" w:rsidRPr="00094698" w:rsidRDefault="001505B4" w:rsidP="001505B4">
      <w:pPr>
        <w:tabs>
          <w:tab w:val="left" w:pos="630"/>
        </w:tabs>
        <w:rPr>
          <w:rFonts w:cs="Times New Roman"/>
          <w:bCs/>
          <w:szCs w:val="24"/>
        </w:rPr>
      </w:pPr>
      <w:r w:rsidRPr="00094698">
        <w:rPr>
          <w:rFonts w:eastAsia="Times New Roman" w:cs="Times New Roman"/>
          <w:bCs/>
          <w:szCs w:val="24"/>
        </w:rPr>
        <w:t xml:space="preserve">9.8.5 </w:t>
      </w:r>
      <w:r w:rsidR="00E023ED" w:rsidRPr="00094698">
        <w:rPr>
          <w:rFonts w:eastAsia="Times New Roman" w:cs="Times New Roman"/>
          <w:bCs/>
          <w:szCs w:val="24"/>
        </w:rPr>
        <w:t>Registration Revocation – Permanent removal of University recognition of the Respondent. The Respondent may not function at the University; utilize University facilities or services; or participate in any University-sponsored program, activity, or related event. The Respondent may petition the Vice Chancellor</w:t>
      </w:r>
      <w:r w:rsidR="00EA298B" w:rsidRPr="00094698">
        <w:rPr>
          <w:rFonts w:eastAsia="Times New Roman" w:cs="Times New Roman"/>
          <w:bCs/>
          <w:szCs w:val="24"/>
        </w:rPr>
        <w:t xml:space="preserve"> for Student Affairs</w:t>
      </w:r>
      <w:r w:rsidR="00E023ED" w:rsidRPr="00094698">
        <w:rPr>
          <w:rFonts w:eastAsia="Times New Roman" w:cs="Times New Roman"/>
          <w:bCs/>
          <w:szCs w:val="24"/>
        </w:rPr>
        <w:t xml:space="preserve"> in writing for the Registration Revocation to be rescinded, but not earlier than two (2) calendar years from the effective date of the Registration Revocation.</w:t>
      </w:r>
    </w:p>
    <w:p w14:paraId="51117ED1" w14:textId="77777777" w:rsidR="00502A0F" w:rsidRPr="00094698" w:rsidRDefault="00502A0F" w:rsidP="00FF39D4">
      <w:pPr>
        <w:pStyle w:val="ListParagraph"/>
        <w:ind w:left="0"/>
        <w:rPr>
          <w:rFonts w:eastAsia="Times New Roman" w:cs="Times New Roman"/>
          <w:bCs/>
          <w:szCs w:val="24"/>
        </w:rPr>
      </w:pPr>
    </w:p>
    <w:p w14:paraId="00000254" w14:textId="0CB843A3" w:rsidR="00E34313" w:rsidRPr="00094698" w:rsidRDefault="001505B4" w:rsidP="001505B4">
      <w:pPr>
        <w:rPr>
          <w:rFonts w:cs="Times New Roman"/>
          <w:szCs w:val="24"/>
        </w:rPr>
      </w:pPr>
      <w:r w:rsidRPr="00094698">
        <w:rPr>
          <w:rFonts w:eastAsia="Times New Roman" w:cs="Times New Roman"/>
          <w:bCs/>
          <w:szCs w:val="24"/>
        </w:rPr>
        <w:t xml:space="preserve">9.8.6 </w:t>
      </w:r>
      <w:r w:rsidR="00E023ED" w:rsidRPr="00094698">
        <w:rPr>
          <w:rFonts w:eastAsia="Times New Roman" w:cs="Times New Roman"/>
          <w:bCs/>
          <w:szCs w:val="24"/>
        </w:rPr>
        <w:t>Additional Outcomes</w:t>
      </w:r>
      <w:r w:rsidR="00E023ED" w:rsidRPr="00094698">
        <w:rPr>
          <w:rFonts w:eastAsia="Times New Roman" w:cs="Times New Roman"/>
          <w:szCs w:val="24"/>
        </w:rPr>
        <w:t xml:space="preserve"> – Outcomes, including but not limited to the following, may be imposed in addition to those listed above:</w:t>
      </w:r>
    </w:p>
    <w:p w14:paraId="32D46A07" w14:textId="77777777" w:rsidR="001505B4" w:rsidRPr="00094698" w:rsidRDefault="001505B4" w:rsidP="001505B4">
      <w:pPr>
        <w:tabs>
          <w:tab w:val="left" w:pos="1620"/>
        </w:tabs>
        <w:rPr>
          <w:rFonts w:eastAsia="Times New Roman" w:cs="Times New Roman"/>
          <w:szCs w:val="24"/>
        </w:rPr>
      </w:pPr>
    </w:p>
    <w:p w14:paraId="57D6323D" w14:textId="380925E8" w:rsidR="0092190B" w:rsidRPr="00094698" w:rsidRDefault="001505B4" w:rsidP="001505B4">
      <w:pPr>
        <w:tabs>
          <w:tab w:val="left" w:pos="1620"/>
        </w:tabs>
        <w:rPr>
          <w:rFonts w:eastAsia="Times New Roman" w:cs="Times New Roman"/>
          <w:szCs w:val="24"/>
        </w:rPr>
      </w:pPr>
      <w:r w:rsidRPr="00094698">
        <w:rPr>
          <w:rFonts w:eastAsia="Times New Roman" w:cs="Times New Roman"/>
          <w:szCs w:val="24"/>
        </w:rPr>
        <w:t xml:space="preserve">9.8.6.1 </w:t>
      </w:r>
      <w:r w:rsidR="00E023ED" w:rsidRPr="00094698">
        <w:rPr>
          <w:rFonts w:eastAsia="Times New Roman" w:cs="Times New Roman"/>
          <w:szCs w:val="24"/>
        </w:rPr>
        <w:t xml:space="preserve">exclusion from intramural competition; </w:t>
      </w:r>
    </w:p>
    <w:p w14:paraId="5C0596B0" w14:textId="77777777" w:rsidR="001505B4" w:rsidRPr="00094698" w:rsidRDefault="001505B4" w:rsidP="001505B4">
      <w:pPr>
        <w:tabs>
          <w:tab w:val="left" w:pos="1620"/>
        </w:tabs>
        <w:rPr>
          <w:rFonts w:eastAsia="Times New Roman" w:cs="Times New Roman"/>
          <w:szCs w:val="24"/>
        </w:rPr>
      </w:pPr>
    </w:p>
    <w:p w14:paraId="7532B35C" w14:textId="17D12BCA" w:rsidR="0092190B" w:rsidRPr="00094698" w:rsidRDefault="001505B4" w:rsidP="001505B4">
      <w:pPr>
        <w:tabs>
          <w:tab w:val="left" w:pos="1620"/>
        </w:tabs>
        <w:rPr>
          <w:rFonts w:eastAsia="Times New Roman" w:cs="Times New Roman"/>
          <w:szCs w:val="24"/>
        </w:rPr>
      </w:pPr>
      <w:r w:rsidRPr="00094698">
        <w:rPr>
          <w:rFonts w:eastAsia="Times New Roman" w:cs="Times New Roman"/>
          <w:szCs w:val="24"/>
        </w:rPr>
        <w:t xml:space="preserve">9.8.6.2 </w:t>
      </w:r>
      <w:r w:rsidR="00E023ED" w:rsidRPr="00094698">
        <w:rPr>
          <w:rFonts w:eastAsia="Times New Roman" w:cs="Times New Roman"/>
          <w:szCs w:val="24"/>
        </w:rPr>
        <w:t>restitution for loss incurred by an individual or the University as a result of the Respondent’s violation(s).</w:t>
      </w:r>
    </w:p>
    <w:p w14:paraId="7ADE8881" w14:textId="77777777" w:rsidR="001505B4" w:rsidRPr="00094698" w:rsidRDefault="001505B4" w:rsidP="001505B4">
      <w:pPr>
        <w:tabs>
          <w:tab w:val="left" w:pos="1620"/>
        </w:tabs>
        <w:rPr>
          <w:rFonts w:eastAsia="Times New Roman" w:cs="Times New Roman"/>
          <w:szCs w:val="24"/>
        </w:rPr>
      </w:pPr>
    </w:p>
    <w:p w14:paraId="5D01CB55" w14:textId="41FF514B" w:rsidR="0092190B" w:rsidRPr="00094698" w:rsidRDefault="001505B4" w:rsidP="001505B4">
      <w:pPr>
        <w:tabs>
          <w:tab w:val="left" w:pos="1620"/>
        </w:tabs>
        <w:rPr>
          <w:rFonts w:eastAsia="Times New Roman" w:cs="Times New Roman"/>
          <w:szCs w:val="24"/>
        </w:rPr>
      </w:pPr>
      <w:r w:rsidRPr="00094698">
        <w:rPr>
          <w:rFonts w:eastAsia="Times New Roman" w:cs="Times New Roman"/>
          <w:szCs w:val="24"/>
        </w:rPr>
        <w:t xml:space="preserve">9.8.6.3 </w:t>
      </w:r>
      <w:r w:rsidR="00E023ED" w:rsidRPr="00094698">
        <w:rPr>
          <w:rFonts w:eastAsia="Times New Roman" w:cs="Times New Roman"/>
          <w:szCs w:val="24"/>
        </w:rPr>
        <w:t>denial of use of University Premises for meetings or activities;</w:t>
      </w:r>
    </w:p>
    <w:p w14:paraId="7AB2E7C5" w14:textId="77777777" w:rsidR="001505B4" w:rsidRPr="00094698" w:rsidRDefault="001505B4" w:rsidP="001505B4">
      <w:pPr>
        <w:tabs>
          <w:tab w:val="left" w:pos="1620"/>
        </w:tabs>
        <w:rPr>
          <w:rFonts w:eastAsia="Times New Roman" w:cs="Times New Roman"/>
          <w:szCs w:val="24"/>
        </w:rPr>
      </w:pPr>
    </w:p>
    <w:p w14:paraId="30C630A0" w14:textId="162E210F" w:rsidR="0092190B" w:rsidRPr="00094698" w:rsidRDefault="001505B4" w:rsidP="001505B4">
      <w:pPr>
        <w:tabs>
          <w:tab w:val="left" w:pos="1620"/>
        </w:tabs>
        <w:rPr>
          <w:rFonts w:eastAsia="Times New Roman" w:cs="Times New Roman"/>
          <w:szCs w:val="24"/>
        </w:rPr>
      </w:pPr>
      <w:r w:rsidRPr="00094698">
        <w:rPr>
          <w:rFonts w:eastAsia="Times New Roman" w:cs="Times New Roman"/>
          <w:szCs w:val="24"/>
        </w:rPr>
        <w:t xml:space="preserve">9.8.6.4 </w:t>
      </w:r>
      <w:r w:rsidR="00E023ED" w:rsidRPr="00094698">
        <w:rPr>
          <w:rFonts w:eastAsia="Times New Roman" w:cs="Times New Roman"/>
          <w:szCs w:val="24"/>
        </w:rPr>
        <w:t>exclusion and/or trespass from all or a portion of any University Premises or any</w:t>
      </w:r>
      <w:r w:rsidR="0092190B" w:rsidRPr="00094698">
        <w:rPr>
          <w:rFonts w:eastAsia="Times New Roman" w:cs="Times New Roman"/>
          <w:szCs w:val="24"/>
        </w:rPr>
        <w:t xml:space="preserve"> </w:t>
      </w:r>
      <w:r w:rsidR="00E023ED" w:rsidRPr="00094698">
        <w:rPr>
          <w:rFonts w:eastAsia="Times New Roman" w:cs="Times New Roman"/>
          <w:szCs w:val="24"/>
        </w:rPr>
        <w:t>University-sponsored program, activity, or related event, as specified in the Outcome;</w:t>
      </w:r>
    </w:p>
    <w:p w14:paraId="3EF6EA95" w14:textId="77777777" w:rsidR="001505B4" w:rsidRPr="00094698" w:rsidRDefault="001505B4" w:rsidP="001505B4">
      <w:pPr>
        <w:tabs>
          <w:tab w:val="left" w:pos="1620"/>
        </w:tabs>
        <w:rPr>
          <w:rFonts w:eastAsia="Times New Roman" w:cs="Times New Roman"/>
          <w:szCs w:val="24"/>
        </w:rPr>
      </w:pPr>
    </w:p>
    <w:p w14:paraId="203C7314" w14:textId="44FD3B51" w:rsidR="0092190B" w:rsidRPr="00094698" w:rsidRDefault="001505B4" w:rsidP="001505B4">
      <w:pPr>
        <w:tabs>
          <w:tab w:val="left" w:pos="1620"/>
        </w:tabs>
        <w:rPr>
          <w:rFonts w:eastAsia="Times New Roman" w:cs="Times New Roman"/>
          <w:szCs w:val="24"/>
        </w:rPr>
      </w:pPr>
      <w:r w:rsidRPr="00094698">
        <w:rPr>
          <w:rFonts w:eastAsia="Times New Roman" w:cs="Times New Roman"/>
          <w:szCs w:val="24"/>
        </w:rPr>
        <w:t xml:space="preserve">9.8.6.5 </w:t>
      </w:r>
      <w:r w:rsidR="00E023ED" w:rsidRPr="00094698">
        <w:rPr>
          <w:rFonts w:eastAsia="Times New Roman" w:cs="Times New Roman"/>
          <w:szCs w:val="24"/>
        </w:rPr>
        <w:t>suspension of rushing, recruiting, or intake processes;</w:t>
      </w:r>
    </w:p>
    <w:p w14:paraId="177A4B96" w14:textId="77777777" w:rsidR="001505B4" w:rsidRPr="00094698" w:rsidRDefault="001505B4" w:rsidP="001505B4">
      <w:pPr>
        <w:tabs>
          <w:tab w:val="left" w:pos="1620"/>
        </w:tabs>
        <w:rPr>
          <w:rFonts w:eastAsia="Times New Roman" w:cs="Times New Roman"/>
          <w:szCs w:val="24"/>
        </w:rPr>
      </w:pPr>
    </w:p>
    <w:p w14:paraId="26B98114" w14:textId="49B27429" w:rsidR="0092190B" w:rsidRPr="00094698" w:rsidRDefault="001505B4" w:rsidP="001505B4">
      <w:pPr>
        <w:tabs>
          <w:tab w:val="left" w:pos="1620"/>
        </w:tabs>
        <w:rPr>
          <w:rFonts w:eastAsia="Times New Roman" w:cs="Times New Roman"/>
          <w:szCs w:val="24"/>
        </w:rPr>
      </w:pPr>
      <w:r w:rsidRPr="00094698">
        <w:rPr>
          <w:rFonts w:eastAsia="Times New Roman" w:cs="Times New Roman"/>
          <w:szCs w:val="24"/>
        </w:rPr>
        <w:t xml:space="preserve">9.8.6.6 </w:t>
      </w:r>
      <w:r w:rsidR="00E023ED" w:rsidRPr="00094698">
        <w:rPr>
          <w:rFonts w:eastAsia="Times New Roman" w:cs="Times New Roman"/>
          <w:szCs w:val="24"/>
        </w:rPr>
        <w:t>loss of social privileges where the Respondent may not sponsor any activity, party, or function that is social in nature during the established period of time;</w:t>
      </w:r>
    </w:p>
    <w:p w14:paraId="6CCEE918" w14:textId="77777777" w:rsidR="001505B4" w:rsidRPr="00094698" w:rsidRDefault="001505B4" w:rsidP="001505B4">
      <w:pPr>
        <w:tabs>
          <w:tab w:val="left" w:pos="1620"/>
        </w:tabs>
        <w:rPr>
          <w:rFonts w:eastAsia="Times New Roman" w:cs="Times New Roman"/>
          <w:szCs w:val="24"/>
        </w:rPr>
      </w:pPr>
    </w:p>
    <w:p w14:paraId="1C17D03F" w14:textId="4E7A0D9E" w:rsidR="0092190B" w:rsidRPr="00094698" w:rsidRDefault="001505B4" w:rsidP="001505B4">
      <w:pPr>
        <w:tabs>
          <w:tab w:val="left" w:pos="1620"/>
        </w:tabs>
        <w:rPr>
          <w:rFonts w:eastAsia="Times New Roman" w:cs="Times New Roman"/>
          <w:szCs w:val="24"/>
        </w:rPr>
      </w:pPr>
      <w:r w:rsidRPr="00094698">
        <w:rPr>
          <w:rFonts w:eastAsia="Times New Roman" w:cs="Times New Roman"/>
          <w:szCs w:val="24"/>
        </w:rPr>
        <w:t xml:space="preserve">9.8.6.7 </w:t>
      </w:r>
      <w:r w:rsidR="00E023ED" w:rsidRPr="00094698">
        <w:rPr>
          <w:rFonts w:eastAsia="Times New Roman" w:cs="Times New Roman"/>
          <w:szCs w:val="24"/>
        </w:rPr>
        <w:t>completion of online modules, educational training, or conflict coaching;</w:t>
      </w:r>
    </w:p>
    <w:p w14:paraId="4F1A3E1C" w14:textId="77777777" w:rsidR="001505B4" w:rsidRPr="00094698" w:rsidRDefault="001505B4" w:rsidP="001505B4">
      <w:pPr>
        <w:tabs>
          <w:tab w:val="left" w:pos="1620"/>
        </w:tabs>
        <w:rPr>
          <w:rFonts w:eastAsia="Times New Roman" w:cs="Times New Roman"/>
          <w:szCs w:val="24"/>
        </w:rPr>
      </w:pPr>
    </w:p>
    <w:p w14:paraId="2460702D" w14:textId="300473E2" w:rsidR="0092190B" w:rsidRPr="00094698" w:rsidRDefault="001505B4" w:rsidP="001505B4">
      <w:pPr>
        <w:tabs>
          <w:tab w:val="left" w:pos="1620"/>
        </w:tabs>
        <w:rPr>
          <w:rFonts w:eastAsia="Times New Roman" w:cs="Times New Roman"/>
          <w:szCs w:val="24"/>
        </w:rPr>
      </w:pPr>
      <w:r w:rsidRPr="00094698">
        <w:rPr>
          <w:rFonts w:eastAsia="Times New Roman" w:cs="Times New Roman"/>
          <w:szCs w:val="24"/>
        </w:rPr>
        <w:t xml:space="preserve">9.8.6.8 </w:t>
      </w:r>
      <w:r w:rsidR="00E023ED" w:rsidRPr="00094698">
        <w:rPr>
          <w:rFonts w:eastAsia="Times New Roman" w:cs="Times New Roman"/>
          <w:szCs w:val="24"/>
        </w:rPr>
        <w:t>successful participation in educational development opportunities;</w:t>
      </w:r>
    </w:p>
    <w:p w14:paraId="3D12CC09" w14:textId="77777777" w:rsidR="001505B4" w:rsidRPr="00094698" w:rsidRDefault="001505B4" w:rsidP="001505B4">
      <w:pPr>
        <w:tabs>
          <w:tab w:val="left" w:pos="1620"/>
        </w:tabs>
        <w:rPr>
          <w:rFonts w:eastAsia="Times New Roman" w:cs="Times New Roman"/>
          <w:szCs w:val="24"/>
        </w:rPr>
      </w:pPr>
    </w:p>
    <w:p w14:paraId="2E11B4CD" w14:textId="3A6B2FBA" w:rsidR="0092190B" w:rsidRPr="00094698" w:rsidRDefault="001505B4" w:rsidP="001505B4">
      <w:pPr>
        <w:tabs>
          <w:tab w:val="left" w:pos="1620"/>
        </w:tabs>
        <w:rPr>
          <w:rFonts w:eastAsia="Times New Roman" w:cs="Times New Roman"/>
          <w:szCs w:val="24"/>
        </w:rPr>
      </w:pPr>
      <w:r w:rsidRPr="00094698">
        <w:rPr>
          <w:rFonts w:eastAsia="Times New Roman" w:cs="Times New Roman"/>
          <w:szCs w:val="24"/>
        </w:rPr>
        <w:t xml:space="preserve">9.8.6.9 </w:t>
      </w:r>
      <w:r w:rsidR="00E023ED" w:rsidRPr="00094698">
        <w:rPr>
          <w:rFonts w:eastAsia="Times New Roman" w:cs="Times New Roman"/>
          <w:szCs w:val="24"/>
        </w:rPr>
        <w:t>restitution for expenses incurred by individuals or the University as a result of providing educational programs or other educational experiences related to the violation(s); or</w:t>
      </w:r>
    </w:p>
    <w:p w14:paraId="12777EDD" w14:textId="77777777" w:rsidR="001505B4" w:rsidRPr="00094698" w:rsidRDefault="001505B4" w:rsidP="001505B4">
      <w:pPr>
        <w:tabs>
          <w:tab w:val="left" w:pos="1620"/>
        </w:tabs>
        <w:rPr>
          <w:rFonts w:eastAsia="Times New Roman" w:cs="Times New Roman"/>
          <w:szCs w:val="24"/>
        </w:rPr>
      </w:pPr>
    </w:p>
    <w:p w14:paraId="0000025E" w14:textId="5FE38DBA" w:rsidR="00E34313" w:rsidRPr="00094698" w:rsidRDefault="001505B4" w:rsidP="001505B4">
      <w:pPr>
        <w:tabs>
          <w:tab w:val="left" w:pos="1620"/>
        </w:tabs>
        <w:rPr>
          <w:rFonts w:eastAsia="Times New Roman" w:cs="Times New Roman"/>
          <w:szCs w:val="24"/>
        </w:rPr>
      </w:pPr>
      <w:r w:rsidRPr="00094698">
        <w:rPr>
          <w:rFonts w:eastAsia="Times New Roman" w:cs="Times New Roman"/>
          <w:szCs w:val="24"/>
        </w:rPr>
        <w:t xml:space="preserve">9.8.6.10 </w:t>
      </w:r>
      <w:r w:rsidR="00E023ED" w:rsidRPr="00094698">
        <w:rPr>
          <w:rFonts w:eastAsia="Times New Roman" w:cs="Times New Roman"/>
          <w:szCs w:val="24"/>
        </w:rPr>
        <w:t>any other appropriate Outcome as determined by the Director or designee.</w:t>
      </w:r>
    </w:p>
    <w:p w14:paraId="00000260" w14:textId="77777777" w:rsidR="00E34313" w:rsidRPr="00094698" w:rsidRDefault="00E023ED" w:rsidP="00FF39D4">
      <w:pPr>
        <w:pStyle w:val="Heading1"/>
        <w:shd w:val="clear" w:color="auto" w:fill="FFFFFF"/>
        <w:spacing w:after="0" w:line="240" w:lineRule="auto"/>
      </w:pPr>
      <w:r w:rsidRPr="00094698">
        <w:br/>
      </w:r>
      <w:bookmarkStart w:id="50" w:name="_Toc172627374"/>
      <w:r w:rsidRPr="00094698">
        <w:t>10. RECORDKEEPING</w:t>
      </w:r>
      <w:bookmarkEnd w:id="50"/>
    </w:p>
    <w:p w14:paraId="00000261" w14:textId="77777777" w:rsidR="00E34313" w:rsidRPr="00094698" w:rsidRDefault="00E34313" w:rsidP="00FF39D4">
      <w:pPr>
        <w:shd w:val="clear" w:color="auto" w:fill="FFFFFF"/>
        <w:spacing w:line="240" w:lineRule="auto"/>
        <w:rPr>
          <w:rFonts w:eastAsia="Times New Roman" w:cs="Times New Roman"/>
          <w:b/>
          <w:szCs w:val="24"/>
        </w:rPr>
      </w:pPr>
    </w:p>
    <w:p w14:paraId="68130A98" w14:textId="62362F1C" w:rsidR="0092190B" w:rsidRPr="00094698" w:rsidRDefault="001505B4" w:rsidP="001505B4">
      <w:pPr>
        <w:tabs>
          <w:tab w:val="left" w:pos="540"/>
        </w:tabs>
        <w:rPr>
          <w:rFonts w:cs="Times New Roman"/>
          <w:szCs w:val="24"/>
        </w:rPr>
      </w:pPr>
      <w:r w:rsidRPr="00094698">
        <w:rPr>
          <w:rFonts w:cs="Times New Roman"/>
          <w:szCs w:val="24"/>
        </w:rPr>
        <w:t>10.1</w:t>
      </w:r>
      <w:r w:rsidR="0092190B" w:rsidRPr="00094698">
        <w:rPr>
          <w:rFonts w:cs="Times New Roman"/>
          <w:szCs w:val="24"/>
        </w:rPr>
        <w:t xml:space="preserve"> The Hearing record, including the Notice of Hearing, a summary of the hearing, the decisions of the CHB</w:t>
      </w:r>
      <w:r w:rsidR="00EA298B" w:rsidRPr="00094698">
        <w:rPr>
          <w:rFonts w:cs="Times New Roman"/>
          <w:szCs w:val="24"/>
        </w:rPr>
        <w:t xml:space="preserve"> or Administrative Hearing Officer</w:t>
      </w:r>
      <w:r w:rsidR="0092190B" w:rsidRPr="00094698">
        <w:rPr>
          <w:rFonts w:cs="Times New Roman"/>
          <w:szCs w:val="24"/>
        </w:rPr>
        <w:t>, and other materials considered, is kept confidential.</w:t>
      </w:r>
    </w:p>
    <w:p w14:paraId="3ACDACFA" w14:textId="77777777" w:rsidR="0092190B" w:rsidRPr="00094698" w:rsidRDefault="0092190B" w:rsidP="00FF39D4">
      <w:pPr>
        <w:pStyle w:val="ListParagraph"/>
        <w:tabs>
          <w:tab w:val="left" w:pos="540"/>
        </w:tabs>
        <w:ind w:left="0"/>
        <w:rPr>
          <w:rFonts w:cs="Times New Roman"/>
          <w:szCs w:val="24"/>
        </w:rPr>
      </w:pPr>
    </w:p>
    <w:p w14:paraId="00000264" w14:textId="03A902EE" w:rsidR="00E34313" w:rsidRPr="001505B4" w:rsidRDefault="001505B4" w:rsidP="001505B4">
      <w:pPr>
        <w:tabs>
          <w:tab w:val="left" w:pos="540"/>
        </w:tabs>
        <w:rPr>
          <w:rFonts w:cs="Times New Roman"/>
          <w:szCs w:val="24"/>
        </w:rPr>
      </w:pPr>
      <w:r w:rsidRPr="00094698">
        <w:rPr>
          <w:rFonts w:cs="Times New Roman"/>
          <w:szCs w:val="24"/>
        </w:rPr>
        <w:t>10.2</w:t>
      </w:r>
      <w:r w:rsidR="0092190B" w:rsidRPr="00094698">
        <w:rPr>
          <w:rFonts w:cs="Times New Roman"/>
          <w:szCs w:val="24"/>
        </w:rPr>
        <w:t xml:space="preserve"> When a Respondent is found Responsible for any Charge through the Hearing Process, the </w:t>
      </w:r>
      <w:r w:rsidR="006D1567" w:rsidRPr="00094698">
        <w:rPr>
          <w:rFonts w:cs="Times New Roman"/>
          <w:szCs w:val="24"/>
        </w:rPr>
        <w:t>Student Conduct office</w:t>
      </w:r>
      <w:r w:rsidR="0092190B" w:rsidRPr="00094698">
        <w:rPr>
          <w:rFonts w:cs="Times New Roman"/>
          <w:szCs w:val="24"/>
        </w:rPr>
        <w:t xml:space="preserve"> will maintain a record for ten (10) years as a part of the </w:t>
      </w:r>
      <w:r w:rsidRPr="00094698">
        <w:rPr>
          <w:rFonts w:cs="Times New Roman"/>
          <w:szCs w:val="24"/>
        </w:rPr>
        <w:t>student’s</w:t>
      </w:r>
      <w:r w:rsidR="0092190B" w:rsidRPr="00094698">
        <w:rPr>
          <w:rFonts w:cs="Times New Roman"/>
          <w:szCs w:val="24"/>
        </w:rPr>
        <w:t xml:space="preserve"> official conduct record. Cases involving Suspension, Expulsion, or Sex-Based Harassment will be kept on file indefinitely.</w:t>
      </w:r>
    </w:p>
    <w:p w14:paraId="00000265" w14:textId="77777777" w:rsidR="00E34313" w:rsidRPr="00F53C20" w:rsidRDefault="00E34313" w:rsidP="00FF39D4">
      <w:pPr>
        <w:shd w:val="clear" w:color="auto" w:fill="FFFFFF"/>
        <w:spacing w:line="240" w:lineRule="auto"/>
        <w:rPr>
          <w:rFonts w:eastAsia="Times New Roman" w:cs="Times New Roman"/>
          <w:szCs w:val="24"/>
        </w:rPr>
      </w:pPr>
    </w:p>
    <w:p w14:paraId="00000266" w14:textId="77777777" w:rsidR="00E34313" w:rsidRPr="00F53C20" w:rsidRDefault="00E34313" w:rsidP="00FF39D4">
      <w:pPr>
        <w:shd w:val="clear" w:color="auto" w:fill="FFFFFF"/>
        <w:spacing w:line="240" w:lineRule="auto"/>
        <w:rPr>
          <w:rFonts w:eastAsia="Times New Roman" w:cs="Times New Roman"/>
          <w:szCs w:val="24"/>
        </w:rPr>
      </w:pPr>
    </w:p>
    <w:p w14:paraId="00000267" w14:textId="77777777" w:rsidR="00E34313" w:rsidRPr="00F53C20" w:rsidRDefault="00E34313" w:rsidP="00FF39D4">
      <w:pPr>
        <w:shd w:val="clear" w:color="auto" w:fill="FFFFFF"/>
        <w:spacing w:line="240" w:lineRule="auto"/>
        <w:rPr>
          <w:rFonts w:eastAsia="Times New Roman" w:cs="Times New Roman"/>
          <w:szCs w:val="24"/>
        </w:rPr>
      </w:pPr>
    </w:p>
    <w:p w14:paraId="00000268" w14:textId="77777777" w:rsidR="00E34313" w:rsidRPr="00F53C20" w:rsidRDefault="00E34313" w:rsidP="00FF39D4">
      <w:pPr>
        <w:shd w:val="clear" w:color="auto" w:fill="FFFFFF"/>
        <w:spacing w:line="240" w:lineRule="auto"/>
        <w:rPr>
          <w:rFonts w:eastAsia="Times New Roman" w:cs="Times New Roman"/>
          <w:szCs w:val="24"/>
        </w:rPr>
      </w:pPr>
    </w:p>
    <w:p w14:paraId="00000269" w14:textId="77777777" w:rsidR="00E34313" w:rsidRPr="00F53C20" w:rsidRDefault="00E34313" w:rsidP="00FF39D4">
      <w:pPr>
        <w:shd w:val="clear" w:color="auto" w:fill="FFFFFF"/>
        <w:spacing w:line="240" w:lineRule="auto"/>
        <w:rPr>
          <w:rFonts w:eastAsia="Times New Roman" w:cs="Times New Roman"/>
          <w:szCs w:val="24"/>
        </w:rPr>
      </w:pPr>
    </w:p>
    <w:sectPr w:rsidR="00E34313" w:rsidRPr="00F53C20">
      <w:footerReference w:type="default" r:id="rId4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12E84" w14:textId="77777777" w:rsidR="00852859" w:rsidRDefault="00852859">
      <w:pPr>
        <w:spacing w:line="240" w:lineRule="auto"/>
      </w:pPr>
      <w:r>
        <w:separator/>
      </w:r>
    </w:p>
  </w:endnote>
  <w:endnote w:type="continuationSeparator" w:id="0">
    <w:p w14:paraId="6B03CF4F" w14:textId="77777777" w:rsidR="00852859" w:rsidRDefault="008528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6A" w14:textId="17CAEEBE" w:rsidR="00E34313" w:rsidRDefault="00E023ED">
    <w:pPr>
      <w:jc w:val="right"/>
    </w:pPr>
    <w:r>
      <w:fldChar w:fldCharType="begin"/>
    </w:r>
    <w:r>
      <w:instrText>PAGE</w:instrText>
    </w:r>
    <w:r>
      <w:fldChar w:fldCharType="separate"/>
    </w:r>
    <w:r w:rsidR="008E293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C1B0B" w14:textId="77777777" w:rsidR="00852859" w:rsidRDefault="00852859">
      <w:pPr>
        <w:spacing w:line="240" w:lineRule="auto"/>
      </w:pPr>
      <w:r>
        <w:separator/>
      </w:r>
    </w:p>
  </w:footnote>
  <w:footnote w:type="continuationSeparator" w:id="0">
    <w:p w14:paraId="758D9280" w14:textId="77777777" w:rsidR="00852859" w:rsidRDefault="008528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547D"/>
    <w:multiLevelType w:val="multilevel"/>
    <w:tmpl w:val="2C529506"/>
    <w:lvl w:ilvl="0">
      <w:start w:val="6"/>
      <w:numFmt w:val="decimal"/>
      <w:lvlText w:val="%1."/>
      <w:lvlJc w:val="left"/>
      <w:pPr>
        <w:ind w:left="840" w:hanging="840"/>
      </w:pPr>
      <w:rPr>
        <w:rFonts w:hint="default"/>
      </w:rPr>
    </w:lvl>
    <w:lvl w:ilvl="1">
      <w:start w:val="5"/>
      <w:numFmt w:val="decimal"/>
      <w:lvlText w:val="%1.%2."/>
      <w:lvlJc w:val="left"/>
      <w:pPr>
        <w:ind w:left="840" w:hanging="840"/>
      </w:pPr>
      <w:rPr>
        <w:rFonts w:hint="default"/>
      </w:rPr>
    </w:lvl>
    <w:lvl w:ilvl="2">
      <w:start w:val="10"/>
      <w:numFmt w:val="decimal"/>
      <w:lvlText w:val="%1.%2.%3."/>
      <w:lvlJc w:val="left"/>
      <w:pPr>
        <w:ind w:left="840" w:hanging="840"/>
      </w:pPr>
      <w:rPr>
        <w:rFonts w:hint="default"/>
      </w:rPr>
    </w:lvl>
    <w:lvl w:ilvl="3">
      <w:start w:val="1"/>
      <w:numFmt w:val="decimal"/>
      <w:lvlText w:val="%1.%2.%3.%4."/>
      <w:lvlJc w:val="left"/>
      <w:pPr>
        <w:ind w:left="165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212A82"/>
    <w:multiLevelType w:val="hybridMultilevel"/>
    <w:tmpl w:val="DD943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76BA6"/>
    <w:multiLevelType w:val="hybridMultilevel"/>
    <w:tmpl w:val="1416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85240"/>
    <w:multiLevelType w:val="multilevel"/>
    <w:tmpl w:val="6504DEB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Times New Roman" w:eastAsia="Arial" w:hAnsi="Times New Roman" w:cs="Arial"/>
        <w:b w:val="0"/>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EF1122"/>
    <w:multiLevelType w:val="multilevel"/>
    <w:tmpl w:val="8A740C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ED22B0"/>
    <w:multiLevelType w:val="hybridMultilevel"/>
    <w:tmpl w:val="DFF2FC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861828"/>
    <w:multiLevelType w:val="multilevel"/>
    <w:tmpl w:val="B02ADA54"/>
    <w:lvl w:ilvl="0">
      <w:start w:val="7"/>
      <w:numFmt w:val="decimal"/>
      <w:lvlText w:val="%1."/>
      <w:lvlJc w:val="left"/>
      <w:pPr>
        <w:ind w:left="360" w:hanging="360"/>
      </w:pPr>
      <w:rPr>
        <w:rFonts w:hint="default"/>
      </w:rPr>
    </w:lvl>
    <w:lvl w:ilvl="1">
      <w:start w:val="1"/>
      <w:numFmt w:val="decimal"/>
      <w:lvlText w:val="%1.%2."/>
      <w:lvlJc w:val="left"/>
      <w:pPr>
        <w:ind w:left="450" w:hanging="360"/>
      </w:pPr>
      <w:rPr>
        <w:rFonts w:hint="default"/>
        <w:b/>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A87CC8"/>
    <w:multiLevelType w:val="hybridMultilevel"/>
    <w:tmpl w:val="D0829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A02F0"/>
    <w:multiLevelType w:val="hybridMultilevel"/>
    <w:tmpl w:val="9B3C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41825"/>
    <w:multiLevelType w:val="multilevel"/>
    <w:tmpl w:val="233C3144"/>
    <w:lvl w:ilvl="0">
      <w:start w:val="6"/>
      <w:numFmt w:val="decimal"/>
      <w:lvlText w:val="%1."/>
      <w:lvlJc w:val="left"/>
      <w:pPr>
        <w:ind w:left="900" w:hanging="900"/>
      </w:pPr>
      <w:rPr>
        <w:rFonts w:hint="default"/>
        <w:b/>
      </w:rPr>
    </w:lvl>
    <w:lvl w:ilvl="1">
      <w:start w:val="5"/>
      <w:numFmt w:val="decimal"/>
      <w:lvlText w:val="%1.%2."/>
      <w:lvlJc w:val="left"/>
      <w:pPr>
        <w:ind w:left="900" w:hanging="900"/>
      </w:pPr>
      <w:rPr>
        <w:rFonts w:hint="default"/>
        <w:b/>
      </w:rPr>
    </w:lvl>
    <w:lvl w:ilvl="2">
      <w:start w:val="8"/>
      <w:numFmt w:val="decimal"/>
      <w:lvlText w:val="%1.%2.%3."/>
      <w:lvlJc w:val="left"/>
      <w:pPr>
        <w:ind w:left="900" w:hanging="900"/>
      </w:pPr>
      <w:rPr>
        <w:rFonts w:hint="default"/>
        <w:b/>
      </w:rPr>
    </w:lvl>
    <w:lvl w:ilvl="3">
      <w:start w:val="4"/>
      <w:numFmt w:val="decimal"/>
      <w:lvlText w:val="%1.%2.%3.%4."/>
      <w:lvlJc w:val="left"/>
      <w:pPr>
        <w:ind w:left="900" w:hanging="900"/>
      </w:pPr>
      <w:rPr>
        <w:rFonts w:hint="default"/>
        <w:b w:val="0"/>
        <w:bCs/>
      </w:rPr>
    </w:lvl>
    <w:lvl w:ilvl="4">
      <w:start w:val="1"/>
      <w:numFmt w:val="decimal"/>
      <w:lvlText w:val="%1.%2.%3.%4.%5."/>
      <w:lvlJc w:val="left"/>
      <w:pPr>
        <w:ind w:left="1080" w:hanging="1080"/>
      </w:pPr>
      <w:rPr>
        <w:rFonts w:hint="default"/>
        <w:b w:val="0"/>
        <w:bCs/>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757224D"/>
    <w:multiLevelType w:val="hybridMultilevel"/>
    <w:tmpl w:val="FEA6C5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CA22F5"/>
    <w:multiLevelType w:val="multilevel"/>
    <w:tmpl w:val="A8762E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536EDA"/>
    <w:multiLevelType w:val="multilevel"/>
    <w:tmpl w:val="D0887BF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F80074B"/>
    <w:multiLevelType w:val="multilevel"/>
    <w:tmpl w:val="BC50F1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30F5F68"/>
    <w:multiLevelType w:val="hybridMultilevel"/>
    <w:tmpl w:val="D6A645A8"/>
    <w:lvl w:ilvl="0" w:tplc="BB229C68">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2100F0"/>
    <w:multiLevelType w:val="multilevel"/>
    <w:tmpl w:val="1858516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1D441B"/>
    <w:multiLevelType w:val="multilevel"/>
    <w:tmpl w:val="1186AB6C"/>
    <w:lvl w:ilvl="0">
      <w:start w:val="7"/>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8A1860"/>
    <w:multiLevelType w:val="multilevel"/>
    <w:tmpl w:val="39CCB3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B32FC0"/>
    <w:multiLevelType w:val="multilevel"/>
    <w:tmpl w:val="2D267ED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F52CDC"/>
    <w:multiLevelType w:val="hybridMultilevel"/>
    <w:tmpl w:val="5C8A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4F5B47"/>
    <w:multiLevelType w:val="multilevel"/>
    <w:tmpl w:val="FA36A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E880181"/>
    <w:multiLevelType w:val="multilevel"/>
    <w:tmpl w:val="39CCB3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311B22"/>
    <w:multiLevelType w:val="hybridMultilevel"/>
    <w:tmpl w:val="38D8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8D5A37"/>
    <w:multiLevelType w:val="hybridMultilevel"/>
    <w:tmpl w:val="9070B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CB7AA9"/>
    <w:multiLevelType w:val="hybridMultilevel"/>
    <w:tmpl w:val="F3BC1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7008F"/>
    <w:multiLevelType w:val="hybridMultilevel"/>
    <w:tmpl w:val="20FC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E120C9"/>
    <w:multiLevelType w:val="multilevel"/>
    <w:tmpl w:val="EB62C1E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b w:val="0"/>
        <w:bCs/>
      </w:rPr>
    </w:lvl>
    <w:lvl w:ilvl="2">
      <w:start w:val="2"/>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DD3749"/>
    <w:multiLevelType w:val="multilevel"/>
    <w:tmpl w:val="4A9E27F0"/>
    <w:lvl w:ilvl="0">
      <w:start w:val="8"/>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1426821"/>
    <w:multiLevelType w:val="multilevel"/>
    <w:tmpl w:val="39CCB3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7B169F"/>
    <w:multiLevelType w:val="multilevel"/>
    <w:tmpl w:val="C0CAA4F8"/>
    <w:styleLink w:val="CurrentList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8D87138"/>
    <w:multiLevelType w:val="multilevel"/>
    <w:tmpl w:val="7F3EDA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4A6EF8"/>
    <w:multiLevelType w:val="multilevel"/>
    <w:tmpl w:val="39CCB3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E736F68"/>
    <w:multiLevelType w:val="hybridMultilevel"/>
    <w:tmpl w:val="520CE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8204A"/>
    <w:multiLevelType w:val="hybridMultilevel"/>
    <w:tmpl w:val="C1E4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8B42EC"/>
    <w:multiLevelType w:val="multilevel"/>
    <w:tmpl w:val="39CCB3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D213892"/>
    <w:multiLevelType w:val="hybridMultilevel"/>
    <w:tmpl w:val="2F8EBC32"/>
    <w:lvl w:ilvl="0" w:tplc="0AC20E7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481624852">
    <w:abstractNumId w:val="20"/>
  </w:num>
  <w:num w:numId="2" w16cid:durableId="746267402">
    <w:abstractNumId w:val="33"/>
  </w:num>
  <w:num w:numId="3" w16cid:durableId="1968661340">
    <w:abstractNumId w:val="5"/>
  </w:num>
  <w:num w:numId="4" w16cid:durableId="1089885194">
    <w:abstractNumId w:val="23"/>
  </w:num>
  <w:num w:numId="5" w16cid:durableId="83496322">
    <w:abstractNumId w:val="22"/>
  </w:num>
  <w:num w:numId="6" w16cid:durableId="68844455">
    <w:abstractNumId w:val="8"/>
  </w:num>
  <w:num w:numId="7" w16cid:durableId="2013800912">
    <w:abstractNumId w:val="25"/>
  </w:num>
  <w:num w:numId="8" w16cid:durableId="1158232360">
    <w:abstractNumId w:val="2"/>
  </w:num>
  <w:num w:numId="9" w16cid:durableId="1366517898">
    <w:abstractNumId w:val="19"/>
  </w:num>
  <w:num w:numId="10" w16cid:durableId="1435662344">
    <w:abstractNumId w:val="13"/>
  </w:num>
  <w:num w:numId="11" w16cid:durableId="1298218442">
    <w:abstractNumId w:val="11"/>
  </w:num>
  <w:num w:numId="12" w16cid:durableId="758792094">
    <w:abstractNumId w:val="15"/>
  </w:num>
  <w:num w:numId="13" w16cid:durableId="466626342">
    <w:abstractNumId w:val="12"/>
  </w:num>
  <w:num w:numId="14" w16cid:durableId="132602612">
    <w:abstractNumId w:val="29"/>
  </w:num>
  <w:num w:numId="15" w16cid:durableId="1932153695">
    <w:abstractNumId w:val="30"/>
  </w:num>
  <w:num w:numId="16" w16cid:durableId="93522333">
    <w:abstractNumId w:val="4"/>
  </w:num>
  <w:num w:numId="17" w16cid:durableId="1527020584">
    <w:abstractNumId w:val="26"/>
  </w:num>
  <w:num w:numId="18" w16cid:durableId="1991321222">
    <w:abstractNumId w:val="3"/>
  </w:num>
  <w:num w:numId="19" w16cid:durableId="1213808140">
    <w:abstractNumId w:val="35"/>
  </w:num>
  <w:num w:numId="20" w16cid:durableId="1936162381">
    <w:abstractNumId w:val="14"/>
  </w:num>
  <w:num w:numId="21" w16cid:durableId="105002834">
    <w:abstractNumId w:val="17"/>
  </w:num>
  <w:num w:numId="22" w16cid:durableId="1630818959">
    <w:abstractNumId w:val="34"/>
  </w:num>
  <w:num w:numId="23" w16cid:durableId="1718159455">
    <w:abstractNumId w:val="21"/>
  </w:num>
  <w:num w:numId="24" w16cid:durableId="1085952205">
    <w:abstractNumId w:val="6"/>
  </w:num>
  <w:num w:numId="25" w16cid:durableId="1801728589">
    <w:abstractNumId w:val="28"/>
  </w:num>
  <w:num w:numId="26" w16cid:durableId="847528179">
    <w:abstractNumId w:val="31"/>
  </w:num>
  <w:num w:numId="27" w16cid:durableId="1642225402">
    <w:abstractNumId w:val="18"/>
  </w:num>
  <w:num w:numId="28" w16cid:durableId="1954357549">
    <w:abstractNumId w:val="9"/>
  </w:num>
  <w:num w:numId="29" w16cid:durableId="677854111">
    <w:abstractNumId w:val="10"/>
  </w:num>
  <w:num w:numId="30" w16cid:durableId="1290012782">
    <w:abstractNumId w:val="0"/>
  </w:num>
  <w:num w:numId="31" w16cid:durableId="1933928225">
    <w:abstractNumId w:val="16"/>
  </w:num>
  <w:num w:numId="32" w16cid:durableId="1008487716">
    <w:abstractNumId w:val="27"/>
  </w:num>
  <w:num w:numId="33" w16cid:durableId="565070497">
    <w:abstractNumId w:val="7"/>
  </w:num>
  <w:num w:numId="34" w16cid:durableId="1344550218">
    <w:abstractNumId w:val="24"/>
  </w:num>
  <w:num w:numId="35" w16cid:durableId="358435415">
    <w:abstractNumId w:val="1"/>
  </w:num>
  <w:num w:numId="36" w16cid:durableId="1865051199">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313"/>
    <w:rsid w:val="000009BA"/>
    <w:rsid w:val="00010C09"/>
    <w:rsid w:val="0001170D"/>
    <w:rsid w:val="00032357"/>
    <w:rsid w:val="00033476"/>
    <w:rsid w:val="000369AD"/>
    <w:rsid w:val="00050CD6"/>
    <w:rsid w:val="000703F0"/>
    <w:rsid w:val="00071107"/>
    <w:rsid w:val="000810F8"/>
    <w:rsid w:val="00083AC6"/>
    <w:rsid w:val="00094698"/>
    <w:rsid w:val="000A4654"/>
    <w:rsid w:val="000A6FF3"/>
    <w:rsid w:val="000B5839"/>
    <w:rsid w:val="000C05E5"/>
    <w:rsid w:val="000C1622"/>
    <w:rsid w:val="000E0E3C"/>
    <w:rsid w:val="000F0B3A"/>
    <w:rsid w:val="000F7974"/>
    <w:rsid w:val="00106528"/>
    <w:rsid w:val="00125A9E"/>
    <w:rsid w:val="0013674F"/>
    <w:rsid w:val="001371C3"/>
    <w:rsid w:val="0014387E"/>
    <w:rsid w:val="001505B4"/>
    <w:rsid w:val="00156FC2"/>
    <w:rsid w:val="001572CA"/>
    <w:rsid w:val="00164D64"/>
    <w:rsid w:val="001673C6"/>
    <w:rsid w:val="00171567"/>
    <w:rsid w:val="001A23A2"/>
    <w:rsid w:val="001B1904"/>
    <w:rsid w:val="001B46A3"/>
    <w:rsid w:val="001C5517"/>
    <w:rsid w:val="001D636A"/>
    <w:rsid w:val="001E5101"/>
    <w:rsid w:val="002007A8"/>
    <w:rsid w:val="00211260"/>
    <w:rsid w:val="00211F0B"/>
    <w:rsid w:val="00222160"/>
    <w:rsid w:val="002323A2"/>
    <w:rsid w:val="0026088A"/>
    <w:rsid w:val="00262EC8"/>
    <w:rsid w:val="00265E7A"/>
    <w:rsid w:val="002775D1"/>
    <w:rsid w:val="00280A1C"/>
    <w:rsid w:val="0028464B"/>
    <w:rsid w:val="0028561D"/>
    <w:rsid w:val="00296194"/>
    <w:rsid w:val="002B10AB"/>
    <w:rsid w:val="002B55D4"/>
    <w:rsid w:val="002C15D4"/>
    <w:rsid w:val="002C18B1"/>
    <w:rsid w:val="002C3C94"/>
    <w:rsid w:val="002D46D7"/>
    <w:rsid w:val="002E2399"/>
    <w:rsid w:val="00302EBC"/>
    <w:rsid w:val="0030662C"/>
    <w:rsid w:val="00307CD0"/>
    <w:rsid w:val="003207BB"/>
    <w:rsid w:val="00335C7A"/>
    <w:rsid w:val="003373FB"/>
    <w:rsid w:val="00351D52"/>
    <w:rsid w:val="00356CAF"/>
    <w:rsid w:val="00366A0B"/>
    <w:rsid w:val="00373C53"/>
    <w:rsid w:val="00374FAF"/>
    <w:rsid w:val="0037668C"/>
    <w:rsid w:val="003D18F1"/>
    <w:rsid w:val="003F5E93"/>
    <w:rsid w:val="0040019C"/>
    <w:rsid w:val="00406145"/>
    <w:rsid w:val="00411A5B"/>
    <w:rsid w:val="00416B15"/>
    <w:rsid w:val="00442711"/>
    <w:rsid w:val="00442FCA"/>
    <w:rsid w:val="00446C01"/>
    <w:rsid w:val="004562C9"/>
    <w:rsid w:val="00461EBD"/>
    <w:rsid w:val="00462A2B"/>
    <w:rsid w:val="004673B7"/>
    <w:rsid w:val="00467BA5"/>
    <w:rsid w:val="00477EBA"/>
    <w:rsid w:val="00480AA8"/>
    <w:rsid w:val="00483401"/>
    <w:rsid w:val="004A5462"/>
    <w:rsid w:val="004B16F2"/>
    <w:rsid w:val="004B5F40"/>
    <w:rsid w:val="004B6955"/>
    <w:rsid w:val="004C4C09"/>
    <w:rsid w:val="004D4D22"/>
    <w:rsid w:val="004F1186"/>
    <w:rsid w:val="004F7C15"/>
    <w:rsid w:val="00502A0F"/>
    <w:rsid w:val="005113DF"/>
    <w:rsid w:val="00524C5E"/>
    <w:rsid w:val="00532B54"/>
    <w:rsid w:val="005352D7"/>
    <w:rsid w:val="005647FD"/>
    <w:rsid w:val="00571923"/>
    <w:rsid w:val="005949AE"/>
    <w:rsid w:val="005C1316"/>
    <w:rsid w:val="005C1F9D"/>
    <w:rsid w:val="005C497B"/>
    <w:rsid w:val="005C61A8"/>
    <w:rsid w:val="005D786F"/>
    <w:rsid w:val="005F5B93"/>
    <w:rsid w:val="00613637"/>
    <w:rsid w:val="006177FC"/>
    <w:rsid w:val="00623D2D"/>
    <w:rsid w:val="006240E9"/>
    <w:rsid w:val="00626CA9"/>
    <w:rsid w:val="0063607A"/>
    <w:rsid w:val="00636DFA"/>
    <w:rsid w:val="00643900"/>
    <w:rsid w:val="00650D4E"/>
    <w:rsid w:val="0065286F"/>
    <w:rsid w:val="006529F0"/>
    <w:rsid w:val="006567F9"/>
    <w:rsid w:val="00680D2F"/>
    <w:rsid w:val="00682809"/>
    <w:rsid w:val="00687FCE"/>
    <w:rsid w:val="0069571A"/>
    <w:rsid w:val="00697272"/>
    <w:rsid w:val="006A1CEE"/>
    <w:rsid w:val="006A5E1E"/>
    <w:rsid w:val="006A772B"/>
    <w:rsid w:val="006C0B66"/>
    <w:rsid w:val="006C7DF5"/>
    <w:rsid w:val="006D1567"/>
    <w:rsid w:val="006E3AE0"/>
    <w:rsid w:val="006E701B"/>
    <w:rsid w:val="006E7934"/>
    <w:rsid w:val="007003D1"/>
    <w:rsid w:val="00702CB0"/>
    <w:rsid w:val="007214C7"/>
    <w:rsid w:val="00727CB8"/>
    <w:rsid w:val="00730FA2"/>
    <w:rsid w:val="00730FB5"/>
    <w:rsid w:val="00732EF7"/>
    <w:rsid w:val="007361E0"/>
    <w:rsid w:val="00744C70"/>
    <w:rsid w:val="00757EEF"/>
    <w:rsid w:val="0076096D"/>
    <w:rsid w:val="00766235"/>
    <w:rsid w:val="00794BD5"/>
    <w:rsid w:val="007962AA"/>
    <w:rsid w:val="007969B2"/>
    <w:rsid w:val="007A28DC"/>
    <w:rsid w:val="007A538C"/>
    <w:rsid w:val="007A5CB8"/>
    <w:rsid w:val="007B3CF1"/>
    <w:rsid w:val="007B690D"/>
    <w:rsid w:val="007B6B9F"/>
    <w:rsid w:val="007C2232"/>
    <w:rsid w:val="007C39CD"/>
    <w:rsid w:val="007C6F4F"/>
    <w:rsid w:val="007E21DF"/>
    <w:rsid w:val="007F283F"/>
    <w:rsid w:val="0080239C"/>
    <w:rsid w:val="00812438"/>
    <w:rsid w:val="008176A1"/>
    <w:rsid w:val="0082114F"/>
    <w:rsid w:val="00823983"/>
    <w:rsid w:val="00823CBC"/>
    <w:rsid w:val="00836F3D"/>
    <w:rsid w:val="00840CD6"/>
    <w:rsid w:val="00841673"/>
    <w:rsid w:val="00852859"/>
    <w:rsid w:val="008605D4"/>
    <w:rsid w:val="00860685"/>
    <w:rsid w:val="00870B5D"/>
    <w:rsid w:val="00871860"/>
    <w:rsid w:val="008723B5"/>
    <w:rsid w:val="0088469F"/>
    <w:rsid w:val="00892C31"/>
    <w:rsid w:val="00894AFE"/>
    <w:rsid w:val="00897BE8"/>
    <w:rsid w:val="008A017D"/>
    <w:rsid w:val="008B061B"/>
    <w:rsid w:val="008B3BB5"/>
    <w:rsid w:val="008D7935"/>
    <w:rsid w:val="008E2932"/>
    <w:rsid w:val="008F019C"/>
    <w:rsid w:val="008F125A"/>
    <w:rsid w:val="009124FC"/>
    <w:rsid w:val="009178ED"/>
    <w:rsid w:val="00917D05"/>
    <w:rsid w:val="0092190B"/>
    <w:rsid w:val="009334AB"/>
    <w:rsid w:val="009371A2"/>
    <w:rsid w:val="00947CAB"/>
    <w:rsid w:val="00956DFC"/>
    <w:rsid w:val="009608DA"/>
    <w:rsid w:val="009625C6"/>
    <w:rsid w:val="00982CCE"/>
    <w:rsid w:val="009861DF"/>
    <w:rsid w:val="0098671B"/>
    <w:rsid w:val="00994349"/>
    <w:rsid w:val="009A05B7"/>
    <w:rsid w:val="009A5FBE"/>
    <w:rsid w:val="009B10D4"/>
    <w:rsid w:val="009B36E0"/>
    <w:rsid w:val="009B6D2D"/>
    <w:rsid w:val="009C15D8"/>
    <w:rsid w:val="009D03CB"/>
    <w:rsid w:val="009D2860"/>
    <w:rsid w:val="009D38ED"/>
    <w:rsid w:val="009D6FA4"/>
    <w:rsid w:val="009E0ED1"/>
    <w:rsid w:val="009E4CEB"/>
    <w:rsid w:val="00A223DA"/>
    <w:rsid w:val="00A32DC4"/>
    <w:rsid w:val="00A453C0"/>
    <w:rsid w:val="00A562CF"/>
    <w:rsid w:val="00A57B9A"/>
    <w:rsid w:val="00A65AB1"/>
    <w:rsid w:val="00A8159C"/>
    <w:rsid w:val="00A8194C"/>
    <w:rsid w:val="00A85D17"/>
    <w:rsid w:val="00AA509D"/>
    <w:rsid w:val="00AC4AF4"/>
    <w:rsid w:val="00AE1E55"/>
    <w:rsid w:val="00AE5A23"/>
    <w:rsid w:val="00AE70E0"/>
    <w:rsid w:val="00AF0D4E"/>
    <w:rsid w:val="00AF183A"/>
    <w:rsid w:val="00B00483"/>
    <w:rsid w:val="00B36041"/>
    <w:rsid w:val="00B3655F"/>
    <w:rsid w:val="00B43BC8"/>
    <w:rsid w:val="00B537C4"/>
    <w:rsid w:val="00B55122"/>
    <w:rsid w:val="00B728B6"/>
    <w:rsid w:val="00B91724"/>
    <w:rsid w:val="00B93336"/>
    <w:rsid w:val="00BA1C58"/>
    <w:rsid w:val="00BB2208"/>
    <w:rsid w:val="00BB5E40"/>
    <w:rsid w:val="00BE021E"/>
    <w:rsid w:val="00C025FD"/>
    <w:rsid w:val="00C1016E"/>
    <w:rsid w:val="00C1307A"/>
    <w:rsid w:val="00C30583"/>
    <w:rsid w:val="00C418FC"/>
    <w:rsid w:val="00C4242F"/>
    <w:rsid w:val="00C42A68"/>
    <w:rsid w:val="00C62F25"/>
    <w:rsid w:val="00C6427F"/>
    <w:rsid w:val="00C67CDD"/>
    <w:rsid w:val="00C726D9"/>
    <w:rsid w:val="00C802F3"/>
    <w:rsid w:val="00C92C63"/>
    <w:rsid w:val="00C949FF"/>
    <w:rsid w:val="00CA0673"/>
    <w:rsid w:val="00CA4565"/>
    <w:rsid w:val="00CA5785"/>
    <w:rsid w:val="00CA5ABA"/>
    <w:rsid w:val="00CB0076"/>
    <w:rsid w:val="00CB3BB1"/>
    <w:rsid w:val="00CE34C6"/>
    <w:rsid w:val="00CF06A7"/>
    <w:rsid w:val="00CF7DB1"/>
    <w:rsid w:val="00D047A3"/>
    <w:rsid w:val="00D0752B"/>
    <w:rsid w:val="00D119CA"/>
    <w:rsid w:val="00D132D6"/>
    <w:rsid w:val="00D25E43"/>
    <w:rsid w:val="00D26451"/>
    <w:rsid w:val="00D319D5"/>
    <w:rsid w:val="00D376A1"/>
    <w:rsid w:val="00D402CD"/>
    <w:rsid w:val="00D42719"/>
    <w:rsid w:val="00D43F05"/>
    <w:rsid w:val="00D6077F"/>
    <w:rsid w:val="00D704E8"/>
    <w:rsid w:val="00D813EF"/>
    <w:rsid w:val="00DA78AE"/>
    <w:rsid w:val="00DB1EA9"/>
    <w:rsid w:val="00DB2636"/>
    <w:rsid w:val="00DB6310"/>
    <w:rsid w:val="00DD25F0"/>
    <w:rsid w:val="00DF569A"/>
    <w:rsid w:val="00E00DC2"/>
    <w:rsid w:val="00E023ED"/>
    <w:rsid w:val="00E058AA"/>
    <w:rsid w:val="00E05BB6"/>
    <w:rsid w:val="00E105A1"/>
    <w:rsid w:val="00E11EBF"/>
    <w:rsid w:val="00E21FAC"/>
    <w:rsid w:val="00E34313"/>
    <w:rsid w:val="00E37EE9"/>
    <w:rsid w:val="00E407AE"/>
    <w:rsid w:val="00E41EDA"/>
    <w:rsid w:val="00E56BFD"/>
    <w:rsid w:val="00E57F33"/>
    <w:rsid w:val="00E6254C"/>
    <w:rsid w:val="00E76E05"/>
    <w:rsid w:val="00E862A8"/>
    <w:rsid w:val="00E93F48"/>
    <w:rsid w:val="00EA298B"/>
    <w:rsid w:val="00EA4317"/>
    <w:rsid w:val="00EA5997"/>
    <w:rsid w:val="00EA5A92"/>
    <w:rsid w:val="00ED6EAF"/>
    <w:rsid w:val="00EE6280"/>
    <w:rsid w:val="00EE6660"/>
    <w:rsid w:val="00EF1136"/>
    <w:rsid w:val="00F052B8"/>
    <w:rsid w:val="00F20646"/>
    <w:rsid w:val="00F22CDC"/>
    <w:rsid w:val="00F41458"/>
    <w:rsid w:val="00F53C20"/>
    <w:rsid w:val="00F54289"/>
    <w:rsid w:val="00F549FE"/>
    <w:rsid w:val="00F57A6D"/>
    <w:rsid w:val="00F61E94"/>
    <w:rsid w:val="00F70D96"/>
    <w:rsid w:val="00F92840"/>
    <w:rsid w:val="00F97F5B"/>
    <w:rsid w:val="00FA0F39"/>
    <w:rsid w:val="00FB25C8"/>
    <w:rsid w:val="00FB3D6E"/>
    <w:rsid w:val="00FB5E46"/>
    <w:rsid w:val="00FC5B1A"/>
    <w:rsid w:val="00FD050A"/>
    <w:rsid w:val="00FE1925"/>
    <w:rsid w:val="00FF3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AE13E"/>
  <w15:docId w15:val="{1988FA22-F57E-49AE-AC8D-4245AAE44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932"/>
    <w:rPr>
      <w:rFonts w:ascii="Times New Roman" w:hAnsi="Times New Roman"/>
      <w:sz w:val="24"/>
    </w:rPr>
  </w:style>
  <w:style w:type="paragraph" w:styleId="Heading1">
    <w:name w:val="heading 1"/>
    <w:basedOn w:val="Normal"/>
    <w:next w:val="Normal"/>
    <w:uiPriority w:val="9"/>
    <w:qFormat/>
    <w:pPr>
      <w:keepNext/>
      <w:keepLines/>
      <w:spacing w:after="60"/>
      <w:outlineLvl w:val="0"/>
    </w:pPr>
    <w:rPr>
      <w:rFonts w:eastAsia="Times New Roman" w:cs="Times New Roman"/>
      <w:b/>
      <w:szCs w:val="24"/>
    </w:rPr>
  </w:style>
  <w:style w:type="paragraph" w:styleId="Heading2">
    <w:name w:val="heading 2"/>
    <w:basedOn w:val="Normal"/>
    <w:next w:val="Normal"/>
    <w:uiPriority w:val="9"/>
    <w:unhideWhenUsed/>
    <w:qFormat/>
    <w:rsid w:val="00D26451"/>
    <w:pPr>
      <w:keepNext/>
      <w:keepLines/>
      <w:shd w:val="clear" w:color="auto" w:fill="FFFFFF"/>
      <w:spacing w:after="120" w:line="240" w:lineRule="auto"/>
      <w:outlineLvl w:val="1"/>
    </w:pPr>
    <w:rPr>
      <w:rFonts w:eastAsia="Times New Roman" w:cs="Times New Roman"/>
      <w:b/>
      <w:szCs w:val="24"/>
    </w:rPr>
  </w:style>
  <w:style w:type="paragraph" w:styleId="Heading3">
    <w:name w:val="heading 3"/>
    <w:basedOn w:val="Normal"/>
    <w:next w:val="Normal"/>
    <w:uiPriority w:val="9"/>
    <w:unhideWhenUsed/>
    <w:qFormat/>
    <w:rsid w:val="008E2932"/>
    <w:pPr>
      <w:keepNext/>
      <w:keepLines/>
      <w:shd w:val="clear" w:color="auto" w:fill="FFFFFF"/>
      <w:spacing w:line="240" w:lineRule="auto"/>
      <w:outlineLvl w:val="2"/>
    </w:pPr>
    <w:rPr>
      <w:rFonts w:eastAsia="Times New Roman" w:cs="Times New Roman"/>
      <w:b/>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rFonts w:eastAsia="Times New Roman" w:cs="Times New Roman"/>
      <w:b/>
      <w:szCs w:val="24"/>
    </w:rPr>
  </w:style>
  <w:style w:type="paragraph" w:styleId="Subtitle">
    <w:name w:val="Subtitle"/>
    <w:basedOn w:val="Normal"/>
    <w:next w:val="Normal"/>
    <w:uiPriority w:val="11"/>
    <w:qFormat/>
    <w:pPr>
      <w:keepNext/>
      <w:keepLines/>
      <w:shd w:val="clear" w:color="auto" w:fill="FFFFFF"/>
      <w:spacing w:line="240" w:lineRule="auto"/>
    </w:pPr>
    <w:rPr>
      <w:rFonts w:eastAsia="Times New Roman" w:cs="Times New Roman"/>
      <w:b/>
      <w:color w:val="333333"/>
      <w:szCs w:val="24"/>
    </w:rPr>
  </w:style>
  <w:style w:type="paragraph" w:styleId="ListParagraph">
    <w:name w:val="List Paragraph"/>
    <w:basedOn w:val="Normal"/>
    <w:uiPriority w:val="34"/>
    <w:qFormat/>
    <w:rsid w:val="008E2932"/>
    <w:pPr>
      <w:ind w:left="720"/>
      <w:contextualSpacing/>
    </w:pPr>
  </w:style>
  <w:style w:type="paragraph" w:styleId="NoSpacing">
    <w:name w:val="No Spacing"/>
    <w:uiPriority w:val="1"/>
    <w:qFormat/>
    <w:rsid w:val="008E2932"/>
    <w:pPr>
      <w:spacing w:line="240" w:lineRule="auto"/>
    </w:pPr>
    <w:rPr>
      <w:rFonts w:ascii="Times New Roman" w:hAnsi="Times New Roman"/>
      <w:sz w:val="24"/>
    </w:rPr>
  </w:style>
  <w:style w:type="paragraph" w:styleId="TOC1">
    <w:name w:val="toc 1"/>
    <w:basedOn w:val="Normal"/>
    <w:next w:val="Normal"/>
    <w:autoRedefine/>
    <w:uiPriority w:val="39"/>
    <w:unhideWhenUsed/>
    <w:rsid w:val="00CF06A7"/>
    <w:pPr>
      <w:spacing w:after="100"/>
    </w:pPr>
  </w:style>
  <w:style w:type="paragraph" w:styleId="TOC2">
    <w:name w:val="toc 2"/>
    <w:basedOn w:val="Normal"/>
    <w:next w:val="Normal"/>
    <w:autoRedefine/>
    <w:uiPriority w:val="39"/>
    <w:unhideWhenUsed/>
    <w:rsid w:val="00CF06A7"/>
    <w:pPr>
      <w:spacing w:after="100"/>
      <w:ind w:left="240"/>
    </w:pPr>
  </w:style>
  <w:style w:type="paragraph" w:styleId="TOC3">
    <w:name w:val="toc 3"/>
    <w:basedOn w:val="Normal"/>
    <w:next w:val="Normal"/>
    <w:autoRedefine/>
    <w:uiPriority w:val="39"/>
    <w:unhideWhenUsed/>
    <w:rsid w:val="00CF06A7"/>
    <w:pPr>
      <w:spacing w:after="100"/>
      <w:ind w:left="480"/>
    </w:pPr>
  </w:style>
  <w:style w:type="character" w:styleId="Hyperlink">
    <w:name w:val="Hyperlink"/>
    <w:basedOn w:val="DefaultParagraphFont"/>
    <w:uiPriority w:val="99"/>
    <w:unhideWhenUsed/>
    <w:rsid w:val="00CF06A7"/>
    <w:rPr>
      <w:color w:val="0000FF" w:themeColor="hyperlink"/>
      <w:u w:val="single"/>
    </w:rPr>
  </w:style>
  <w:style w:type="numbering" w:customStyle="1" w:styleId="CurrentList1">
    <w:name w:val="Current List1"/>
    <w:uiPriority w:val="99"/>
    <w:rsid w:val="00A65AB1"/>
    <w:pPr>
      <w:numPr>
        <w:numId w:val="14"/>
      </w:numPr>
    </w:pPr>
  </w:style>
  <w:style w:type="character" w:styleId="CommentReference">
    <w:name w:val="annotation reference"/>
    <w:basedOn w:val="DefaultParagraphFont"/>
    <w:uiPriority w:val="99"/>
    <w:semiHidden/>
    <w:unhideWhenUsed/>
    <w:rsid w:val="007C39CD"/>
    <w:rPr>
      <w:sz w:val="16"/>
      <w:szCs w:val="16"/>
    </w:rPr>
  </w:style>
  <w:style w:type="paragraph" w:styleId="CommentText">
    <w:name w:val="annotation text"/>
    <w:basedOn w:val="Normal"/>
    <w:link w:val="CommentTextChar"/>
    <w:uiPriority w:val="99"/>
    <w:unhideWhenUsed/>
    <w:rsid w:val="007C39CD"/>
    <w:pPr>
      <w:spacing w:line="240" w:lineRule="auto"/>
    </w:pPr>
    <w:rPr>
      <w:sz w:val="20"/>
      <w:szCs w:val="20"/>
    </w:rPr>
  </w:style>
  <w:style w:type="character" w:customStyle="1" w:styleId="CommentTextChar">
    <w:name w:val="Comment Text Char"/>
    <w:basedOn w:val="DefaultParagraphFont"/>
    <w:link w:val="CommentText"/>
    <w:uiPriority w:val="99"/>
    <w:rsid w:val="007C39C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C39CD"/>
    <w:rPr>
      <w:b/>
      <w:bCs/>
    </w:rPr>
  </w:style>
  <w:style w:type="character" w:customStyle="1" w:styleId="CommentSubjectChar">
    <w:name w:val="Comment Subject Char"/>
    <w:basedOn w:val="CommentTextChar"/>
    <w:link w:val="CommentSubject"/>
    <w:uiPriority w:val="99"/>
    <w:semiHidden/>
    <w:rsid w:val="007C39CD"/>
    <w:rPr>
      <w:rFonts w:ascii="Times New Roman" w:hAnsi="Times New Roman"/>
      <w:b/>
      <w:bCs/>
      <w:sz w:val="20"/>
      <w:szCs w:val="20"/>
    </w:rPr>
  </w:style>
  <w:style w:type="paragraph" w:styleId="Revision">
    <w:name w:val="Revision"/>
    <w:hidden/>
    <w:uiPriority w:val="99"/>
    <w:semiHidden/>
    <w:rsid w:val="00480AA8"/>
    <w:pPr>
      <w:spacing w:line="240" w:lineRule="auto"/>
    </w:pPr>
    <w:rPr>
      <w:rFonts w:ascii="Times New Roman" w:hAnsi="Times New Roman"/>
      <w:sz w:val="24"/>
    </w:rPr>
  </w:style>
  <w:style w:type="character" w:styleId="UnresolvedMention">
    <w:name w:val="Unresolved Mention"/>
    <w:basedOn w:val="DefaultParagraphFont"/>
    <w:uiPriority w:val="99"/>
    <w:semiHidden/>
    <w:unhideWhenUsed/>
    <w:rsid w:val="00373C53"/>
    <w:rPr>
      <w:color w:val="605E5C"/>
      <w:shd w:val="clear" w:color="auto" w:fill="E1DFDD"/>
    </w:rPr>
  </w:style>
  <w:style w:type="character" w:styleId="FollowedHyperlink">
    <w:name w:val="FollowedHyperlink"/>
    <w:basedOn w:val="DefaultParagraphFont"/>
    <w:uiPriority w:val="99"/>
    <w:semiHidden/>
    <w:unhideWhenUsed/>
    <w:rsid w:val="00F53C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ncleg.net/gascripts/statutes/statutelookup.pl?statute=14-269.2" TargetMode="External"/><Relationship Id="rId18" Type="http://schemas.openxmlformats.org/officeDocument/2006/relationships/hyperlink" Target="https://www.uncp.edu/pr/pol-080005-acceptable-use-policy" TargetMode="External"/><Relationship Id="rId26" Type="http://schemas.openxmlformats.org/officeDocument/2006/relationships/hyperlink" Target="https://www.northcarolina.edu/apps/policy/doc.php?id=832" TargetMode="External"/><Relationship Id="rId39" Type="http://schemas.openxmlformats.org/officeDocument/2006/relationships/hyperlink" Target="https://www.uncp.edu/campus-life/campus-engagement-leadership/fraternities-sororities/resourcespolicies" TargetMode="External"/><Relationship Id="rId21" Type="http://schemas.openxmlformats.org/officeDocument/2006/relationships/hyperlink" Target="https://websites.omegafi.com/omegaws/fipg/" TargetMode="External"/><Relationship Id="rId34" Type="http://schemas.openxmlformats.org/officeDocument/2006/relationships/hyperlink" Target="https://www.uncp.edu/pr/pol-080005-acceptable-use-policy" TargetMode="External"/><Relationship Id="rId42" Type="http://schemas.openxmlformats.org/officeDocument/2006/relationships/hyperlink" Target="http://www.uncp.edu/conduct" TargetMode="External"/><Relationship Id="rId47" Type="http://schemas.openxmlformats.org/officeDocument/2006/relationships/hyperlink" Target="https://www.uncp.edu/pr/pol-042504-threat-assessment-policy"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ncp.edu/pr/pol-042505-sexual-harassment-policy" TargetMode="External"/><Relationship Id="rId29" Type="http://schemas.openxmlformats.org/officeDocument/2006/relationships/hyperlink" Target="https://www.northcarolina.edu/apps/policy/doc.php?id=2562" TargetMode="External"/><Relationship Id="rId11" Type="http://schemas.openxmlformats.org/officeDocument/2006/relationships/hyperlink" Target="https://www.northcarolina.edu/apps/policy/doc.php?id=832" TargetMode="External"/><Relationship Id="rId24" Type="http://schemas.openxmlformats.org/officeDocument/2006/relationships/hyperlink" Target="https://www.uncp.edu/pr/pol-042505-sexual-harassment-policy" TargetMode="External"/><Relationship Id="rId32" Type="http://schemas.openxmlformats.org/officeDocument/2006/relationships/hyperlink" Target="https://www.uncp.edu/pr/pol-042501-drug-and-alcohol-policy" TargetMode="External"/><Relationship Id="rId37" Type="http://schemas.openxmlformats.org/officeDocument/2006/relationships/hyperlink" Target="https://www.uncp.edu/pr/pol-042505-sexual-harassment-policy" TargetMode="External"/><Relationship Id="rId40" Type="http://schemas.openxmlformats.org/officeDocument/2006/relationships/hyperlink" Target="https://www.uncp.edu/pr/pol-041003-trespassing-university-property" TargetMode="External"/><Relationship Id="rId45" Type="http://schemas.openxmlformats.org/officeDocument/2006/relationships/hyperlink" Target="https://www.ncleg.net/enactedlegislation/statutes/html/bysection/chapter_116/gs_116-40.11.html" TargetMode="External"/><Relationship Id="rId5" Type="http://schemas.openxmlformats.org/officeDocument/2006/relationships/webSettings" Target="webSettings.xml"/><Relationship Id="rId15" Type="http://schemas.openxmlformats.org/officeDocument/2006/relationships/hyperlink" Target="https://www.uncp.edu/pr/reg-042504-sexual-harassment-regulation" TargetMode="External"/><Relationship Id="rId23" Type="http://schemas.openxmlformats.org/officeDocument/2006/relationships/hyperlink" Target="https://www.uncp.edu/pr/pol-020505-academic-honor-code-policy" TargetMode="External"/><Relationship Id="rId28" Type="http://schemas.openxmlformats.org/officeDocument/2006/relationships/hyperlink" Target="https://www.uncp.edu/pr/pol-026501-federal-family-educational-rights-and-privacy-act-ferpa-policyhttps://www.uncp.edu/pr/pol-026501-federal-family-educational-rights-and-privacy-act-ferpa-policy" TargetMode="External"/><Relationship Id="rId36" Type="http://schemas.openxmlformats.org/officeDocument/2006/relationships/hyperlink" Target="https://www.ncleg.net/enactedlegislation/statutes/html/bysection/chapter_14/gs_14-35.html" TargetMode="External"/><Relationship Id="rId49" Type="http://schemas.openxmlformats.org/officeDocument/2006/relationships/fontTable" Target="fontTable.xml"/><Relationship Id="rId10" Type="http://schemas.openxmlformats.org/officeDocument/2006/relationships/hyperlink" Target="https://www.northcarolina.edu/apps/policy/doc.php?id=833" TargetMode="External"/><Relationship Id="rId19" Type="http://schemas.openxmlformats.org/officeDocument/2006/relationships/hyperlink" Target="https://www.uncp.edu/campus-life/housing-and-residence-life/resident-handbook" TargetMode="External"/><Relationship Id="rId31" Type="http://schemas.openxmlformats.org/officeDocument/2006/relationships/hyperlink" Target="https://www.northcarolina.edu/apps/policy/doc.php?id=832" TargetMode="External"/><Relationship Id="rId44" Type="http://schemas.openxmlformats.org/officeDocument/2006/relationships/hyperlink" Target="https://www.uncp.edu/pr/pol-042504-threat-assessment-policy" TargetMode="External"/><Relationship Id="rId4" Type="http://schemas.openxmlformats.org/officeDocument/2006/relationships/settings" Target="settings.xml"/><Relationship Id="rId9" Type="http://schemas.openxmlformats.org/officeDocument/2006/relationships/hyperlink" Target="https://www.northcarolina.edu/apps/policy/doc.php?id=836" TargetMode="External"/><Relationship Id="rId14" Type="http://schemas.openxmlformats.org/officeDocument/2006/relationships/hyperlink" Target="http://www.ncleg.net/gascripts/statutes/statutelookup.pl?statute=14-292" TargetMode="External"/><Relationship Id="rId22" Type="http://schemas.openxmlformats.org/officeDocument/2006/relationships/hyperlink" Target="https://www.uncp.edu/pr/pol-040501-free-speech-event-policy" TargetMode="External"/><Relationship Id="rId27" Type="http://schemas.openxmlformats.org/officeDocument/2006/relationships/hyperlink" Target="file:///C:\Users\mgbyrd\AppData\Local\Microsoft\Windows\INetCache\Content.Outlook\88SCT7UY\arc@uncp.edu" TargetMode="External"/><Relationship Id="rId30" Type="http://schemas.openxmlformats.org/officeDocument/2006/relationships/hyperlink" Target="https://www.northcarolina.edu/apps/policy/doc.php?id=832" TargetMode="External"/><Relationship Id="rId35" Type="http://schemas.openxmlformats.org/officeDocument/2006/relationships/hyperlink" Target="https://www.uncp.edu/pr/pol-042501-drug-and-alcohol-policy" TargetMode="External"/><Relationship Id="rId43" Type="http://schemas.openxmlformats.org/officeDocument/2006/relationships/hyperlink" Target="mailto:studentconduct@uncp.edu" TargetMode="External"/><Relationship Id="rId48" Type="http://schemas.openxmlformats.org/officeDocument/2006/relationships/footer" Target="footer1.xml"/><Relationship Id="rId8" Type="http://schemas.openxmlformats.org/officeDocument/2006/relationships/hyperlink" Target="https://www.northcarolina.edu/apps/policy/doc.php?id=57" TargetMode="External"/><Relationship Id="rId3" Type="http://schemas.openxmlformats.org/officeDocument/2006/relationships/styles" Target="styles.xml"/><Relationship Id="rId12" Type="http://schemas.openxmlformats.org/officeDocument/2006/relationships/hyperlink" Target="https://www.northcarolina.edu/apps/policy/doc.php?id=2562" TargetMode="External"/><Relationship Id="rId17" Type="http://schemas.openxmlformats.org/officeDocument/2006/relationships/hyperlink" Target="https://www.uncp.edu/pr/pol-042501-drug-and-alcohol-policy" TargetMode="External"/><Relationship Id="rId25" Type="http://schemas.openxmlformats.org/officeDocument/2006/relationships/hyperlink" Target="https://www.uncp.edu/pr/reg-042504-sexual-harassment-regulation" TargetMode="External"/><Relationship Id="rId33" Type="http://schemas.openxmlformats.org/officeDocument/2006/relationships/hyperlink" Target="https://www.uncp.edu/pr/reg-042506-skateboards-rollerblades-rollerskates-and-non-motorized-scooters" TargetMode="External"/><Relationship Id="rId38" Type="http://schemas.openxmlformats.org/officeDocument/2006/relationships/hyperlink" Target="https://www.uncp.edu/pr/reg-042504-sexual-harassment-regulation" TargetMode="External"/><Relationship Id="rId46" Type="http://schemas.openxmlformats.org/officeDocument/2006/relationships/hyperlink" Target="https://www.northcarolina.edu/apps/policy/doc.php?id=832" TargetMode="External"/><Relationship Id="rId20" Type="http://schemas.openxmlformats.org/officeDocument/2006/relationships/hyperlink" Target="https://www.uncp.edu/campus-life/student-conduct/student-handbook" TargetMode="External"/><Relationship Id="rId41" Type="http://schemas.openxmlformats.org/officeDocument/2006/relationships/hyperlink" Target="https://www.uncp.edu/campus-life/housing-and-residence-life/resources-services/resident-handboo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7EDC2-10F3-4DCD-927F-0AC2E2D72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31</Pages>
  <Words>10620</Words>
  <Characters>64270</Characters>
  <Application>Microsoft Office Word</Application>
  <DocSecurity>0</DocSecurity>
  <Lines>535</Lines>
  <Paragraphs>149</Paragraphs>
  <ScaleCrop>false</ScaleCrop>
  <HeadingPairs>
    <vt:vector size="2" baseType="variant">
      <vt:variant>
        <vt:lpstr>Title</vt:lpstr>
      </vt:variant>
      <vt:variant>
        <vt:i4>1</vt:i4>
      </vt:variant>
    </vt:vector>
  </HeadingPairs>
  <TitlesOfParts>
    <vt:vector size="1" baseType="lpstr">
      <vt:lpstr/>
    </vt:vector>
  </TitlesOfParts>
  <Company>UNC Pembroke</Company>
  <LinksUpToDate>false</LinksUpToDate>
  <CharactersWithSpaces>74741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Kyle Smith</dc:creator>
  <cp:lastModifiedBy>Byrd, Michael Gordon</cp:lastModifiedBy>
  <cp:revision>19</cp:revision>
  <cp:lastPrinted>2024-07-23T14:41:00Z</cp:lastPrinted>
  <dcterms:created xsi:type="dcterms:W3CDTF">2024-08-21T12:33:00Z</dcterms:created>
  <dcterms:modified xsi:type="dcterms:W3CDTF">2024-09-10T16:08:00Z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09be9832c345f793d7c83bed40310dbe919625a1af9d4e957513508cd01bdeb5</vt:lpwstr>
  </property>
</Properties>
</file>